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EA7B" w14:textId="068A6A16" w:rsidR="00E67FC4" w:rsidRPr="007608F7" w:rsidRDefault="00FD16B6" w:rsidP="00742082">
      <w:pPr>
        <w:spacing w:before="120" w:after="80" w:line="264" w:lineRule="auto"/>
        <w:jc w:val="both"/>
        <w:rPr>
          <w:rFonts w:cstheme="minorHAnsi"/>
          <w:b/>
        </w:rPr>
      </w:pPr>
      <w:r w:rsidRPr="007608F7">
        <w:rPr>
          <w:rFonts w:cstheme="minorHAnsi"/>
          <w:b/>
        </w:rPr>
        <w:t>Le Baptême</w:t>
      </w:r>
      <w:r w:rsidR="00394909" w:rsidRPr="007608F7">
        <w:rPr>
          <w:rFonts w:cstheme="minorHAnsi"/>
          <w:b/>
        </w:rPr>
        <w:t xml:space="preserve"> </w:t>
      </w:r>
      <w:r w:rsidR="000704AE" w:rsidRPr="007608F7">
        <w:rPr>
          <w:rFonts w:cstheme="minorHAnsi"/>
          <w:b/>
        </w:rPr>
        <w:t xml:space="preserve">– </w:t>
      </w:r>
      <w:r w:rsidR="00742082">
        <w:rPr>
          <w:rFonts w:cstheme="minorHAnsi"/>
          <w:b/>
        </w:rPr>
        <w:t>T</w:t>
      </w:r>
      <w:r w:rsidR="000704AE" w:rsidRPr="007608F7">
        <w:rPr>
          <w:rFonts w:cstheme="minorHAnsi"/>
          <w:b/>
        </w:rPr>
        <w:t>héologie 2025-2026</w:t>
      </w:r>
      <w:r w:rsidR="000704AE" w:rsidRPr="007608F7">
        <w:rPr>
          <w:rFonts w:cstheme="minorHAnsi"/>
          <w:b/>
        </w:rPr>
        <w:tab/>
      </w:r>
      <w:r w:rsidR="00E67FC4" w:rsidRPr="007608F7">
        <w:rPr>
          <w:rFonts w:cstheme="minorHAnsi"/>
          <w:b/>
        </w:rPr>
        <w:br/>
        <w:t xml:space="preserve">Cours </w:t>
      </w:r>
      <w:r w:rsidR="00841FD1">
        <w:rPr>
          <w:rFonts w:cstheme="minorHAnsi"/>
          <w:b/>
        </w:rPr>
        <w:t>3</w:t>
      </w:r>
      <w:r w:rsidR="00AD376E" w:rsidRPr="007608F7">
        <w:rPr>
          <w:rFonts w:cstheme="minorHAnsi"/>
          <w:b/>
        </w:rPr>
        <w:t xml:space="preserve"> </w:t>
      </w:r>
      <w:r w:rsidR="00394909" w:rsidRPr="007608F7">
        <w:rPr>
          <w:rFonts w:cstheme="minorHAnsi"/>
          <w:b/>
        </w:rPr>
        <w:t xml:space="preserve">- </w:t>
      </w:r>
      <w:r w:rsidR="00841FD1">
        <w:rPr>
          <w:rFonts w:cstheme="minorHAnsi"/>
          <w:b/>
        </w:rPr>
        <w:t>déc</w:t>
      </w:r>
      <w:r w:rsidR="00672627" w:rsidRPr="007608F7">
        <w:rPr>
          <w:rFonts w:cstheme="minorHAnsi"/>
          <w:b/>
        </w:rPr>
        <w:t>em</w:t>
      </w:r>
      <w:r w:rsidR="00394909" w:rsidRPr="007608F7">
        <w:rPr>
          <w:rFonts w:cstheme="minorHAnsi"/>
          <w:b/>
        </w:rPr>
        <w:t>bre</w:t>
      </w:r>
      <w:r w:rsidR="00AD376E" w:rsidRPr="007608F7">
        <w:rPr>
          <w:rFonts w:cstheme="minorHAnsi"/>
          <w:b/>
        </w:rPr>
        <w:t xml:space="preserve"> 202</w:t>
      </w:r>
      <w:r w:rsidRPr="007608F7">
        <w:rPr>
          <w:rFonts w:cstheme="minorHAnsi"/>
          <w:b/>
        </w:rPr>
        <w:t>5</w:t>
      </w:r>
      <w:r w:rsidR="00810DC7" w:rsidRPr="007608F7">
        <w:rPr>
          <w:rFonts w:cstheme="minorHAnsi"/>
          <w:b/>
        </w:rPr>
        <w:t xml:space="preserve"> </w:t>
      </w:r>
    </w:p>
    <w:p w14:paraId="6EB3DD8C" w14:textId="77777777" w:rsidR="00322879" w:rsidRPr="007608F7" w:rsidRDefault="00322879" w:rsidP="00742082">
      <w:pPr>
        <w:spacing w:before="120" w:after="80" w:line="264" w:lineRule="auto"/>
        <w:jc w:val="both"/>
        <w:rPr>
          <w:rFonts w:cstheme="minorHAnsi"/>
          <w:b/>
        </w:rPr>
      </w:pPr>
    </w:p>
    <w:p w14:paraId="3B83D81C" w14:textId="16523940" w:rsidR="005E74CB" w:rsidRDefault="00841FD1" w:rsidP="00742082">
      <w:pPr>
        <w:spacing w:before="120" w:after="0" w:line="264" w:lineRule="auto"/>
        <w:ind w:left="360"/>
        <w:jc w:val="center"/>
        <w:rPr>
          <w:rFonts w:cstheme="minorHAnsi"/>
          <w:b/>
          <w:bCs/>
        </w:rPr>
      </w:pPr>
      <w:r w:rsidRPr="005E74CB">
        <w:rPr>
          <w:rFonts w:cstheme="minorHAnsi"/>
          <w:b/>
          <w:bCs/>
        </w:rPr>
        <w:t xml:space="preserve">Les rites </w:t>
      </w:r>
      <w:r w:rsidR="006271F5" w:rsidRPr="005E74CB">
        <w:rPr>
          <w:rFonts w:cstheme="minorHAnsi"/>
          <w:b/>
          <w:bCs/>
        </w:rPr>
        <w:t xml:space="preserve">et les prières </w:t>
      </w:r>
      <w:r w:rsidRPr="005E74CB">
        <w:rPr>
          <w:rFonts w:cstheme="minorHAnsi"/>
          <w:b/>
          <w:bCs/>
        </w:rPr>
        <w:t>du baptême</w:t>
      </w:r>
    </w:p>
    <w:p w14:paraId="46018FC2" w14:textId="0182D7BF" w:rsidR="00916A61" w:rsidRPr="007608F7" w:rsidRDefault="00916A61" w:rsidP="00742082">
      <w:pPr>
        <w:spacing w:before="120" w:after="80" w:line="264" w:lineRule="auto"/>
        <w:jc w:val="both"/>
        <w:rPr>
          <w:rFonts w:cstheme="minorHAnsi"/>
          <w:b/>
          <w:bCs/>
        </w:rPr>
      </w:pPr>
    </w:p>
    <w:p w14:paraId="2334C51D" w14:textId="3F1E1101" w:rsidR="00EC2D3E" w:rsidRDefault="00EC2D3E" w:rsidP="00742082">
      <w:pPr>
        <w:spacing w:before="120" w:after="0" w:line="264" w:lineRule="auto"/>
        <w:jc w:val="both"/>
        <w:rPr>
          <w:rFonts w:cstheme="minorHAnsi"/>
          <w:bCs/>
        </w:rPr>
      </w:pPr>
      <w:r>
        <w:rPr>
          <w:rFonts w:cstheme="minorHAnsi"/>
        </w:rPr>
        <w:t>Aujourd’hui nous nous penchons sur les rites du baptême et leurs significations</w:t>
      </w:r>
      <w:r w:rsidR="00036B13">
        <w:rPr>
          <w:rFonts w:cstheme="minorHAnsi"/>
        </w:rPr>
        <w:t xml:space="preserve">. </w:t>
      </w:r>
      <w:r w:rsidR="00AD2A0B" w:rsidRPr="00D36DA1">
        <w:rPr>
          <w:rFonts w:cstheme="minorHAnsi"/>
          <w:bCs/>
        </w:rPr>
        <w:t>Les très nombreuses "catéchèses baptismales" des Pères du 4e et du 5e siècle mettent en valeur les nombreux rites qui marquent l’initiation chrétienne et ils présentent souvent le baptême comme une sorte de mime de la Passion (trois immersions comme trois jours au tombeau).</w:t>
      </w:r>
      <w:r w:rsidR="006411E4">
        <w:rPr>
          <w:rFonts w:cstheme="minorHAnsi"/>
          <w:bCs/>
        </w:rPr>
        <w:t xml:space="preserve"> </w:t>
      </w:r>
      <w:r w:rsidR="00AD2A0B" w:rsidRPr="00D36DA1">
        <w:rPr>
          <w:rFonts w:cstheme="minorHAnsi"/>
          <w:bCs/>
        </w:rPr>
        <w:tab/>
      </w:r>
    </w:p>
    <w:p w14:paraId="1F7CADD7" w14:textId="5CD4997E" w:rsidR="00AB1512" w:rsidRPr="001C21B0" w:rsidRDefault="00E17E74" w:rsidP="00742082">
      <w:pPr>
        <w:pStyle w:val="Paragraphedeliste"/>
        <w:numPr>
          <w:ilvl w:val="0"/>
          <w:numId w:val="35"/>
        </w:numPr>
        <w:spacing w:before="120" w:after="0" w:line="264" w:lineRule="auto"/>
        <w:jc w:val="both"/>
        <w:rPr>
          <w:rFonts w:cstheme="minorHAnsi"/>
          <w:b/>
          <w:bCs/>
        </w:rPr>
      </w:pPr>
      <w:r w:rsidRPr="001C21B0">
        <w:rPr>
          <w:rFonts w:cstheme="minorHAnsi"/>
          <w:b/>
          <w:bCs/>
        </w:rPr>
        <w:t>Pas à pas avec Cyrille de Jérusalem</w:t>
      </w:r>
    </w:p>
    <w:p w14:paraId="387C594E" w14:textId="77777777" w:rsidR="00A66D80" w:rsidRDefault="00AF5BBF" w:rsidP="00A66D80">
      <w:pPr>
        <w:spacing w:before="120" w:after="200" w:line="240" w:lineRule="auto"/>
        <w:jc w:val="both"/>
        <w:rPr>
          <w:rFonts w:cstheme="minorHAnsi"/>
          <w:bCs/>
        </w:rPr>
      </w:pPr>
      <w:r w:rsidRPr="00D36DA1">
        <w:rPr>
          <w:rFonts w:cstheme="minorHAnsi"/>
          <w:bCs/>
        </w:rPr>
        <w:t xml:space="preserve">Dans ses catéchèses mystagogiques (19 à 23), Cyrille de Jérusalem retrace pour les néophytes tout ce qui s’est passé pour eux dans la nuit pascale. </w:t>
      </w:r>
      <w:r w:rsidR="004A0305" w:rsidRPr="004A0305">
        <w:rPr>
          <w:rFonts w:cstheme="minorHAnsi"/>
          <w:bCs/>
        </w:rPr>
        <w:t xml:space="preserve">Il associe la Parole de Dieu et des références à l’Ancien Testament, essentiellement l’Exode, aux différents sacrements. Cyrille de Jérusalem insiste sur les dispositions intérieures, afin que la vie quotidienne soit conforme à la foi et fleurisse en actions concrètes. </w:t>
      </w:r>
    </w:p>
    <w:p w14:paraId="2DC3F953" w14:textId="0A039B0A" w:rsidR="005E74CB" w:rsidRPr="00A66D80" w:rsidRDefault="00E17E74" w:rsidP="00A66D80">
      <w:pPr>
        <w:pStyle w:val="Paragraphedeliste"/>
        <w:numPr>
          <w:ilvl w:val="0"/>
          <w:numId w:val="40"/>
        </w:numPr>
        <w:spacing w:before="120" w:after="200" w:line="240" w:lineRule="auto"/>
        <w:jc w:val="both"/>
        <w:rPr>
          <w:rFonts w:cstheme="minorHAnsi"/>
          <w:b/>
        </w:rPr>
      </w:pPr>
      <w:r w:rsidRPr="00A66D80">
        <w:rPr>
          <w:rFonts w:cstheme="minorHAnsi"/>
          <w:b/>
        </w:rPr>
        <w:t xml:space="preserve">Préparation et </w:t>
      </w:r>
      <w:r w:rsidR="005E74CB" w:rsidRPr="00A66D80">
        <w:rPr>
          <w:rFonts w:cstheme="minorHAnsi"/>
          <w:b/>
        </w:rPr>
        <w:t>c</w:t>
      </w:r>
      <w:r w:rsidRPr="00A66D80">
        <w:rPr>
          <w:rFonts w:cstheme="minorHAnsi"/>
          <w:b/>
        </w:rPr>
        <w:t>atéchuménat</w:t>
      </w:r>
      <w:r w:rsidRPr="00A66D80">
        <w:rPr>
          <w:rFonts w:cstheme="minorHAnsi"/>
          <w:b/>
        </w:rPr>
        <w:tab/>
      </w:r>
    </w:p>
    <w:p w14:paraId="5DAA5F77" w14:textId="5E1A54DB" w:rsidR="00EA6925" w:rsidRPr="00E17E74" w:rsidRDefault="00E17E74" w:rsidP="00742082">
      <w:pPr>
        <w:jc w:val="both"/>
        <w:rPr>
          <w:rFonts w:cstheme="minorHAnsi"/>
          <w:bCs/>
        </w:rPr>
      </w:pPr>
      <w:r w:rsidRPr="005E74CB">
        <w:rPr>
          <w:rFonts w:cstheme="minorHAnsi"/>
          <w:bCs/>
        </w:rPr>
        <w:t>Les futurs baptisés (catéchumènes) suivent une période de préparation spirituelle et doctrinale, marquée par des catéchèses quotidiennes.</w:t>
      </w:r>
      <w:r w:rsidR="005E74CB">
        <w:rPr>
          <w:rFonts w:cstheme="minorHAnsi"/>
          <w:bCs/>
        </w:rPr>
        <w:t xml:space="preserve"> </w:t>
      </w:r>
      <w:r w:rsidRPr="00E17E74">
        <w:rPr>
          <w:rFonts w:cstheme="minorHAnsi"/>
          <w:bCs/>
        </w:rPr>
        <w:t xml:space="preserve">Ils sont invités à la conversion intérieure, à la confession de leurs péchés, à la prière, au jeûne et à la vigilance. </w:t>
      </w:r>
      <w:r w:rsidR="00EA6925">
        <w:rPr>
          <w:rFonts w:cstheme="minorHAnsi"/>
          <w:bCs/>
        </w:rPr>
        <w:t xml:space="preserve">Le baptême a lieu à Pâques et la préparation s’intensifie à son approche. Elle embarque de fait toute la communauté et le temps du carême est probablement né de ce temps de préparation des catéchumènes. </w:t>
      </w:r>
      <w:r w:rsidR="00EA6925">
        <w:rPr>
          <w:rFonts w:cstheme="minorHAnsi"/>
          <w:bCs/>
        </w:rPr>
        <w:tab/>
      </w:r>
      <w:r w:rsidR="00EA6925">
        <w:rPr>
          <w:rFonts w:cstheme="minorHAnsi"/>
          <w:bCs/>
        </w:rPr>
        <w:br/>
        <w:t>La préparation est surtout morale : choisir entre les deux voies, la voie des chrétiens et la voie du vice, choix entre la vie et la mort, entre la malédiction et la bénédiction (cf Dt 30,15-20). Il faudra attendre la lumière de l’Esprit Saint après le baptême pour comprendre et entrer dans la mystique.</w:t>
      </w:r>
      <w:r w:rsidR="00EA6925">
        <w:rPr>
          <w:rFonts w:cstheme="minorHAnsi"/>
          <w:bCs/>
        </w:rPr>
        <w:tab/>
        <w:t xml:space="preserve">  </w:t>
      </w:r>
    </w:p>
    <w:p w14:paraId="17F53E91" w14:textId="77777777" w:rsidR="002F0FCC" w:rsidRPr="00742082" w:rsidRDefault="00E17E74" w:rsidP="00742082">
      <w:pPr>
        <w:pStyle w:val="Paragraphedeliste"/>
        <w:numPr>
          <w:ilvl w:val="0"/>
          <w:numId w:val="36"/>
        </w:numPr>
        <w:spacing w:before="120" w:after="200" w:line="240" w:lineRule="auto"/>
        <w:jc w:val="both"/>
        <w:rPr>
          <w:rFonts w:cstheme="minorHAnsi"/>
          <w:b/>
        </w:rPr>
      </w:pPr>
      <w:r w:rsidRPr="00742082">
        <w:rPr>
          <w:rFonts w:cstheme="minorHAnsi"/>
          <w:b/>
        </w:rPr>
        <w:t xml:space="preserve">Renonciations </w:t>
      </w:r>
      <w:r w:rsidR="002F0FCC" w:rsidRPr="00742082">
        <w:rPr>
          <w:rFonts w:cstheme="minorHAnsi"/>
          <w:b/>
        </w:rPr>
        <w:tab/>
      </w:r>
    </w:p>
    <w:p w14:paraId="5AB06B8B" w14:textId="50AB4AAF" w:rsidR="002F0FCC" w:rsidRPr="002F0FCC" w:rsidRDefault="00F610C0" w:rsidP="00742082">
      <w:pPr>
        <w:spacing w:before="120" w:after="200" w:line="240" w:lineRule="auto"/>
        <w:jc w:val="both"/>
        <w:rPr>
          <w:rFonts w:cstheme="minorHAnsi"/>
          <w:bCs/>
        </w:rPr>
      </w:pPr>
      <w:r w:rsidRPr="002F0FCC">
        <w:rPr>
          <w:rFonts w:cstheme="minorHAnsi"/>
          <w:bCs/>
        </w:rPr>
        <w:t>« D’abord, vous entrez dans le vestibule, vous vous tenez face à l’Occident, et vous renoncez à Satan et à toutes ses œuvres, à toute sa pompe et à tout son service. » (Catéchèse mystagogique I,4)</w:t>
      </w:r>
      <w:r w:rsidR="000A6674" w:rsidRPr="002F0FCC">
        <w:rPr>
          <w:rFonts w:cstheme="minorHAnsi"/>
          <w:bCs/>
        </w:rPr>
        <w:tab/>
      </w:r>
      <w:r w:rsidR="000A6674" w:rsidRPr="002F0FCC">
        <w:rPr>
          <w:rFonts w:cstheme="minorHAnsi"/>
          <w:bCs/>
        </w:rPr>
        <w:br/>
        <w:t xml:space="preserve">A l’entrée du baptistère, au seuil, les catéchumènes se tiennent debout, tournés vers l’occident, symbole des ténèbres et du règne de Satan. </w:t>
      </w:r>
      <w:r w:rsidR="002F0FCC">
        <w:rPr>
          <w:rFonts w:cstheme="minorHAnsi"/>
          <w:bCs/>
        </w:rPr>
        <w:t>La première épitre de Pierre (1P 5,8-14) est lue. La main tendue vers l’occident, le catéchumène prononce</w:t>
      </w:r>
      <w:r w:rsidR="00532706">
        <w:rPr>
          <w:rFonts w:cstheme="minorHAnsi"/>
          <w:bCs/>
        </w:rPr>
        <w:t xml:space="preserve"> : </w:t>
      </w:r>
      <w:r w:rsidR="002F0FCC" w:rsidRPr="002F0FCC">
        <w:rPr>
          <w:rFonts w:cstheme="minorHAnsi"/>
          <w:bCs/>
        </w:rPr>
        <w:t>« Je renonce à toi, Satan</w:t>
      </w:r>
      <w:r w:rsidR="002F0FCC">
        <w:rPr>
          <w:rFonts w:cstheme="minorHAnsi"/>
          <w:bCs/>
        </w:rPr>
        <w:t>…</w:t>
      </w:r>
      <w:r w:rsidR="00532706">
        <w:rPr>
          <w:rFonts w:cstheme="minorHAnsi"/>
          <w:bCs/>
        </w:rPr>
        <w:t> »</w:t>
      </w:r>
      <w:r w:rsidR="002F0FCC">
        <w:rPr>
          <w:rFonts w:cstheme="minorHAnsi"/>
          <w:bCs/>
        </w:rPr>
        <w:t xml:space="preserve">. </w:t>
      </w:r>
      <w:r w:rsidR="000A6674" w:rsidRPr="002F0FCC">
        <w:rPr>
          <w:rFonts w:cstheme="minorHAnsi"/>
          <w:bCs/>
        </w:rPr>
        <w:t xml:space="preserve">C’est une rupture solennelle avec le mal, tout péché (« ses œuvres »), la vanité du monde (« ses pompes ») et </w:t>
      </w:r>
      <w:r w:rsidR="00532706">
        <w:rPr>
          <w:rFonts w:cstheme="minorHAnsi"/>
          <w:bCs/>
        </w:rPr>
        <w:t>les</w:t>
      </w:r>
      <w:r w:rsidR="000A6674" w:rsidRPr="002F0FCC">
        <w:rPr>
          <w:rFonts w:cstheme="minorHAnsi"/>
          <w:bCs/>
        </w:rPr>
        <w:t xml:space="preserve"> pratiques idolâtres (« son service »).</w:t>
      </w:r>
    </w:p>
    <w:p w14:paraId="16031D93" w14:textId="77777777" w:rsidR="00A42A2F" w:rsidRDefault="0097765F" w:rsidP="00742082">
      <w:pPr>
        <w:pStyle w:val="Paragraphedeliste"/>
        <w:numPr>
          <w:ilvl w:val="0"/>
          <w:numId w:val="36"/>
        </w:numPr>
        <w:spacing w:before="120" w:after="200" w:line="240" w:lineRule="auto"/>
        <w:jc w:val="both"/>
        <w:rPr>
          <w:rFonts w:cstheme="minorHAnsi"/>
          <w:b/>
        </w:rPr>
      </w:pPr>
      <w:r w:rsidRPr="00742082">
        <w:rPr>
          <w:rFonts w:cstheme="minorHAnsi"/>
          <w:b/>
        </w:rPr>
        <w:t xml:space="preserve"> Symbole de la foi</w:t>
      </w:r>
      <w:r w:rsidR="00A42A2F">
        <w:rPr>
          <w:rFonts w:cstheme="minorHAnsi"/>
          <w:b/>
        </w:rPr>
        <w:tab/>
      </w:r>
    </w:p>
    <w:p w14:paraId="2F156C5B" w14:textId="10925E2E" w:rsidR="00C92902" w:rsidRPr="00A42A2F" w:rsidRDefault="00A42A2F" w:rsidP="00A42A2F">
      <w:pPr>
        <w:spacing w:before="120" w:after="200" w:line="240" w:lineRule="auto"/>
        <w:jc w:val="both"/>
        <w:rPr>
          <w:rFonts w:cstheme="minorHAnsi"/>
          <w:b/>
        </w:rPr>
      </w:pPr>
      <w:r w:rsidRPr="00A42A2F">
        <w:rPr>
          <w:rFonts w:cstheme="minorHAnsi"/>
          <w:bCs/>
        </w:rPr>
        <w:t>Après les renonciations, le</w:t>
      </w:r>
      <w:r w:rsidR="00E17E74" w:rsidRPr="00A42A2F">
        <w:rPr>
          <w:rFonts w:cstheme="minorHAnsi"/>
          <w:bCs/>
        </w:rPr>
        <w:t>s catéchumènes se tournent vers l’orient</w:t>
      </w:r>
      <w:r w:rsidR="002F0FCC" w:rsidRPr="00A42A2F">
        <w:rPr>
          <w:rFonts w:cstheme="minorHAnsi"/>
          <w:bCs/>
        </w:rPr>
        <w:t xml:space="preserve">, </w:t>
      </w:r>
      <w:r w:rsidR="00E17E74" w:rsidRPr="00A42A2F">
        <w:rPr>
          <w:rFonts w:cstheme="minorHAnsi"/>
          <w:bCs/>
        </w:rPr>
        <w:t>symbole de la lumière, du Christ ressuscité</w:t>
      </w:r>
      <w:r w:rsidR="002F0FCC" w:rsidRPr="00A42A2F">
        <w:rPr>
          <w:rFonts w:cstheme="minorHAnsi"/>
          <w:bCs/>
        </w:rPr>
        <w:t xml:space="preserve"> </w:t>
      </w:r>
      <w:r w:rsidR="00C92902" w:rsidRPr="00A42A2F">
        <w:rPr>
          <w:rFonts w:cstheme="minorHAnsi"/>
          <w:bCs/>
        </w:rPr>
        <w:t xml:space="preserve">et </w:t>
      </w:r>
      <w:r w:rsidR="00E17E74" w:rsidRPr="00A42A2F">
        <w:rPr>
          <w:rFonts w:cstheme="minorHAnsi"/>
          <w:bCs/>
        </w:rPr>
        <w:t xml:space="preserve">proclament le </w:t>
      </w:r>
      <w:r w:rsidR="002F0FCC" w:rsidRPr="00A42A2F">
        <w:rPr>
          <w:rFonts w:cstheme="minorHAnsi"/>
          <w:bCs/>
        </w:rPr>
        <w:t xml:space="preserve">Credo </w:t>
      </w:r>
      <w:r w:rsidR="00E17E74" w:rsidRPr="00A42A2F">
        <w:rPr>
          <w:rFonts w:cstheme="minorHAnsi"/>
          <w:bCs/>
        </w:rPr>
        <w:t xml:space="preserve">: </w:t>
      </w:r>
      <w:r w:rsidRPr="00A42A2F">
        <w:rPr>
          <w:rFonts w:cstheme="minorHAnsi"/>
          <w:bCs/>
        </w:rPr>
        <w:t xml:space="preserve">« vous tournez vers l’Orient, vous professez votre foi au Père, au Fils et au Saint-Esprit » (Catéchèse mystagogique II,4). </w:t>
      </w:r>
      <w:r w:rsidR="00E17E74" w:rsidRPr="00A42A2F">
        <w:rPr>
          <w:rFonts w:cstheme="minorHAnsi"/>
          <w:bCs/>
        </w:rPr>
        <w:t>Cette profession de foi est répétée à haute voix.</w:t>
      </w:r>
    </w:p>
    <w:p w14:paraId="77E329C6" w14:textId="4D6E983D" w:rsidR="00E17E74" w:rsidRPr="00742082" w:rsidRDefault="00E17E74" w:rsidP="00742082">
      <w:pPr>
        <w:pStyle w:val="Paragraphedeliste"/>
        <w:numPr>
          <w:ilvl w:val="0"/>
          <w:numId w:val="36"/>
        </w:numPr>
        <w:spacing w:before="120" w:after="200" w:line="240" w:lineRule="auto"/>
        <w:jc w:val="both"/>
        <w:rPr>
          <w:rFonts w:cstheme="minorHAnsi"/>
          <w:b/>
        </w:rPr>
      </w:pPr>
      <w:r w:rsidRPr="00742082">
        <w:rPr>
          <w:rFonts w:cstheme="minorHAnsi"/>
          <w:b/>
        </w:rPr>
        <w:t>Dévêtissement</w:t>
      </w:r>
    </w:p>
    <w:p w14:paraId="4D380756" w14:textId="70F98114" w:rsidR="0053230A" w:rsidRDefault="00E17E74" w:rsidP="00742082">
      <w:pPr>
        <w:spacing w:before="120" w:after="200" w:line="240" w:lineRule="auto"/>
        <w:jc w:val="both"/>
        <w:rPr>
          <w:rFonts w:cstheme="minorHAnsi"/>
          <w:bCs/>
        </w:rPr>
      </w:pPr>
      <w:r w:rsidRPr="00E17E74">
        <w:rPr>
          <w:rFonts w:cstheme="minorHAnsi"/>
          <w:bCs/>
        </w:rPr>
        <w:t>Les catéchumènes déposent leur dernier vêtement, symbolisant le dépouillement du « vieil homme » (le péché) et la nudité originelle d’Adam avant la chute</w:t>
      </w:r>
      <w:r w:rsidR="0053230A">
        <w:rPr>
          <w:rFonts w:cstheme="minorHAnsi"/>
          <w:bCs/>
        </w:rPr>
        <w:t> : i</w:t>
      </w:r>
      <w:r w:rsidRPr="00E17E74">
        <w:rPr>
          <w:rFonts w:cstheme="minorHAnsi"/>
          <w:bCs/>
        </w:rPr>
        <w:t>ls se tiennent nus, sans honte, image de l’innocence retrouvée.</w:t>
      </w:r>
      <w:r w:rsidR="0097765F" w:rsidRPr="0097765F">
        <w:rPr>
          <w:rFonts w:cstheme="minorHAnsi"/>
          <w:bCs/>
        </w:rPr>
        <w:t xml:space="preserve"> </w:t>
      </w:r>
    </w:p>
    <w:p w14:paraId="5B3A9966" w14:textId="28819BA9" w:rsidR="00E17E74" w:rsidRPr="00742082" w:rsidRDefault="00E17E74" w:rsidP="00742082">
      <w:pPr>
        <w:pStyle w:val="Paragraphedeliste"/>
        <w:numPr>
          <w:ilvl w:val="0"/>
          <w:numId w:val="36"/>
        </w:numPr>
        <w:spacing w:before="120" w:after="200" w:line="240" w:lineRule="auto"/>
        <w:jc w:val="both"/>
        <w:rPr>
          <w:rFonts w:cstheme="minorHAnsi"/>
          <w:b/>
        </w:rPr>
      </w:pPr>
      <w:r w:rsidRPr="00742082">
        <w:rPr>
          <w:rFonts w:cstheme="minorHAnsi"/>
          <w:b/>
        </w:rPr>
        <w:t xml:space="preserve">Onction pré-baptismale </w:t>
      </w:r>
    </w:p>
    <w:p w14:paraId="4276DDC5" w14:textId="3CBFC6EC" w:rsidR="00E17E74" w:rsidRDefault="000E5F09" w:rsidP="00742082">
      <w:pPr>
        <w:spacing w:before="120" w:after="200" w:line="240" w:lineRule="auto"/>
        <w:jc w:val="both"/>
        <w:rPr>
          <w:rFonts w:cstheme="minorHAnsi"/>
          <w:bCs/>
        </w:rPr>
      </w:pPr>
      <w:r>
        <w:rPr>
          <w:rFonts w:cstheme="minorHAnsi"/>
          <w:bCs/>
        </w:rPr>
        <w:t xml:space="preserve">Ils sont ensuite oints d’une </w:t>
      </w:r>
      <w:r w:rsidR="00E17E74" w:rsidRPr="00E17E74">
        <w:rPr>
          <w:rFonts w:cstheme="minorHAnsi"/>
          <w:bCs/>
        </w:rPr>
        <w:t>huile exorcisée sur tout le corps, de la tête aux pieds. Cette huile symbolise la force du Christ, chasse les influences démoniaques, prépare à recevoir la grâce.</w:t>
      </w:r>
      <w:r w:rsidR="005D5A85">
        <w:rPr>
          <w:rFonts w:cstheme="minorHAnsi"/>
          <w:bCs/>
        </w:rPr>
        <w:t xml:space="preserve"> </w:t>
      </w:r>
      <w:r w:rsidR="00E17E74" w:rsidRPr="00E17E74">
        <w:rPr>
          <w:rFonts w:cstheme="minorHAnsi"/>
          <w:bCs/>
        </w:rPr>
        <w:t>L’huile exorcisée est un sceau protecteur contre le mal</w:t>
      </w:r>
      <w:r w:rsidR="00537AAF">
        <w:rPr>
          <w:rFonts w:cstheme="minorHAnsi"/>
          <w:bCs/>
        </w:rPr>
        <w:t xml:space="preserve">. </w:t>
      </w:r>
      <w:r>
        <w:rPr>
          <w:rFonts w:cstheme="minorHAnsi"/>
          <w:bCs/>
        </w:rPr>
        <w:t xml:space="preserve">Le catéchumène est conduit </w:t>
      </w:r>
      <w:r w:rsidRPr="000E5F09">
        <w:rPr>
          <w:rFonts w:cstheme="minorHAnsi"/>
          <w:bCs/>
        </w:rPr>
        <w:t>vers la piscine comme le Christ de sa croix au tombeau</w:t>
      </w:r>
    </w:p>
    <w:p w14:paraId="24834618" w14:textId="77777777" w:rsidR="005D5A85" w:rsidRPr="00742082" w:rsidRDefault="00E17E74" w:rsidP="00742082">
      <w:pPr>
        <w:pStyle w:val="Paragraphedeliste"/>
        <w:numPr>
          <w:ilvl w:val="0"/>
          <w:numId w:val="36"/>
        </w:numPr>
        <w:spacing w:before="120" w:after="200" w:line="240" w:lineRule="auto"/>
        <w:jc w:val="both"/>
        <w:rPr>
          <w:rFonts w:cstheme="minorHAnsi"/>
          <w:b/>
        </w:rPr>
      </w:pPr>
      <w:r w:rsidRPr="00742082">
        <w:rPr>
          <w:rFonts w:cstheme="minorHAnsi"/>
          <w:b/>
        </w:rPr>
        <w:t>Entrée dans la piscine baptismale</w:t>
      </w:r>
    </w:p>
    <w:p w14:paraId="785A4BE2" w14:textId="14A52DD8" w:rsidR="005303B3" w:rsidRPr="00E17E74" w:rsidRDefault="00090D7B" w:rsidP="00742082">
      <w:pPr>
        <w:spacing w:before="120" w:after="200" w:line="240" w:lineRule="auto"/>
        <w:jc w:val="both"/>
        <w:rPr>
          <w:rFonts w:cstheme="minorHAnsi"/>
          <w:bCs/>
        </w:rPr>
      </w:pPr>
      <w:r w:rsidRPr="00090D7B">
        <w:rPr>
          <w:rFonts w:cstheme="minorHAnsi"/>
          <w:bCs/>
        </w:rPr>
        <w:lastRenderedPageBreak/>
        <w:t>« Vous êtes descendus trois fois dans l’eau et trois fois remontés, afin de signifier la triple résurrection du Christ au troisième jour »</w:t>
      </w:r>
      <w:r>
        <w:rPr>
          <w:rFonts w:cstheme="minorHAnsi"/>
          <w:bCs/>
        </w:rPr>
        <w:t xml:space="preserve"> </w:t>
      </w:r>
      <w:r w:rsidRPr="00090D7B">
        <w:rPr>
          <w:rFonts w:cstheme="minorHAnsi"/>
          <w:bCs/>
        </w:rPr>
        <w:t>(Catéchèse mystagogique II, 6)</w:t>
      </w:r>
      <w:r>
        <w:rPr>
          <w:rFonts w:cstheme="minorHAnsi"/>
          <w:bCs/>
        </w:rPr>
        <w:t xml:space="preserve">. </w:t>
      </w:r>
      <w:r>
        <w:rPr>
          <w:rFonts w:cstheme="minorHAnsi"/>
          <w:bCs/>
        </w:rPr>
        <w:tab/>
      </w:r>
      <w:r>
        <w:rPr>
          <w:rFonts w:cstheme="minorHAnsi"/>
          <w:bCs/>
        </w:rPr>
        <w:br/>
      </w:r>
      <w:r w:rsidR="000E5F09">
        <w:rPr>
          <w:rFonts w:cstheme="minorHAnsi"/>
          <w:bCs/>
        </w:rPr>
        <w:t xml:space="preserve">Le catéchumène est plongé dans l’eau par 3 fois, et émerge par 3 fois, </w:t>
      </w:r>
      <w:r>
        <w:rPr>
          <w:rFonts w:cstheme="minorHAnsi"/>
          <w:bCs/>
        </w:rPr>
        <w:t xml:space="preserve">se relève, </w:t>
      </w:r>
      <w:r w:rsidR="000E5F09" w:rsidRPr="00D36DA1">
        <w:rPr>
          <w:rFonts w:cstheme="minorHAnsi"/>
          <w:bCs/>
        </w:rPr>
        <w:t>symbolisant le triduum du Christ au tombeau, mort symbolique, salut réel</w:t>
      </w:r>
      <w:r w:rsidR="000E5F09">
        <w:rPr>
          <w:rFonts w:cstheme="minorHAnsi"/>
          <w:bCs/>
        </w:rPr>
        <w:t>. Chaque immersion est faite au</w:t>
      </w:r>
      <w:r w:rsidR="000E5F09" w:rsidRPr="005D5A85">
        <w:rPr>
          <w:rFonts w:cstheme="minorHAnsi"/>
          <w:bCs/>
        </w:rPr>
        <w:t xml:space="preserve"> nom du Père, du Fils </w:t>
      </w:r>
      <w:r w:rsidR="000E5F09">
        <w:rPr>
          <w:rFonts w:cstheme="minorHAnsi"/>
          <w:bCs/>
        </w:rPr>
        <w:t>puis</w:t>
      </w:r>
      <w:r w:rsidR="000E5F09" w:rsidRPr="005D5A85">
        <w:rPr>
          <w:rFonts w:cstheme="minorHAnsi"/>
          <w:bCs/>
        </w:rPr>
        <w:t xml:space="preserve"> du Saint-Esprit</w:t>
      </w:r>
      <w:r w:rsidR="000E5F09">
        <w:rPr>
          <w:rFonts w:cstheme="minorHAnsi"/>
          <w:bCs/>
        </w:rPr>
        <w:t xml:space="preserve">, selon la formule trinitaire de Matthieu. </w:t>
      </w:r>
      <w:r w:rsidR="000E5F09" w:rsidRPr="00E17E74">
        <w:rPr>
          <w:rFonts w:cstheme="minorHAnsi"/>
          <w:bCs/>
        </w:rPr>
        <w:t>L’immersion représente la mort, la sépulture et la résurrection avec le Christ. On meurt au péché, on renaît à la vie nouvelle.</w:t>
      </w:r>
      <w:r w:rsidR="000E5F09">
        <w:rPr>
          <w:rFonts w:cstheme="minorHAnsi"/>
          <w:bCs/>
        </w:rPr>
        <w:t xml:space="preserve"> L’é</w:t>
      </w:r>
      <w:r w:rsidR="002F0FCC" w:rsidRPr="002F0FCC">
        <w:rPr>
          <w:rFonts w:cstheme="minorHAnsi"/>
          <w:bCs/>
        </w:rPr>
        <w:t xml:space="preserve">pître aux Romains (Rm 6,3-14) </w:t>
      </w:r>
      <w:r w:rsidR="000E5F09">
        <w:rPr>
          <w:rFonts w:cstheme="minorHAnsi"/>
          <w:bCs/>
        </w:rPr>
        <w:t xml:space="preserve">est lue lors </w:t>
      </w:r>
      <w:r w:rsidR="002F0FCC" w:rsidRPr="002F0FCC">
        <w:rPr>
          <w:rFonts w:cstheme="minorHAnsi"/>
          <w:bCs/>
        </w:rPr>
        <w:t xml:space="preserve">de l’immersion, symbolisant la mort et la résurrection avec le Christ. </w:t>
      </w:r>
      <w:r w:rsidR="005303B3" w:rsidRPr="00532706">
        <w:rPr>
          <w:rFonts w:cstheme="minorHAnsi"/>
          <w:bCs/>
        </w:rPr>
        <w:t>Dans sa Hiérarchie ecclésiastique, le Pseudo-Denys appelle admirablement le baptistère " la matrice de toute filiation ". De mortelle qu'elle était, l'eau devient vivifiante et maternelle. Le baptisé émerge des eaux du baptistère, et ce dernier devient une tombe vide, à l'instar du tombeau que les femmes myrophores trouvèrent vide au matin de Pâques.</w:t>
      </w:r>
    </w:p>
    <w:p w14:paraId="74D92CF5" w14:textId="3AEA100D" w:rsidR="00E17E74" w:rsidRPr="00742082" w:rsidRDefault="00090D7B" w:rsidP="00742082">
      <w:pPr>
        <w:pStyle w:val="Paragraphedeliste"/>
        <w:numPr>
          <w:ilvl w:val="0"/>
          <w:numId w:val="36"/>
        </w:numPr>
        <w:spacing w:before="120" w:after="200" w:line="240" w:lineRule="auto"/>
        <w:jc w:val="both"/>
        <w:rPr>
          <w:rFonts w:cstheme="minorHAnsi"/>
          <w:b/>
        </w:rPr>
      </w:pPr>
      <w:r w:rsidRPr="00742082">
        <w:rPr>
          <w:rFonts w:cstheme="minorHAnsi"/>
          <w:b/>
        </w:rPr>
        <w:t>R</w:t>
      </w:r>
      <w:r w:rsidR="00E17E74" w:rsidRPr="00742082">
        <w:rPr>
          <w:rFonts w:cstheme="minorHAnsi"/>
          <w:b/>
        </w:rPr>
        <w:t>evêtement du vêtement blanc</w:t>
      </w:r>
      <w:r w:rsidR="00733032" w:rsidRPr="00742082">
        <w:rPr>
          <w:rFonts w:cstheme="minorHAnsi"/>
          <w:b/>
        </w:rPr>
        <w:t xml:space="preserve"> et rite de la lumière</w:t>
      </w:r>
    </w:p>
    <w:p w14:paraId="4FB205FE" w14:textId="1FDC7FB4" w:rsidR="00733032" w:rsidRPr="00E17E74" w:rsidRDefault="00090D7B" w:rsidP="00742082">
      <w:pPr>
        <w:spacing w:before="120" w:after="200" w:line="240" w:lineRule="auto"/>
        <w:jc w:val="both"/>
        <w:rPr>
          <w:rFonts w:cstheme="minorHAnsi"/>
          <w:bCs/>
        </w:rPr>
      </w:pPr>
      <w:r w:rsidRPr="00090D7B">
        <w:rPr>
          <w:rFonts w:cstheme="minorHAnsi"/>
          <w:bCs/>
        </w:rPr>
        <w:t>« Vous êtes ressuscités en sortant de l’eau, vous avez revêtu le Christ, et vous êtes devenus fils de Dieu et cohéritiers du Christ »</w:t>
      </w:r>
      <w:r>
        <w:rPr>
          <w:rFonts w:cstheme="minorHAnsi"/>
          <w:bCs/>
        </w:rPr>
        <w:t xml:space="preserve"> </w:t>
      </w:r>
      <w:r w:rsidRPr="00090D7B">
        <w:rPr>
          <w:rFonts w:cstheme="minorHAnsi"/>
          <w:bCs/>
        </w:rPr>
        <w:t>(Catéchèse mystagogique III,1)</w:t>
      </w:r>
      <w:r w:rsidR="00733032">
        <w:rPr>
          <w:rFonts w:cstheme="minorHAnsi"/>
          <w:bCs/>
        </w:rPr>
        <w:t xml:space="preserve">. </w:t>
      </w:r>
      <w:r w:rsidR="00733032">
        <w:rPr>
          <w:rFonts w:cstheme="minorHAnsi"/>
          <w:bCs/>
        </w:rPr>
        <w:tab/>
      </w:r>
      <w:r w:rsidR="00733032">
        <w:rPr>
          <w:rFonts w:cstheme="minorHAnsi"/>
          <w:bCs/>
        </w:rPr>
        <w:br/>
      </w:r>
      <w:r w:rsidR="00E17E74" w:rsidRPr="00E17E74">
        <w:rPr>
          <w:rFonts w:cstheme="minorHAnsi"/>
          <w:bCs/>
        </w:rPr>
        <w:t>Le néophyte sort de l’eau, reçoit un vêtement blanc, symbole de la pureté retrouvée et de la vie nouvelle dans le Christ.</w:t>
      </w:r>
      <w:r w:rsidR="001F250C">
        <w:rPr>
          <w:rFonts w:cstheme="minorHAnsi"/>
          <w:bCs/>
        </w:rPr>
        <w:t xml:space="preserve"> </w:t>
      </w:r>
      <w:r>
        <w:rPr>
          <w:rFonts w:cstheme="minorHAnsi"/>
          <w:bCs/>
        </w:rPr>
        <w:t>L</w:t>
      </w:r>
      <w:r w:rsidRPr="00090D7B">
        <w:rPr>
          <w:rFonts w:cstheme="minorHAnsi"/>
          <w:bCs/>
        </w:rPr>
        <w:t>e vêtement blanc symbolise que le baptisé a " revêtu le Christ " (Ga 3,27)</w:t>
      </w:r>
      <w:r>
        <w:rPr>
          <w:rFonts w:cstheme="minorHAnsi"/>
          <w:bCs/>
        </w:rPr>
        <w:t>.</w:t>
      </w:r>
      <w:r w:rsidRPr="00090D7B">
        <w:rPr>
          <w:rFonts w:cstheme="minorHAnsi"/>
          <w:bCs/>
        </w:rPr>
        <w:t xml:space="preserve"> </w:t>
      </w:r>
      <w:r w:rsidR="00E17E74" w:rsidRPr="00E17E74">
        <w:rPr>
          <w:rFonts w:cstheme="minorHAnsi"/>
          <w:bCs/>
        </w:rPr>
        <w:t>Il est désormais « illuminé » et membre à part entière de l’Église.</w:t>
      </w:r>
      <w:r w:rsidR="00733032">
        <w:rPr>
          <w:rFonts w:cstheme="minorHAnsi"/>
          <w:bCs/>
        </w:rPr>
        <w:t xml:space="preserve"> L</w:t>
      </w:r>
      <w:r w:rsidR="00733032" w:rsidRPr="00C744A7">
        <w:rPr>
          <w:rFonts w:cstheme="minorHAnsi"/>
          <w:bCs/>
        </w:rPr>
        <w:t xml:space="preserve">e cierge </w:t>
      </w:r>
      <w:r w:rsidR="00733032">
        <w:rPr>
          <w:rFonts w:cstheme="minorHAnsi"/>
          <w:bCs/>
        </w:rPr>
        <w:t xml:space="preserve">donné au nouveau baptisé est </w:t>
      </w:r>
      <w:r w:rsidR="00733032" w:rsidRPr="00C744A7">
        <w:rPr>
          <w:rFonts w:cstheme="minorHAnsi"/>
          <w:bCs/>
        </w:rPr>
        <w:t>allumé au cierge pascal,</w:t>
      </w:r>
      <w:r w:rsidR="00733032">
        <w:rPr>
          <w:rFonts w:cstheme="minorHAnsi"/>
          <w:bCs/>
        </w:rPr>
        <w:t xml:space="preserve"> ce qui</w:t>
      </w:r>
      <w:r w:rsidR="00733032" w:rsidRPr="00C744A7">
        <w:rPr>
          <w:rFonts w:cstheme="minorHAnsi"/>
          <w:bCs/>
        </w:rPr>
        <w:t xml:space="preserve"> signifie que le Christ a illuminé le néophyte.</w:t>
      </w:r>
      <w:r w:rsidR="00733032">
        <w:rPr>
          <w:rFonts w:cstheme="minorHAnsi"/>
          <w:bCs/>
        </w:rPr>
        <w:tab/>
      </w:r>
    </w:p>
    <w:p w14:paraId="54897C92" w14:textId="13B6CD30" w:rsidR="00E17E74" w:rsidRPr="00742082" w:rsidRDefault="00E17E74" w:rsidP="00742082">
      <w:pPr>
        <w:pStyle w:val="Paragraphedeliste"/>
        <w:numPr>
          <w:ilvl w:val="0"/>
          <w:numId w:val="36"/>
        </w:numPr>
        <w:spacing w:before="120" w:after="200" w:line="240" w:lineRule="auto"/>
        <w:jc w:val="both"/>
        <w:rPr>
          <w:rFonts w:cstheme="minorHAnsi"/>
          <w:b/>
        </w:rPr>
      </w:pPr>
      <w:r w:rsidRPr="00742082">
        <w:rPr>
          <w:rFonts w:cstheme="minorHAnsi"/>
          <w:b/>
        </w:rPr>
        <w:t xml:space="preserve">Onction post-baptismale </w:t>
      </w:r>
    </w:p>
    <w:p w14:paraId="70CCA0E9" w14:textId="6C2B7A95" w:rsidR="00733032" w:rsidRDefault="00733032" w:rsidP="00742082">
      <w:pPr>
        <w:spacing w:before="120" w:after="200" w:line="240" w:lineRule="auto"/>
        <w:jc w:val="both"/>
        <w:rPr>
          <w:rFonts w:cstheme="minorHAnsi"/>
          <w:bCs/>
        </w:rPr>
      </w:pPr>
      <w:r w:rsidRPr="00733032">
        <w:rPr>
          <w:rFonts w:cstheme="minorHAnsi"/>
          <w:bCs/>
        </w:rPr>
        <w:t>« Après être sortis du baptistère, vous avez été oints avec le saint chrême, symbole de la réception de l’Esprit Saint »</w:t>
      </w:r>
      <w:r>
        <w:rPr>
          <w:rFonts w:cstheme="minorHAnsi"/>
          <w:bCs/>
        </w:rPr>
        <w:t xml:space="preserve"> </w:t>
      </w:r>
      <w:r w:rsidRPr="00733032">
        <w:rPr>
          <w:rFonts w:cstheme="minorHAnsi"/>
          <w:bCs/>
        </w:rPr>
        <w:t>(Catéchèse mystagogique III,4)</w:t>
      </w:r>
      <w:r>
        <w:rPr>
          <w:rFonts w:cstheme="minorHAnsi"/>
          <w:bCs/>
        </w:rPr>
        <w:t>.</w:t>
      </w:r>
      <w:r>
        <w:rPr>
          <w:rFonts w:cstheme="minorHAnsi"/>
          <w:bCs/>
        </w:rPr>
        <w:tab/>
      </w:r>
      <w:r>
        <w:rPr>
          <w:rFonts w:cstheme="minorHAnsi"/>
          <w:bCs/>
        </w:rPr>
        <w:tab/>
      </w:r>
      <w:r>
        <w:rPr>
          <w:rFonts w:cstheme="minorHAnsi"/>
          <w:bCs/>
        </w:rPr>
        <w:br/>
        <w:t xml:space="preserve">L’onction du saint chrême </w:t>
      </w:r>
      <w:r w:rsidRPr="00E17E74">
        <w:rPr>
          <w:rFonts w:cstheme="minorHAnsi"/>
          <w:bCs/>
        </w:rPr>
        <w:t xml:space="preserve">(huile parfumée consacrée) </w:t>
      </w:r>
      <w:r>
        <w:rPr>
          <w:rFonts w:cstheme="minorHAnsi"/>
          <w:bCs/>
        </w:rPr>
        <w:t xml:space="preserve">est faite </w:t>
      </w:r>
      <w:r w:rsidRPr="00E17E74">
        <w:rPr>
          <w:rFonts w:cstheme="minorHAnsi"/>
          <w:bCs/>
        </w:rPr>
        <w:t>sur le front, les oreilles, les narines, la poitrine</w:t>
      </w:r>
      <w:r>
        <w:rPr>
          <w:rFonts w:cstheme="minorHAnsi"/>
          <w:bCs/>
        </w:rPr>
        <w:t xml:space="preserve">. </w:t>
      </w:r>
      <w:r>
        <w:rPr>
          <w:rFonts w:cstheme="minorHAnsi"/>
          <w:bCs/>
        </w:rPr>
        <w:br/>
      </w:r>
      <w:r w:rsidRPr="00E17E74">
        <w:rPr>
          <w:rFonts w:cstheme="minorHAnsi"/>
          <w:bCs/>
        </w:rPr>
        <w:t>Cette onction est le « sceau du don du Saint-Esprit », elle confère la force pour vivre en chrétien, être témoin du Christ, et marque l’entrée dans le sacerdoce commun des fidèles.</w:t>
      </w:r>
      <w:r>
        <w:rPr>
          <w:rFonts w:cstheme="minorHAnsi"/>
          <w:bCs/>
        </w:rPr>
        <w:t xml:space="preserve"> Il s’agit réellement du don de l’Esprit Saint</w:t>
      </w:r>
      <w:r w:rsidR="00537AAF">
        <w:rPr>
          <w:rFonts w:cstheme="minorHAnsi"/>
          <w:bCs/>
        </w:rPr>
        <w:t xml:space="preserve">. </w:t>
      </w:r>
      <w:r>
        <w:rPr>
          <w:rFonts w:cstheme="minorHAnsi"/>
          <w:bCs/>
        </w:rPr>
        <w:t>La</w:t>
      </w:r>
      <w:r w:rsidRPr="00733032">
        <w:rPr>
          <w:rFonts w:cstheme="minorHAnsi"/>
          <w:bCs/>
        </w:rPr>
        <w:t xml:space="preserve"> </w:t>
      </w:r>
      <w:r w:rsidRPr="00D36DA1">
        <w:rPr>
          <w:rFonts w:cstheme="minorHAnsi"/>
          <w:bCs/>
        </w:rPr>
        <w:t>lecture de la première épître de Jean (1Jn 2,20-28) </w:t>
      </w:r>
      <w:r>
        <w:rPr>
          <w:rFonts w:cstheme="minorHAnsi"/>
          <w:bCs/>
        </w:rPr>
        <w:t>accompagne la chrismation. Les néophytes reçoivent le nom de chrétien, ils deviennent</w:t>
      </w:r>
      <w:r w:rsidRPr="00D36DA1">
        <w:rPr>
          <w:rFonts w:cstheme="minorHAnsi"/>
          <w:bCs/>
        </w:rPr>
        <w:t xml:space="preserve"> des christs marqués du Saint-Esprit, comme le Christ remonté des eaux du jourdain sur lequel le Saint-Esprit vint reposer. « </w:t>
      </w:r>
      <w:r w:rsidR="00A42A2F" w:rsidRPr="00A42A2F">
        <w:rPr>
          <w:rFonts w:cstheme="minorHAnsi"/>
          <w:bCs/>
        </w:rPr>
        <w:t>Jésus de Nazareth, Dieu lui a donné l’onction d’Esprit Saint</w:t>
      </w:r>
      <w:r w:rsidRPr="00D36DA1">
        <w:rPr>
          <w:rFonts w:cstheme="minorHAnsi"/>
          <w:bCs/>
        </w:rPr>
        <w:t> » (Ac 10,38).</w:t>
      </w:r>
    </w:p>
    <w:p w14:paraId="039BA69B" w14:textId="03BC676A" w:rsidR="00E17E74" w:rsidRPr="00742082" w:rsidRDefault="00E17E74" w:rsidP="00742082">
      <w:pPr>
        <w:pStyle w:val="Paragraphedeliste"/>
        <w:numPr>
          <w:ilvl w:val="0"/>
          <w:numId w:val="36"/>
        </w:numPr>
        <w:spacing w:before="120" w:after="200" w:line="240" w:lineRule="auto"/>
        <w:jc w:val="both"/>
        <w:rPr>
          <w:rFonts w:cstheme="minorHAnsi"/>
          <w:b/>
        </w:rPr>
      </w:pPr>
      <w:r w:rsidRPr="00742082">
        <w:rPr>
          <w:rFonts w:cstheme="minorHAnsi"/>
          <w:b/>
        </w:rPr>
        <w:t>Première participation à l’Eucharistie</w:t>
      </w:r>
    </w:p>
    <w:p w14:paraId="5605ED55" w14:textId="77777777" w:rsidR="004A0305" w:rsidRDefault="00E17E74" w:rsidP="00742082">
      <w:pPr>
        <w:spacing w:before="120" w:after="200" w:line="240" w:lineRule="auto"/>
        <w:jc w:val="both"/>
        <w:rPr>
          <w:rFonts w:cstheme="minorHAnsi"/>
          <w:bCs/>
        </w:rPr>
      </w:pPr>
      <w:r w:rsidRPr="00E17E74">
        <w:rPr>
          <w:rFonts w:cstheme="minorHAnsi"/>
          <w:bCs/>
        </w:rPr>
        <w:t>Les nouveaux baptisés communient pour la première fois au Corps et au Sang du Christ.</w:t>
      </w:r>
      <w:r w:rsidR="001F250C">
        <w:rPr>
          <w:rFonts w:cstheme="minorHAnsi"/>
          <w:bCs/>
        </w:rPr>
        <w:t xml:space="preserve"> </w:t>
      </w:r>
    </w:p>
    <w:p w14:paraId="5A807197" w14:textId="77777777" w:rsidR="00344C27" w:rsidRPr="001C21B0" w:rsidRDefault="00344C27" w:rsidP="00742082">
      <w:pPr>
        <w:pStyle w:val="Paragraphedeliste"/>
        <w:numPr>
          <w:ilvl w:val="0"/>
          <w:numId w:val="35"/>
        </w:numPr>
        <w:spacing w:before="120" w:after="200" w:line="240" w:lineRule="auto"/>
        <w:jc w:val="both"/>
        <w:rPr>
          <w:rFonts w:cstheme="minorHAnsi"/>
          <w:b/>
        </w:rPr>
      </w:pPr>
      <w:r w:rsidRPr="001C21B0">
        <w:rPr>
          <w:rFonts w:cstheme="minorHAnsi"/>
          <w:b/>
        </w:rPr>
        <w:t>Evolution des rites du baptême</w:t>
      </w:r>
    </w:p>
    <w:p w14:paraId="5FC57D83" w14:textId="1E0B0F7D" w:rsidR="009A34A8" w:rsidRPr="00344C27" w:rsidRDefault="00B9237A" w:rsidP="00742082">
      <w:pPr>
        <w:spacing w:before="120" w:after="200" w:line="240" w:lineRule="auto"/>
        <w:jc w:val="both"/>
        <w:rPr>
          <w:rFonts w:cstheme="minorHAnsi"/>
          <w:bCs/>
        </w:rPr>
      </w:pPr>
      <w:r>
        <w:t>Il faut souligner</w:t>
      </w:r>
      <w:r w:rsidR="004A0305">
        <w:t>,</w:t>
      </w:r>
      <w:r>
        <w:t xml:space="preserve"> tout d’abord</w:t>
      </w:r>
      <w:r w:rsidR="004A0305">
        <w:t>,</w:t>
      </w:r>
      <w:r>
        <w:t xml:space="preserve"> la remarquable continuité des rites du baptême. </w:t>
      </w:r>
      <w:r w:rsidR="004A0305">
        <w:t>L</w:t>
      </w:r>
      <w:r>
        <w:rPr>
          <w:rFonts w:cstheme="minorHAnsi"/>
          <w:bCs/>
        </w:rPr>
        <w:t xml:space="preserve">a formule trinitaire, </w:t>
      </w:r>
      <w:r w:rsidRPr="00B9237A">
        <w:rPr>
          <w:rFonts w:cstheme="minorHAnsi"/>
          <w:bCs/>
        </w:rPr>
        <w:t xml:space="preserve">est restée constante </w:t>
      </w:r>
      <w:r>
        <w:rPr>
          <w:rFonts w:cstheme="minorHAnsi"/>
          <w:bCs/>
        </w:rPr>
        <w:t>jusqu’</w:t>
      </w:r>
      <w:r w:rsidRPr="00B9237A">
        <w:rPr>
          <w:rFonts w:cstheme="minorHAnsi"/>
          <w:bCs/>
        </w:rPr>
        <w:t>à aujourd’hui</w:t>
      </w:r>
      <w:r w:rsidR="004A0305">
        <w:rPr>
          <w:rFonts w:cstheme="minorHAnsi"/>
          <w:bCs/>
        </w:rPr>
        <w:t xml:space="preserve">, conforme à Mt 28,19 </w:t>
      </w:r>
      <w:r>
        <w:rPr>
          <w:rFonts w:cstheme="minorHAnsi"/>
          <w:bCs/>
        </w:rPr>
        <w:t>:</w:t>
      </w:r>
      <w:r w:rsidRPr="00B9237A">
        <w:rPr>
          <w:rFonts w:cstheme="minorHAnsi"/>
          <w:bCs/>
        </w:rPr>
        <w:t xml:space="preserve"> « Je te baptise au nom du Père, et du Fils, et du Saint-Esprit »</w:t>
      </w:r>
      <w:r>
        <w:rPr>
          <w:rFonts w:cstheme="minorHAnsi"/>
          <w:bCs/>
        </w:rPr>
        <w:t>. C’est la formule active utilisée de façon privilégiée</w:t>
      </w:r>
      <w:r w:rsidRPr="00B9237A">
        <w:rPr>
          <w:rFonts w:cstheme="minorHAnsi"/>
          <w:bCs/>
        </w:rPr>
        <w:t xml:space="preserve"> dans l’Église catholique</w:t>
      </w:r>
      <w:r>
        <w:rPr>
          <w:rFonts w:cstheme="minorHAnsi"/>
          <w:bCs/>
        </w:rPr>
        <w:t xml:space="preserve">. Cette </w:t>
      </w:r>
      <w:r w:rsidRPr="00B9237A">
        <w:rPr>
          <w:rFonts w:cstheme="minorHAnsi"/>
          <w:bCs/>
        </w:rPr>
        <w:t>structure met en avant l’action du ministre qui, au nom de l’Église et du Christ, réalise le sacrement sur la personne recevant le baptême. Dans la tradition orthodoxe</w:t>
      </w:r>
      <w:r>
        <w:rPr>
          <w:rFonts w:cstheme="minorHAnsi"/>
          <w:bCs/>
        </w:rPr>
        <w:t xml:space="preserve">, </w:t>
      </w:r>
      <w:r w:rsidRPr="00B9237A">
        <w:rPr>
          <w:rFonts w:cstheme="minorHAnsi"/>
          <w:bCs/>
        </w:rPr>
        <w:t>la formule est le plus souvent à la voix passive : « Le/la serviteur/servante de Dieu [nom] est baptisé(e) au nom du Père, et du Fils, et du Saint-Esprit. » Ici, l’accent est mis sur l’action de Dieu qui baptise, l’officiant n’étant qu’un instrument de la grâce divine. Cette formulation passive, attestée depuis les premiers siècles, reste la règle dans la plupart des Églises orthodoxes jusqu’à aujourd’hui.</w:t>
      </w:r>
      <w:r>
        <w:rPr>
          <w:rFonts w:cstheme="minorHAnsi"/>
          <w:bCs/>
        </w:rPr>
        <w:t xml:space="preserve"> </w:t>
      </w:r>
      <w:r>
        <w:rPr>
          <w:rFonts w:cstheme="minorHAnsi"/>
          <w:bCs/>
        </w:rPr>
        <w:br/>
      </w:r>
      <w:r w:rsidR="004A0305">
        <w:rPr>
          <w:rFonts w:cstheme="minorHAnsi"/>
          <w:bCs/>
        </w:rPr>
        <w:t>Le</w:t>
      </w:r>
      <w:r>
        <w:rPr>
          <w:rFonts w:cstheme="minorHAnsi"/>
          <w:bCs/>
        </w:rPr>
        <w:t xml:space="preserve"> rituel est resté stable dans ces éléments essentiels, </w:t>
      </w:r>
      <w:r w:rsidRPr="00EE3940">
        <w:t>l'eau, la parole, le Saint Chrême, le vêtement blanc et le cierge</w:t>
      </w:r>
      <w:r>
        <w:t xml:space="preserve">, </w:t>
      </w:r>
      <w:r>
        <w:rPr>
          <w:rFonts w:cstheme="minorHAnsi"/>
          <w:bCs/>
        </w:rPr>
        <w:t>il a c</w:t>
      </w:r>
      <w:r w:rsidR="00B760DD">
        <w:rPr>
          <w:rFonts w:cstheme="minorHAnsi"/>
          <w:bCs/>
        </w:rPr>
        <w:t>ependant</w:t>
      </w:r>
      <w:r>
        <w:rPr>
          <w:rFonts w:cstheme="minorHAnsi"/>
          <w:bCs/>
        </w:rPr>
        <w:t xml:space="preserve">, </w:t>
      </w:r>
      <w:r w:rsidR="00B760DD">
        <w:rPr>
          <w:rFonts w:cstheme="minorHAnsi"/>
          <w:bCs/>
        </w:rPr>
        <w:t>connu des évolutions</w:t>
      </w:r>
      <w:r>
        <w:rPr>
          <w:rFonts w:cstheme="minorHAnsi"/>
          <w:bCs/>
        </w:rPr>
        <w:t xml:space="preserve"> dans les pratiques,</w:t>
      </w:r>
      <w:r w:rsidR="00B760DD">
        <w:rPr>
          <w:rFonts w:cstheme="minorHAnsi"/>
          <w:bCs/>
        </w:rPr>
        <w:t xml:space="preserve"> tant </w:t>
      </w:r>
      <w:r w:rsidR="003E1AE2">
        <w:rPr>
          <w:rFonts w:cstheme="minorHAnsi"/>
          <w:bCs/>
        </w:rPr>
        <w:t xml:space="preserve">du </w:t>
      </w:r>
      <w:r w:rsidR="00B760DD">
        <w:rPr>
          <w:rFonts w:cstheme="minorHAnsi"/>
          <w:bCs/>
        </w:rPr>
        <w:t>côté catholique qu’orthodoxe.</w:t>
      </w:r>
    </w:p>
    <w:p w14:paraId="2283DDEB" w14:textId="77777777" w:rsidR="00A929CC" w:rsidRPr="00FF6D0B" w:rsidRDefault="00A929CC" w:rsidP="00742082">
      <w:pPr>
        <w:pStyle w:val="Paragraphedeliste"/>
        <w:numPr>
          <w:ilvl w:val="0"/>
          <w:numId w:val="36"/>
        </w:numPr>
        <w:jc w:val="both"/>
        <w:rPr>
          <w:rFonts w:cstheme="minorHAnsi"/>
          <w:b/>
        </w:rPr>
      </w:pPr>
      <w:r w:rsidRPr="00FF6D0B">
        <w:rPr>
          <w:rFonts w:cstheme="minorHAnsi"/>
          <w:b/>
        </w:rPr>
        <w:t>La généralisation du baptême des enfants</w:t>
      </w:r>
    </w:p>
    <w:p w14:paraId="37E54921" w14:textId="79D9CEB2" w:rsidR="00A929CC" w:rsidRDefault="00A929CC" w:rsidP="00742082">
      <w:pPr>
        <w:jc w:val="both"/>
      </w:pPr>
      <w:r>
        <w:rPr>
          <w:rFonts w:cstheme="minorHAnsi"/>
          <w:bCs/>
        </w:rPr>
        <w:t>Le baptême des enfants a toujours existé mais il était plus rare que celui des adultes.</w:t>
      </w:r>
      <w:r w:rsidRPr="00D67BB3">
        <w:rPr>
          <w:rFonts w:cstheme="minorHAnsi"/>
          <w:bCs/>
        </w:rPr>
        <w:t xml:space="preserve"> </w:t>
      </w:r>
      <w:r>
        <w:rPr>
          <w:rFonts w:cstheme="minorHAnsi"/>
          <w:bCs/>
        </w:rPr>
        <w:t xml:space="preserve">L’essentiel des baptêmes venait de la conversion des païens et non de familles chrétiennes.  De plus, dans les premiers temps de l’Eglise, il y avait une conscience forte de la gravité du péché après le baptême qui incitait à une longue préparation et à recevoir le baptême à un âge plus avancé.  </w:t>
      </w:r>
      <w:r w:rsidRPr="00EE3940">
        <w:t xml:space="preserve">À partir du haut Moyen Âge, le baptême des enfants devient la norme, en raison </w:t>
      </w:r>
      <w:r>
        <w:t>de l’explicitation</w:t>
      </w:r>
      <w:r w:rsidRPr="00EE3940">
        <w:t xml:space="preserve"> d</w:t>
      </w:r>
      <w:r>
        <w:t>u concept de</w:t>
      </w:r>
      <w:r w:rsidRPr="00EE3940">
        <w:t xml:space="preserve"> péché originel et de la mortalité infantile élevée. Le rituel s'adapte : la préparation catéchuménale disparaît pour les nourrissons, et le parrain et la marraine s'engagent à transmettre la foi au baptisé.</w:t>
      </w:r>
      <w:r>
        <w:t xml:space="preserve"> Pour les catholiques, le</w:t>
      </w:r>
      <w:r w:rsidRPr="00EE3940">
        <w:t xml:space="preserve"> baptême se célèbre désormais toute l'année, le plus </w:t>
      </w:r>
      <w:r w:rsidRPr="00EE3940">
        <w:lastRenderedPageBreak/>
        <w:t>souvent en paroisse.</w:t>
      </w:r>
      <w:r>
        <w:t xml:space="preserve"> L</w:t>
      </w:r>
      <w:r w:rsidRPr="00627E40">
        <w:t xml:space="preserve">’Église orthodoxe maintient la </w:t>
      </w:r>
      <w:r>
        <w:t>pratique du sacrement aux fêtes de Pâques ou de l’Epiphanie.</w:t>
      </w:r>
    </w:p>
    <w:p w14:paraId="667D73D9" w14:textId="0EE9E6A4" w:rsidR="003E1AE2" w:rsidRDefault="0014142C" w:rsidP="00742082">
      <w:pPr>
        <w:pStyle w:val="Paragraphedeliste"/>
        <w:numPr>
          <w:ilvl w:val="0"/>
          <w:numId w:val="36"/>
        </w:numPr>
        <w:jc w:val="both"/>
        <w:rPr>
          <w:rFonts w:cstheme="minorHAnsi"/>
          <w:b/>
        </w:rPr>
      </w:pPr>
      <w:r>
        <w:rPr>
          <w:rFonts w:cstheme="minorHAnsi"/>
          <w:b/>
        </w:rPr>
        <w:t xml:space="preserve">Immersion ou aspersion </w:t>
      </w:r>
    </w:p>
    <w:p w14:paraId="1783B172" w14:textId="38112A7E" w:rsidR="00AE3B6B" w:rsidRDefault="0014142C" w:rsidP="00742082">
      <w:pPr>
        <w:jc w:val="both"/>
      </w:pPr>
      <w:r>
        <w:rPr>
          <w:rFonts w:cstheme="minorHAnsi"/>
          <w:bCs/>
        </w:rPr>
        <w:t>Dans les premiers siècles les baptêmes se font par immersion.</w:t>
      </w:r>
      <w:r w:rsidR="00FF6D0B">
        <w:rPr>
          <w:rFonts w:cstheme="minorHAnsi"/>
          <w:bCs/>
        </w:rPr>
        <w:t xml:space="preserve"> Cependant, la Didaché, écrit entre le milieu et la fin du premier siècle (50-90), mentionne déjà la possibilité d’autres pratiques :</w:t>
      </w:r>
      <w:r w:rsidR="00FF6D0B">
        <w:rPr>
          <w:rFonts w:cstheme="minorHAnsi"/>
        </w:rPr>
        <w:t xml:space="preserve"> « </w:t>
      </w:r>
      <w:r w:rsidR="00FF6D0B" w:rsidRPr="00920A69">
        <w:rPr>
          <w:rFonts w:cstheme="minorHAnsi"/>
        </w:rPr>
        <w:t>Quant au baptême, baptisez ainsi : après avoir proclamé tout ce qui précède,</w:t>
      </w:r>
      <w:r w:rsidR="00FF6D0B">
        <w:rPr>
          <w:rFonts w:cstheme="minorHAnsi"/>
        </w:rPr>
        <w:t xml:space="preserve"> </w:t>
      </w:r>
      <w:r w:rsidR="00FF6D0B" w:rsidRPr="00920A69">
        <w:rPr>
          <w:rFonts w:cstheme="minorHAnsi"/>
        </w:rPr>
        <w:t>baptisez dans le Nom du Père, du Fils et du Saint Esprit dans de l'eau vive</w:t>
      </w:r>
      <w:r w:rsidR="00FF6D0B">
        <w:rPr>
          <w:rFonts w:cstheme="minorHAnsi"/>
        </w:rPr>
        <w:t xml:space="preserve"> </w:t>
      </w:r>
      <w:r w:rsidR="00FF6D0B" w:rsidRPr="00920A69">
        <w:rPr>
          <w:rFonts w:cstheme="minorHAnsi"/>
        </w:rPr>
        <w:t>(courante).</w:t>
      </w:r>
      <w:r w:rsidR="00FF6D0B">
        <w:rPr>
          <w:rFonts w:cstheme="minorHAnsi"/>
        </w:rPr>
        <w:t xml:space="preserve"> </w:t>
      </w:r>
      <w:r w:rsidR="00FF6D0B" w:rsidRPr="00920A69">
        <w:rPr>
          <w:rFonts w:cstheme="minorHAnsi"/>
        </w:rPr>
        <w:t>Mais, si tu n'as pas d'eau vive, baptise dans une autre eau</w:t>
      </w:r>
      <w:r w:rsidR="00742082">
        <w:rPr>
          <w:rFonts w:cstheme="minorHAnsi"/>
        </w:rPr>
        <w:t xml:space="preserve"> </w:t>
      </w:r>
      <w:r w:rsidR="00FF6D0B" w:rsidRPr="00920A69">
        <w:rPr>
          <w:rFonts w:cstheme="minorHAnsi"/>
        </w:rPr>
        <w:t>; si tu ne peux pas</w:t>
      </w:r>
      <w:r w:rsidR="00FF6D0B">
        <w:rPr>
          <w:rFonts w:cstheme="minorHAnsi"/>
        </w:rPr>
        <w:t xml:space="preserve"> </w:t>
      </w:r>
      <w:r w:rsidR="00FF6D0B" w:rsidRPr="00920A69">
        <w:rPr>
          <w:rFonts w:cstheme="minorHAnsi"/>
        </w:rPr>
        <w:t>(baptiser) dans l'eau froide, que ce soit dans l'eau chaude. Si tu n'as ni l'une ni</w:t>
      </w:r>
      <w:r w:rsidR="00FF6D0B">
        <w:rPr>
          <w:rFonts w:cstheme="minorHAnsi"/>
        </w:rPr>
        <w:t xml:space="preserve"> </w:t>
      </w:r>
      <w:r w:rsidR="00FF6D0B" w:rsidRPr="00920A69">
        <w:rPr>
          <w:rFonts w:cstheme="minorHAnsi"/>
        </w:rPr>
        <w:t>l'autre (en quantité suffisante), verse trois fois de l'eau sur la tête dans le Nom du</w:t>
      </w:r>
      <w:r w:rsidR="00FF6D0B">
        <w:rPr>
          <w:rFonts w:cstheme="minorHAnsi"/>
        </w:rPr>
        <w:t xml:space="preserve"> </w:t>
      </w:r>
      <w:r w:rsidR="00FF6D0B" w:rsidRPr="00920A69">
        <w:rPr>
          <w:rFonts w:cstheme="minorHAnsi"/>
        </w:rPr>
        <w:t>Père, du Fils et du Saint Esprit.</w:t>
      </w:r>
      <w:r w:rsidR="00FF6D0B">
        <w:rPr>
          <w:rFonts w:cstheme="minorHAnsi"/>
        </w:rPr>
        <w:t> »</w:t>
      </w:r>
      <w:r w:rsidR="00FF6D0B">
        <w:rPr>
          <w:rFonts w:cstheme="minorHAnsi"/>
        </w:rPr>
        <w:tab/>
      </w:r>
      <w:r w:rsidR="00FF6D0B">
        <w:rPr>
          <w:rFonts w:cstheme="minorHAnsi"/>
        </w:rPr>
        <w:br/>
        <w:t xml:space="preserve">La recommandation était d’abord une eau courante, un fleuve, en lien direct avec le baptême de Jésus et la traversée du Jourdain par les </w:t>
      </w:r>
      <w:r>
        <w:rPr>
          <w:rFonts w:cstheme="minorHAnsi"/>
        </w:rPr>
        <w:t>H</w:t>
      </w:r>
      <w:r w:rsidR="00FF6D0B">
        <w:rPr>
          <w:rFonts w:cstheme="minorHAnsi"/>
        </w:rPr>
        <w:t>ébreux pour entrer dans la Terre promise.</w:t>
      </w:r>
      <w:r w:rsidR="00CE5D04">
        <w:rPr>
          <w:rFonts w:cstheme="minorHAnsi"/>
        </w:rPr>
        <w:t xml:space="preserve"> Aux tout premiers siècles, l</w:t>
      </w:r>
      <w:r w:rsidR="00CE5D04" w:rsidRPr="00CE5D04">
        <w:rPr>
          <w:rFonts w:cstheme="minorHAnsi"/>
        </w:rPr>
        <w:t>e baptême par immersion a lieu dans des rivières, mers ou fontaines</w:t>
      </w:r>
      <w:r w:rsidR="00CE5D04">
        <w:rPr>
          <w:rFonts w:cstheme="minorHAnsi"/>
        </w:rPr>
        <w:t xml:space="preserve">. </w:t>
      </w:r>
      <w:r>
        <w:rPr>
          <w:rFonts w:cstheme="minorHAnsi"/>
        </w:rPr>
        <w:t xml:space="preserve">Toutefois, assez vite, les baptêmes ont lieu dans des baptistères. </w:t>
      </w:r>
      <w:r w:rsidR="00CE5D04">
        <w:rPr>
          <w:rFonts w:cstheme="minorHAnsi"/>
        </w:rPr>
        <w:t>L</w:t>
      </w:r>
      <w:r w:rsidR="00CE5D04" w:rsidRPr="00CE5D04">
        <w:rPr>
          <w:rFonts w:cstheme="minorHAnsi"/>
        </w:rPr>
        <w:t xml:space="preserve">e plus ancien </w:t>
      </w:r>
      <w:r w:rsidR="00CE5D04">
        <w:rPr>
          <w:rFonts w:cstheme="minorHAnsi"/>
        </w:rPr>
        <w:t>baptistère retrouvé est celui</w:t>
      </w:r>
      <w:r w:rsidR="00CE5D04" w:rsidRPr="00CE5D04">
        <w:rPr>
          <w:rFonts w:cstheme="minorHAnsi"/>
        </w:rPr>
        <w:t xml:space="preserve"> de Doura Europos</w:t>
      </w:r>
      <w:r w:rsidR="00CE5D04">
        <w:rPr>
          <w:rFonts w:cstheme="minorHAnsi"/>
        </w:rPr>
        <w:t>, à l’est de la Syrie sur le moyen Euphrate,</w:t>
      </w:r>
      <w:r w:rsidR="00CE5D04" w:rsidRPr="00CE5D04">
        <w:rPr>
          <w:rFonts w:cstheme="minorHAnsi"/>
        </w:rPr>
        <w:t xml:space="preserve"> </w:t>
      </w:r>
      <w:r>
        <w:rPr>
          <w:rFonts w:cstheme="minorHAnsi"/>
        </w:rPr>
        <w:t>il</w:t>
      </w:r>
      <w:r w:rsidR="00CE5D04" w:rsidRPr="00CE5D04">
        <w:rPr>
          <w:rFonts w:cstheme="minorHAnsi"/>
        </w:rPr>
        <w:t xml:space="preserve"> date du milieu du IIIe siècle</w:t>
      </w:r>
      <w:r w:rsidR="00CE5D04">
        <w:rPr>
          <w:rFonts w:cstheme="minorHAnsi"/>
        </w:rPr>
        <w:t>.</w:t>
      </w:r>
      <w:r w:rsidR="00A929CC">
        <w:rPr>
          <w:rFonts w:cstheme="minorHAnsi"/>
        </w:rPr>
        <w:t xml:space="preserve"> Dans le baptistère </w:t>
      </w:r>
      <w:r w:rsidR="00A929CC" w:rsidRPr="00CE5D04">
        <w:rPr>
          <w:rFonts w:cstheme="minorHAnsi"/>
        </w:rPr>
        <w:t>pré-byzantin</w:t>
      </w:r>
      <w:r w:rsidR="00A929CC">
        <w:rPr>
          <w:rFonts w:cstheme="minorHAnsi"/>
        </w:rPr>
        <w:t xml:space="preserve"> de l</w:t>
      </w:r>
      <w:r w:rsidR="00A929CC" w:rsidRPr="00CE5D04">
        <w:rPr>
          <w:rFonts w:cstheme="minorHAnsi"/>
        </w:rPr>
        <w:t>'église</w:t>
      </w:r>
      <w:r w:rsidR="00A929CC">
        <w:rPr>
          <w:rFonts w:cstheme="minorHAnsi"/>
        </w:rPr>
        <w:t xml:space="preserve"> St Joseph à Nazareth, on trouve la représentation du fleuve du Jourdain</w:t>
      </w:r>
      <w:r w:rsidR="00A929CC">
        <w:rPr>
          <w:rFonts w:cstheme="minorHAnsi"/>
          <w:bCs/>
        </w:rPr>
        <w:t xml:space="preserve">. </w:t>
      </w:r>
      <w:r w:rsidR="00A929CC">
        <w:rPr>
          <w:rFonts w:cstheme="minorHAnsi"/>
        </w:rPr>
        <w:t>Le baptistère</w:t>
      </w:r>
      <w:r w:rsidR="00A929CC" w:rsidRPr="00CE5D04">
        <w:rPr>
          <w:rFonts w:cstheme="minorHAnsi"/>
        </w:rPr>
        <w:t xml:space="preserve"> </w:t>
      </w:r>
      <w:r w:rsidR="00A929CC">
        <w:rPr>
          <w:rFonts w:cstheme="minorHAnsi"/>
          <w:bCs/>
        </w:rPr>
        <w:t>est souvent orthogonal pour marquer le 8</w:t>
      </w:r>
      <w:r w:rsidR="00A929CC" w:rsidRPr="00090D7B">
        <w:rPr>
          <w:rFonts w:cstheme="minorHAnsi"/>
          <w:bCs/>
          <w:vertAlign w:val="superscript"/>
        </w:rPr>
        <w:t>ème</w:t>
      </w:r>
      <w:r w:rsidR="00A929CC">
        <w:rPr>
          <w:rFonts w:cstheme="minorHAnsi"/>
          <w:bCs/>
        </w:rPr>
        <w:t xml:space="preserve"> jour, qui sort de la série et manifeste la nouvelle Alliance. Il est aussi en profondeur pour marquer la descente dans les eaux de la mort, par 6 marches</w:t>
      </w:r>
      <w:r>
        <w:rPr>
          <w:rFonts w:cstheme="minorHAnsi"/>
          <w:bCs/>
        </w:rPr>
        <w:t>,</w:t>
      </w:r>
      <w:r w:rsidR="00A929CC">
        <w:rPr>
          <w:rFonts w:cstheme="minorHAnsi"/>
          <w:bCs/>
        </w:rPr>
        <w:t xml:space="preserve"> pour atteindre le fond (cf les 7 sphères de la gnose) et la sortie est un relèvement, un surgissement, comme la sortie du tombeau. Cependant la profondeur ne dépasse souvent pas un mètre et ne permet pas une immersion complète : </w:t>
      </w:r>
      <w:r w:rsidR="00A929CC" w:rsidRPr="00A929CC">
        <w:rPr>
          <w:rFonts w:cstheme="minorHAnsi"/>
          <w:bCs/>
        </w:rPr>
        <w:t xml:space="preserve">l'évêque </w:t>
      </w:r>
      <w:r w:rsidR="00A929CC">
        <w:rPr>
          <w:rFonts w:cstheme="minorHAnsi"/>
          <w:bCs/>
        </w:rPr>
        <w:t xml:space="preserve">devait </w:t>
      </w:r>
      <w:r w:rsidR="00A929CC" w:rsidRPr="00A929CC">
        <w:rPr>
          <w:rFonts w:cstheme="minorHAnsi"/>
          <w:bCs/>
        </w:rPr>
        <w:t>plonge</w:t>
      </w:r>
      <w:r w:rsidR="00A929CC">
        <w:rPr>
          <w:rFonts w:cstheme="minorHAnsi"/>
          <w:bCs/>
        </w:rPr>
        <w:t>r</w:t>
      </w:r>
      <w:r w:rsidR="00A929CC" w:rsidRPr="00A929CC">
        <w:rPr>
          <w:rFonts w:cstheme="minorHAnsi"/>
          <w:bCs/>
        </w:rPr>
        <w:t xml:space="preserve"> la tête du catéchumène dans l'eau</w:t>
      </w:r>
      <w:hyperlink r:id="rId11" w:anchor="cite_note-baptist%C3%A8res-1" w:history="1"/>
      <w:r w:rsidR="00A929CC">
        <w:rPr>
          <w:rFonts w:cstheme="minorHAnsi"/>
          <w:bCs/>
        </w:rPr>
        <w:t xml:space="preserve"> et celui-ci</w:t>
      </w:r>
      <w:r>
        <w:rPr>
          <w:rFonts w:cstheme="minorHAnsi"/>
          <w:bCs/>
        </w:rPr>
        <w:t>,</w:t>
      </w:r>
      <w:r w:rsidR="00A929CC">
        <w:rPr>
          <w:rFonts w:cstheme="minorHAnsi"/>
          <w:bCs/>
        </w:rPr>
        <w:t xml:space="preserve"> s’agenouiller.</w:t>
      </w:r>
      <w:r>
        <w:rPr>
          <w:rFonts w:cstheme="minorHAnsi"/>
          <w:bCs/>
        </w:rPr>
        <w:t xml:space="preserve"> </w:t>
      </w:r>
      <w:r>
        <w:rPr>
          <w:rFonts w:cstheme="minorHAnsi"/>
          <w:bCs/>
        </w:rPr>
        <w:tab/>
      </w:r>
      <w:r>
        <w:rPr>
          <w:rFonts w:cstheme="minorHAnsi"/>
          <w:bCs/>
        </w:rPr>
        <w:br/>
      </w:r>
      <w:r w:rsidR="00FF2306" w:rsidRPr="00FF2306">
        <w:rPr>
          <w:rFonts w:cstheme="minorHAnsi"/>
          <w:bCs/>
        </w:rPr>
        <w:t>Jusqu’au XIVe siècle, la pratique habituelle dans l’Église catholique, même en Occident, était le baptême par immersion. Cela est attesté par les nombreux baptistères anciens, notamment en Italie.</w:t>
      </w:r>
      <w:r w:rsidR="00FF2306">
        <w:rPr>
          <w:rFonts w:cstheme="minorHAnsi"/>
          <w:bCs/>
        </w:rPr>
        <w:t xml:space="preserve">  </w:t>
      </w:r>
      <w:r w:rsidR="00FF2306" w:rsidRPr="00FF2306">
        <w:rPr>
          <w:rFonts w:cstheme="minorHAnsi"/>
          <w:bCs/>
        </w:rPr>
        <w:t>À partir du XIIe-XIVe siècle, la pratique de l’aspersion (ou effusion, c’est-à-dire verser de l’eau sur la tête) commence à se répandre, d’abord pour des raisons exceptionnelles (maladie, manque d’eau), puis devient progressivement la norme, surtout pour les enfants</w:t>
      </w:r>
      <w:r w:rsidR="00FF2306">
        <w:rPr>
          <w:rFonts w:cstheme="minorHAnsi"/>
          <w:bCs/>
        </w:rPr>
        <w:t>, notamment pour des raisons pratiques (l</w:t>
      </w:r>
      <w:r w:rsidR="00FF2306" w:rsidRPr="00FF2306">
        <w:rPr>
          <w:rFonts w:cstheme="minorHAnsi"/>
          <w:bCs/>
        </w:rPr>
        <w:t>’immersion était difficile à pratiquer avec des nourrissons, surtout en hiver ou dans les régions froides</w:t>
      </w:r>
      <w:r w:rsidR="00FF2306">
        <w:rPr>
          <w:rFonts w:cstheme="minorHAnsi"/>
          <w:bCs/>
        </w:rPr>
        <w:t xml:space="preserve">). </w:t>
      </w:r>
      <w:r w:rsidR="00FF2306" w:rsidRPr="00FF2306">
        <w:rPr>
          <w:rFonts w:cstheme="minorHAnsi"/>
          <w:bCs/>
        </w:rPr>
        <w:t>Au XVIe siècle, l’aspersion est devenue la pratique générale dans l’Église latine, même si le rituel du pape Paul V (1614) proposait encore l’immersion comme alternative. Dans certains rites locaux (ambrosien à Milan, mozarabe en Espagne), l’immersion a subsisté plus longtemps, parfois jusqu’au XVIIIe siècle.</w:t>
      </w:r>
      <w:r w:rsidR="00FF2306">
        <w:rPr>
          <w:rFonts w:cstheme="minorHAnsi"/>
          <w:bCs/>
        </w:rPr>
        <w:t xml:space="preserve"> </w:t>
      </w:r>
      <w:r w:rsidR="00FF2306" w:rsidRPr="00FF2306">
        <w:rPr>
          <w:rFonts w:cstheme="minorHAnsi"/>
          <w:bCs/>
        </w:rPr>
        <w:t xml:space="preserve">Dès le Moyen Âge, les théologiens (comme Alexandre de Halès et Bonaventure) </w:t>
      </w:r>
      <w:r w:rsidR="00FF2306">
        <w:rPr>
          <w:rFonts w:cstheme="minorHAnsi"/>
          <w:bCs/>
        </w:rPr>
        <w:t>avaien</w:t>
      </w:r>
      <w:r w:rsidR="00FF2306" w:rsidRPr="00FF2306">
        <w:rPr>
          <w:rFonts w:cstheme="minorHAnsi"/>
          <w:bCs/>
        </w:rPr>
        <w:t>t affirmé la validité du baptême par aspersion, même sans nécessité médicale.</w:t>
      </w:r>
      <w:r w:rsidR="00FF2306">
        <w:rPr>
          <w:rFonts w:cstheme="minorHAnsi"/>
          <w:bCs/>
        </w:rPr>
        <w:t xml:space="preserve"> Le </w:t>
      </w:r>
      <w:r w:rsidR="00FF2306" w:rsidRPr="00FF2306">
        <w:rPr>
          <w:rFonts w:cstheme="minorHAnsi"/>
          <w:bCs/>
        </w:rPr>
        <w:t>c</w:t>
      </w:r>
      <w:r w:rsidR="00FF2306" w:rsidRPr="00E84768">
        <w:rPr>
          <w:bCs/>
        </w:rPr>
        <w:t>oncile Vatican II (1962-1965)</w:t>
      </w:r>
      <w:r w:rsidR="00FF2306" w:rsidRPr="00E84768">
        <w:t xml:space="preserve"> a encouragé la redécouverte du sens du baptême et la possibilité de l’immersion, surtout pour les adultes</w:t>
      </w:r>
      <w:r w:rsidR="00FF2306">
        <w:t xml:space="preserve">. </w:t>
      </w:r>
      <w:r w:rsidR="00FF2306" w:rsidRPr="00AE3B6B">
        <w:t>A</w:t>
      </w:r>
      <w:r w:rsidR="00FF2306" w:rsidRPr="00E84768">
        <w:t>ujourd’hu</w:t>
      </w:r>
      <w:r w:rsidR="00FF2306" w:rsidRPr="00AE3B6B">
        <w:t>i, on peut observer un regain du baptême par immersion</w:t>
      </w:r>
      <w:r w:rsidR="00AE3B6B">
        <w:t>, en effet l’immersion</w:t>
      </w:r>
      <w:r w:rsidR="00AE3B6B" w:rsidRPr="00AE3B6B">
        <w:t xml:space="preserve"> symbolise de façon plus expressive la mort et à la résurrection du Christ, ainsi que le dépouillement du vieil homme. </w:t>
      </w:r>
      <w:r w:rsidR="00AE3B6B" w:rsidRPr="00AE3B6B">
        <w:br/>
      </w:r>
      <w:r w:rsidR="00AE3B6B" w:rsidRPr="00AE3B6B">
        <w:rPr>
          <w:rFonts w:cstheme="minorHAnsi"/>
          <w:bCs/>
        </w:rPr>
        <w:t>L</w:t>
      </w:r>
      <w:r w:rsidR="00466DE3" w:rsidRPr="00AE3B6B">
        <w:t xml:space="preserve">’Église orthodoxe maintient la tradition de l’immersion, </w:t>
      </w:r>
      <w:r w:rsidR="00AE3B6B" w:rsidRPr="00AE3B6B">
        <w:t xml:space="preserve">même si </w:t>
      </w:r>
      <w:r w:rsidR="00874AB2" w:rsidRPr="00AE3B6B">
        <w:t>des adaptations apparaissent dans certains contextes où l’accès à l’eau est difficile (par exemple, dans les régions froides de Russie).</w:t>
      </w:r>
      <w:r w:rsidR="005303B3" w:rsidRPr="00AE3B6B">
        <w:t xml:space="preserve"> </w:t>
      </w:r>
    </w:p>
    <w:p w14:paraId="66FB3E39" w14:textId="5EF11103" w:rsidR="009C59B9" w:rsidRPr="00AE3B6B" w:rsidRDefault="00466DE3" w:rsidP="00742082">
      <w:pPr>
        <w:pStyle w:val="Paragraphedeliste"/>
        <w:numPr>
          <w:ilvl w:val="0"/>
          <w:numId w:val="36"/>
        </w:numPr>
        <w:jc w:val="both"/>
        <w:rPr>
          <w:rFonts w:cstheme="minorHAnsi"/>
          <w:b/>
        </w:rPr>
      </w:pPr>
      <w:r w:rsidRPr="00AE3B6B">
        <w:rPr>
          <w:rFonts w:cstheme="minorHAnsi"/>
          <w:b/>
        </w:rPr>
        <w:t>La séparation du baptême et de la confirmation chez les catholiques</w:t>
      </w:r>
      <w:r w:rsidRPr="00AE3B6B">
        <w:rPr>
          <w:rFonts w:cstheme="minorHAnsi"/>
          <w:b/>
        </w:rPr>
        <w:tab/>
      </w:r>
    </w:p>
    <w:p w14:paraId="5E74E98B" w14:textId="06BCB5E3" w:rsidR="0071460B" w:rsidRDefault="0071460B" w:rsidP="00742082">
      <w:pPr>
        <w:jc w:val="both"/>
      </w:pPr>
      <w:r w:rsidRPr="00E715BA">
        <w:t xml:space="preserve">À l’origine, </w:t>
      </w:r>
      <w:r>
        <w:t>comme nous l’avons vu</w:t>
      </w:r>
      <w:r w:rsidRPr="00E715BA">
        <w:t>, le baptême, la confirmation (chrismation) et l’eucharistie étaient célébrés ensemble lors de la nuit de Pâques, constituant les sacrements de l’initiation chrétienne.</w:t>
      </w:r>
      <w:r>
        <w:t xml:space="preserve"> </w:t>
      </w:r>
      <w:r w:rsidRPr="0071460B">
        <w:rPr>
          <w:rFonts w:cstheme="minorHAnsi"/>
          <w:bCs/>
        </w:rPr>
        <w:t>Le baptême confère la grâce de la nouvelle naissance, le pardon des péchés et l’entrée dans l’Église</w:t>
      </w:r>
      <w:r>
        <w:rPr>
          <w:rFonts w:cstheme="minorHAnsi"/>
          <w:bCs/>
        </w:rPr>
        <w:t xml:space="preserve"> ; </w:t>
      </w:r>
      <w:r w:rsidRPr="0071460B">
        <w:rPr>
          <w:rFonts w:cstheme="minorHAnsi"/>
          <w:bCs/>
        </w:rPr>
        <w:t>la confirmation donne la plénitude de l’Esprit Saint, fortifie le baptisé pour le témoignage et l’engagement dans la vie chrétienne</w:t>
      </w:r>
      <w:r>
        <w:rPr>
          <w:rFonts w:cstheme="minorHAnsi"/>
          <w:bCs/>
        </w:rPr>
        <w:t> ;</w:t>
      </w:r>
      <w:r w:rsidRPr="0071460B">
        <w:rPr>
          <w:rFonts w:cstheme="minorHAnsi"/>
          <w:bCs/>
        </w:rPr>
        <w:t xml:space="preserve"> l’eucharistie achevait l’intégration dans la communauté</w:t>
      </w:r>
      <w:r>
        <w:rPr>
          <w:rFonts w:cstheme="minorHAnsi"/>
          <w:bCs/>
        </w:rPr>
        <w:t xml:space="preserve"> par la communion au Corps </w:t>
      </w:r>
      <w:r w:rsidR="002B4373">
        <w:rPr>
          <w:rFonts w:cstheme="minorHAnsi"/>
          <w:bCs/>
        </w:rPr>
        <w:t xml:space="preserve">mystique </w:t>
      </w:r>
      <w:r>
        <w:rPr>
          <w:rFonts w:cstheme="minorHAnsi"/>
          <w:bCs/>
        </w:rPr>
        <w:t>du Christ</w:t>
      </w:r>
      <w:r>
        <w:rPr>
          <w:rFonts w:cstheme="minorHAnsi"/>
          <w:bCs/>
        </w:rPr>
        <w:tab/>
      </w:r>
      <w:r w:rsidR="00742082">
        <w:rPr>
          <w:rFonts w:cstheme="minorHAnsi"/>
          <w:bCs/>
        </w:rPr>
        <w:t>.</w:t>
      </w:r>
      <w:r>
        <w:rPr>
          <w:rFonts w:cstheme="minorHAnsi"/>
          <w:bCs/>
        </w:rPr>
        <w:br/>
      </w:r>
      <w:r w:rsidRPr="0071460B">
        <w:rPr>
          <w:rFonts w:cstheme="minorHAnsi"/>
          <w:bCs/>
        </w:rPr>
        <w:t>Avec l’expansion de l’Église et la multiplication des baptêmes d’enfants, il est devenu difficile pour l’évêque (le ministre ordinaire de la confirmation) d’être présent à chaque baptême. Progressivement, le baptême a été célébré par les prêtres, tandis que la confirmation a été réservée à l’évêque et reportée à un âge ultérieur</w:t>
      </w:r>
      <w:r>
        <w:rPr>
          <w:rFonts w:cstheme="minorHAnsi"/>
          <w:bCs/>
        </w:rPr>
        <w:t>, à l’adolescence.</w:t>
      </w:r>
      <w:r w:rsidRPr="0071460B">
        <w:rPr>
          <w:rFonts w:cstheme="minorHAnsi"/>
          <w:bCs/>
        </w:rPr>
        <w:t xml:space="preserve"> </w:t>
      </w:r>
      <w:r w:rsidRPr="00E715BA">
        <w:t xml:space="preserve">La séparation temporelle </w:t>
      </w:r>
      <w:r w:rsidR="002B4373">
        <w:t>a permis</w:t>
      </w:r>
      <w:r w:rsidRPr="00E715BA">
        <w:t xml:space="preserve"> de mieux distinguer la grâce propre à chaque sacrement.</w:t>
      </w:r>
      <w:r>
        <w:t xml:space="preserve"> </w:t>
      </w:r>
      <w:r w:rsidR="002413F2" w:rsidRPr="00E715BA">
        <w:t>En différant la confirmation, l’Église latine permet au baptisé (souvent adolescent ou jeune adulte) de s’y préparer consciemment, de comprendre le sens de son engagement et d’accueillir l’Esprit Saint en pleine liberté. Cela favorise une démarche personnelle et réfléchie, en cohérence avec la vocation chrétienne à la responsabilité et au témoignage</w:t>
      </w:r>
      <w:r w:rsidR="002413F2">
        <w:t xml:space="preserve">. </w:t>
      </w:r>
      <w:r w:rsidR="00F46E9E">
        <w:rPr>
          <w:rFonts w:cstheme="minorHAnsi"/>
        </w:rPr>
        <w:t xml:space="preserve">L’entrée dans l’Alliance que représentent le baptême et la confirmation a par principe deux </w:t>
      </w:r>
      <w:r w:rsidR="00F46E9E">
        <w:rPr>
          <w:rFonts w:cstheme="minorHAnsi"/>
        </w:rPr>
        <w:lastRenderedPageBreak/>
        <w:t>dimensions : c’est un acte qui concerne une personne précise et prend place dans son histoire personnelle, mais c’est aussi un événement qui concerne tout le Corps du Christ qu’est l’Eglise, car chaque nouvelle vie chrétienne, c’est un membre nouveau qui lui est attaché, destiné à prendre sa place en son sein. La confirmation, dont le ministre est l’évêque, manifeste éminemment cette dimension ecclésiale, le lien avec l’</w:t>
      </w:r>
      <w:r w:rsidR="002B4373">
        <w:t xml:space="preserve">église universelle et apostolique. </w:t>
      </w:r>
      <w:r w:rsidR="00742082">
        <w:tab/>
      </w:r>
      <w:r w:rsidR="00F46E9E">
        <w:br/>
      </w:r>
      <w:r w:rsidR="00F46B84">
        <w:t>Ces d</w:t>
      </w:r>
      <w:r w:rsidR="00F46E9E">
        <w:t>eux sacrements, ensemble ou en deux te</w:t>
      </w:r>
      <w:r w:rsidR="00F46B84">
        <w:t xml:space="preserve">mps différents, nous donnent </w:t>
      </w:r>
      <w:r w:rsidR="00F46B84">
        <w:rPr>
          <w:rFonts w:cstheme="minorHAnsi"/>
          <w:color w:val="000000" w:themeColor="text1"/>
        </w:rPr>
        <w:t xml:space="preserve">la grâce de Dieu et l’habitation de la vie divine et </w:t>
      </w:r>
      <w:r w:rsidR="00F46B84" w:rsidRPr="00E715BA">
        <w:t>fonde</w:t>
      </w:r>
      <w:r w:rsidR="00F46B84">
        <w:t>nt</w:t>
      </w:r>
      <w:r w:rsidR="00F46B84" w:rsidRPr="00E715BA">
        <w:t xml:space="preserve"> la vocation chrétienne à la sainteté</w:t>
      </w:r>
      <w:r w:rsidR="00F46B84">
        <w:t xml:space="preserve">. En effet la pédagogie de Jésus est souvent répétition, ce qui permet l’approfondissement : </w:t>
      </w:r>
      <w:r w:rsidR="00F46B84">
        <w:rPr>
          <w:rFonts w:cstheme="minorHAnsi"/>
          <w:color w:val="000000" w:themeColor="text1"/>
        </w:rPr>
        <w:t>deux pêches miraculeuses, deux multiplications des pains, deux effusions de l’Esprit (le soir de Pâques en Jn 20 et à la Pentecôte) etc… Là où la première touche met l’homme en relation avec Dieu, la seconde tient compte de la réception que l’organisme humain a réservée à la grâce. C’est pourquoi, elle est plus finement adaptée aux mécanismes de notre subjectivité : au lieu d’être générale et englobante, elle se partage en une foule de canaux différents (tels sont les dons de l’Esprit Saint) qui viennent rejoindre le fond de l’être humain. Par le fait même, elle prend en compte la croissance de l’être humain, elle l’aide à acquérir sa pleine stature spirituelle.</w:t>
      </w:r>
      <w:r w:rsidR="00F46B84">
        <w:rPr>
          <w:rFonts w:cstheme="minorHAnsi"/>
          <w:color w:val="000000" w:themeColor="text1"/>
        </w:rPr>
        <w:tab/>
      </w:r>
    </w:p>
    <w:p w14:paraId="45742EC4" w14:textId="62AA8B0B" w:rsidR="00E401EA" w:rsidRPr="002B4373" w:rsidRDefault="00B9237A" w:rsidP="00742082">
      <w:pPr>
        <w:pStyle w:val="Paragraphedeliste"/>
        <w:numPr>
          <w:ilvl w:val="0"/>
          <w:numId w:val="36"/>
        </w:numPr>
        <w:jc w:val="both"/>
        <w:rPr>
          <w:rFonts w:cstheme="minorHAnsi"/>
          <w:b/>
        </w:rPr>
      </w:pPr>
      <w:r w:rsidRPr="002B4373">
        <w:rPr>
          <w:rFonts w:cstheme="minorHAnsi"/>
          <w:b/>
        </w:rPr>
        <w:t>Redécouverte</w:t>
      </w:r>
      <w:r w:rsidR="002B4373" w:rsidRPr="002B4373">
        <w:rPr>
          <w:rFonts w:cstheme="minorHAnsi"/>
          <w:b/>
        </w:rPr>
        <w:t> ?</w:t>
      </w:r>
    </w:p>
    <w:p w14:paraId="1DE6B7C3" w14:textId="39B25FED" w:rsidR="00E62057" w:rsidRPr="00F46B84" w:rsidRDefault="00B9237A" w:rsidP="00742082">
      <w:pPr>
        <w:jc w:val="both"/>
        <w:rPr>
          <w:color w:val="000000" w:themeColor="text1"/>
        </w:rPr>
      </w:pPr>
      <w:r w:rsidRPr="002B4373">
        <w:t xml:space="preserve">En 1969, un nouveau </w:t>
      </w:r>
      <w:r w:rsidR="00F46B84">
        <w:t>r</w:t>
      </w:r>
      <w:r w:rsidRPr="002B4373">
        <w:t>ituel du baptême est promulgué, valorisant les lectures bibliques, la prière universelle et l'implication de l'assemblée. Pour les enfants, le rôle des parents et des parrains est davantage mis en avant. Pour les adultes, le catéchuménat est restauré, étalé sur plusieurs étapes liturgiques, avec une initiation complète lors de la Vigile pascale, rappelant la tradition ancienne.</w:t>
      </w:r>
      <w:r w:rsidR="00E82209">
        <w:t xml:space="preserve"> </w:t>
      </w:r>
      <w:r w:rsidR="002B4373" w:rsidRPr="008F5E3B">
        <w:rPr>
          <w:rFonts w:cstheme="minorHAnsi"/>
          <w:bCs/>
        </w:rPr>
        <w:t>Un baptême adulte nécessite environ deux ans de préparation avec des rencontres régulières pour mieux connaître le Christ et la foi de l’Église.</w:t>
      </w:r>
      <w:r w:rsidR="002B4373">
        <w:rPr>
          <w:rFonts w:cstheme="minorHAnsi"/>
          <w:bCs/>
        </w:rPr>
        <w:t xml:space="preserve"> </w:t>
      </w:r>
      <w:r w:rsidR="002B4373" w:rsidRPr="008F5E3B">
        <w:rPr>
          <w:rFonts w:cstheme="minorHAnsi"/>
          <w:bCs/>
        </w:rPr>
        <w:t xml:space="preserve">Ceux qui se mettent en marche vers le baptême découvrent qu’ils ne sont pas seuls sur ce chemin d’espérance. </w:t>
      </w:r>
      <w:r w:rsidR="002B4373">
        <w:rPr>
          <w:rFonts w:cstheme="minorHAnsi"/>
          <w:bCs/>
        </w:rPr>
        <w:t>Leur démarche</w:t>
      </w:r>
      <w:r w:rsidR="002B4373" w:rsidRPr="008F5E3B">
        <w:rPr>
          <w:rFonts w:cstheme="minorHAnsi"/>
          <w:bCs/>
        </w:rPr>
        <w:t xml:space="preserve"> est soutenue par un accompagnateur</w:t>
      </w:r>
      <w:r w:rsidR="002B4373">
        <w:rPr>
          <w:rFonts w:cstheme="minorHAnsi"/>
          <w:bCs/>
        </w:rPr>
        <w:t>,</w:t>
      </w:r>
      <w:r w:rsidR="002B4373" w:rsidRPr="008F5E3B">
        <w:rPr>
          <w:rFonts w:cstheme="minorHAnsi"/>
          <w:bCs/>
        </w:rPr>
        <w:t xml:space="preserve"> que l’on rencontre régulièrement et qui apporte au catéchumène une catéchèse, une réflexion doctrinale, un partage de vie</w:t>
      </w:r>
      <w:r w:rsidR="002B4373">
        <w:rPr>
          <w:rFonts w:cstheme="minorHAnsi"/>
          <w:bCs/>
        </w:rPr>
        <w:t>, et aussi par toute une équipe et d’autres futurs baptisés, en</w:t>
      </w:r>
      <w:r w:rsidR="002B4373" w:rsidRPr="008F5E3B">
        <w:rPr>
          <w:rFonts w:cstheme="minorHAnsi"/>
          <w:bCs/>
        </w:rPr>
        <w:t xml:space="preserve"> lien avec la communauté chrétienne.</w:t>
      </w:r>
      <w:r w:rsidR="002B4373">
        <w:rPr>
          <w:rFonts w:cstheme="minorHAnsi"/>
          <w:bCs/>
        </w:rPr>
        <w:t xml:space="preserve"> </w:t>
      </w:r>
      <w:r w:rsidR="002B4373" w:rsidRPr="008F5E3B">
        <w:rPr>
          <w:rFonts w:cstheme="minorHAnsi"/>
          <w:bCs/>
        </w:rPr>
        <w:t>Cette préparation vise la conversion, c’est-à-dire un changement pour vivre une vie meilleure, en chrétien</w:t>
      </w:r>
      <w:r w:rsidR="002B4373">
        <w:rPr>
          <w:rFonts w:cstheme="minorHAnsi"/>
          <w:bCs/>
        </w:rPr>
        <w:t xml:space="preserve">. </w:t>
      </w:r>
      <w:r w:rsidR="002B4373" w:rsidRPr="008F5E3B">
        <w:rPr>
          <w:rFonts w:cstheme="minorHAnsi"/>
          <w:bCs/>
        </w:rPr>
        <w:t xml:space="preserve">Ce temps de préparation peut paraître long, mais c’est un temps donné pour faire connaître le Christ et son Eglise. </w:t>
      </w:r>
      <w:r w:rsidR="002B4373">
        <w:rPr>
          <w:rFonts w:cstheme="minorHAnsi"/>
          <w:bCs/>
        </w:rPr>
        <w:t>Nous sommes en chemin et si le salut nous est donné d’emblée, notre accueil et notre conversion ne se fait pas en un jour !</w:t>
      </w:r>
      <w:r w:rsidR="00A42A2F">
        <w:rPr>
          <w:rFonts w:cstheme="minorHAnsi"/>
          <w:bCs/>
        </w:rPr>
        <w:tab/>
      </w:r>
      <w:r w:rsidR="00A42A2F">
        <w:rPr>
          <w:rFonts w:cstheme="minorHAnsi"/>
          <w:bCs/>
        </w:rPr>
        <w:br/>
      </w:r>
      <w:r w:rsidR="00F46E9E" w:rsidRPr="008F5E3B">
        <w:rPr>
          <w:rFonts w:cstheme="minorHAnsi"/>
          <w:bCs/>
        </w:rPr>
        <w:t>Au tout début du carême, les futurs baptisés sont appelés au baptême par l’archevêque</w:t>
      </w:r>
      <w:r w:rsidR="00F46E9E">
        <w:rPr>
          <w:rFonts w:cstheme="minorHAnsi"/>
          <w:bCs/>
        </w:rPr>
        <w:t xml:space="preserve"> et leurs noms sont inscrits, signe de leur engagement et de l’appel personnel que Dieu fait à chacun. </w:t>
      </w:r>
      <w:r w:rsidR="003E1AE2" w:rsidRPr="002B4373">
        <w:rPr>
          <w:rFonts w:cstheme="minorHAnsi"/>
          <w:bCs/>
        </w:rPr>
        <w:t>L’appel décisif</w:t>
      </w:r>
      <w:r w:rsidR="00F46E9E">
        <w:rPr>
          <w:rFonts w:cstheme="minorHAnsi"/>
          <w:bCs/>
        </w:rPr>
        <w:t xml:space="preserve"> </w:t>
      </w:r>
      <w:r w:rsidR="003E1AE2" w:rsidRPr="002B4373">
        <w:rPr>
          <w:rFonts w:cstheme="minorHAnsi"/>
          <w:bCs/>
        </w:rPr>
        <w:t>ouvre, pour les catéchumènes le temps appelé « de la purification et de l’illumination », temps de retraite spirituelle et de conversion</w:t>
      </w:r>
      <w:r w:rsidR="002B4373">
        <w:rPr>
          <w:rFonts w:cstheme="minorHAnsi"/>
          <w:bCs/>
        </w:rPr>
        <w:t xml:space="preserve">. Cf la </w:t>
      </w:r>
      <w:r w:rsidR="002B4373">
        <w:rPr>
          <w:rFonts w:cstheme="minorHAnsi"/>
        </w:rPr>
        <w:t>Didaché : « </w:t>
      </w:r>
      <w:r w:rsidR="002B4373" w:rsidRPr="00920A69">
        <w:rPr>
          <w:rFonts w:cstheme="minorHAnsi"/>
        </w:rPr>
        <w:t>Avant le baptême, que celui qui administre le baptême et celui qui le reçoit se</w:t>
      </w:r>
      <w:r w:rsidR="002B4373">
        <w:rPr>
          <w:rFonts w:cstheme="minorHAnsi"/>
        </w:rPr>
        <w:t xml:space="preserve"> </w:t>
      </w:r>
      <w:r w:rsidR="002B4373" w:rsidRPr="00920A69">
        <w:rPr>
          <w:rFonts w:cstheme="minorHAnsi"/>
        </w:rPr>
        <w:t>préparent par le jeûne et, si d'autres personnes le peuvent qu'elles fassent de</w:t>
      </w:r>
      <w:r w:rsidR="002B4373">
        <w:rPr>
          <w:rFonts w:cstheme="minorHAnsi"/>
        </w:rPr>
        <w:t xml:space="preserve"> </w:t>
      </w:r>
      <w:r w:rsidR="002B4373" w:rsidRPr="00920A69">
        <w:rPr>
          <w:rFonts w:cstheme="minorHAnsi"/>
        </w:rPr>
        <w:t>même</w:t>
      </w:r>
      <w:r w:rsidR="002B4373">
        <w:rPr>
          <w:rFonts w:cstheme="minorHAnsi"/>
        </w:rPr>
        <w:t xml:space="preserve"> </w:t>
      </w:r>
      <w:r w:rsidR="002B4373" w:rsidRPr="00920A69">
        <w:rPr>
          <w:rFonts w:cstheme="minorHAnsi"/>
        </w:rPr>
        <w:t>; en tous cas tu commanderas à celui qui va être baptisé de jeûner un ou</w:t>
      </w:r>
      <w:r w:rsidR="002B4373">
        <w:rPr>
          <w:rFonts w:cstheme="minorHAnsi"/>
        </w:rPr>
        <w:t xml:space="preserve"> </w:t>
      </w:r>
      <w:r w:rsidR="002B4373" w:rsidRPr="00920A69">
        <w:rPr>
          <w:rFonts w:cstheme="minorHAnsi"/>
        </w:rPr>
        <w:t>deux jours auparavant</w:t>
      </w:r>
      <w:r w:rsidR="002B4373">
        <w:rPr>
          <w:rFonts w:cstheme="minorHAnsi"/>
        </w:rPr>
        <w:t xml:space="preserve"> ». </w:t>
      </w:r>
      <w:r w:rsidR="003E1AE2" w:rsidRPr="002B4373">
        <w:rPr>
          <w:rFonts w:cstheme="minorHAnsi"/>
          <w:bCs/>
        </w:rPr>
        <w:t xml:space="preserve"> </w:t>
      </w:r>
      <w:r w:rsidR="00A42A2F">
        <w:rPr>
          <w:rFonts w:cstheme="minorHAnsi"/>
          <w:bCs/>
        </w:rPr>
        <w:tab/>
      </w:r>
      <w:r w:rsidR="00A42A2F">
        <w:rPr>
          <w:rFonts w:cstheme="minorHAnsi"/>
          <w:bCs/>
        </w:rPr>
        <w:br/>
      </w:r>
      <w:r w:rsidR="00F46E9E">
        <w:rPr>
          <w:rFonts w:cstheme="minorHAnsi"/>
          <w:bCs/>
        </w:rPr>
        <w:t>Durant le Carême, l</w:t>
      </w:r>
      <w:r w:rsidR="00CF0A52">
        <w:rPr>
          <w:rFonts w:cstheme="minorHAnsi"/>
          <w:bCs/>
        </w:rPr>
        <w:t xml:space="preserve">es scrutins </w:t>
      </w:r>
      <w:r w:rsidR="002B4373">
        <w:rPr>
          <w:rFonts w:cstheme="minorHAnsi"/>
          <w:bCs/>
        </w:rPr>
        <w:t>ritualisent</w:t>
      </w:r>
      <w:r w:rsidR="00CF0A52">
        <w:rPr>
          <w:rFonts w:cstheme="minorHAnsi"/>
          <w:bCs/>
        </w:rPr>
        <w:t xml:space="preserve"> </w:t>
      </w:r>
      <w:r w:rsidR="002B4373">
        <w:rPr>
          <w:rFonts w:cstheme="minorHAnsi"/>
          <w:bCs/>
        </w:rPr>
        <w:t>les</w:t>
      </w:r>
      <w:r w:rsidR="00CF0A52" w:rsidRPr="002B21AA">
        <w:t xml:space="preserve"> étapes destinées à purifier et fortifier les candidats à la réception des sacrements.</w:t>
      </w:r>
      <w:r w:rsidR="00CF0A52" w:rsidRPr="00CF0A52">
        <w:t xml:space="preserve"> </w:t>
      </w:r>
      <w:r w:rsidR="00CF0A52" w:rsidRPr="00CF0A52">
        <w:rPr>
          <w:rFonts w:cstheme="minorHAnsi"/>
          <w:bCs/>
        </w:rPr>
        <w:t>Comme son nom le suggère, le futur baptisé est encouragé à se laisser scruter par l’amour du Seigneur, pour mieux percevoir ses faiblesses et les richesses de son cœur, pour qu’il poursuive ses efforts pour mieux aimer Dieu et qu’il reçoive la force du Christ. Le mot “scrutin” évoque donc le discernement entre la lumière et les ténèbres. Les « appelés » sont invités à la conversion, à se tourner vers le Seigneur pour se voir à sa lumière.</w:t>
      </w:r>
      <w:r w:rsidR="00CF0A52">
        <w:rPr>
          <w:rFonts w:cstheme="minorHAnsi"/>
          <w:bCs/>
        </w:rPr>
        <w:t xml:space="preserve"> </w:t>
      </w:r>
      <w:r w:rsidR="00CF0A52" w:rsidRPr="00CF0A52">
        <w:rPr>
          <w:rFonts w:cstheme="minorHAnsi"/>
          <w:bCs/>
        </w:rPr>
        <w:t>Les scrutins proposent une progression. Ils s’inscrivent dans un chemin de conversion qui nécessite durée, efforts à poursuivre, et recommencements</w:t>
      </w:r>
      <w:r w:rsidR="00F46E9E">
        <w:rPr>
          <w:rFonts w:cstheme="minorHAnsi"/>
          <w:bCs/>
        </w:rPr>
        <w:t>.</w:t>
      </w:r>
      <w:r w:rsidR="00CF0A52" w:rsidRPr="00CF0A52">
        <w:rPr>
          <w:rFonts w:cstheme="minorHAnsi"/>
          <w:bCs/>
        </w:rPr>
        <w:t xml:space="preserve"> Ce n’est pas un hasard, ni une contrainte s’ils sont au nombre de trois : on ne peut y entrer vraiment en une seule fois ; il faut y revenir, recommencer, entendre à nouveau les appels du Christ. Ainsi ils éveillent petit à petit le désir d’être purifié et racheté par le Christ. Ils leur permettent d’être instruits peu à peu du mystère du péché et de ses conséquences présentes et futures, dont le monde entier et tout être humain attendent d’être sauvés et libérés.</w:t>
      </w:r>
      <w:r w:rsidR="00CF0A52">
        <w:rPr>
          <w:rFonts w:cstheme="minorHAnsi"/>
          <w:bCs/>
        </w:rPr>
        <w:t xml:space="preserve"> </w:t>
      </w:r>
      <w:r w:rsidR="00CF0A52" w:rsidRPr="00CF0A52">
        <w:rPr>
          <w:rFonts w:cstheme="minorHAnsi"/>
          <w:bCs/>
        </w:rPr>
        <w:t>Ces liturgies constituent en quelque sorte une initiation au sacrement de pénitence et de réconciliation. Du premier au dernier scrutin, les futurs baptisés approfondissent leur désir de salut et la découverte de tout ce qui s’y oppose</w:t>
      </w:r>
      <w:r w:rsidR="00CF0A52" w:rsidRPr="008F5E3B">
        <w:rPr>
          <w:rFonts w:cstheme="minorHAnsi"/>
          <w:bCs/>
          <w:color w:val="000000" w:themeColor="text1"/>
        </w:rPr>
        <w:t xml:space="preserve">. </w:t>
      </w:r>
      <w:r w:rsidR="00CF0A52" w:rsidRPr="008F5E3B">
        <w:rPr>
          <w:color w:val="000000" w:themeColor="text1"/>
        </w:rPr>
        <w:t xml:space="preserve">Chaque scrutin comprend la proclamation de l’Évangile, des prières d’intercession, des exorcismes, et l’imposition des mains par le célébrant. Les exorcismes sont destinés à délivrer de l’influence du Mauvais, à ouvrir à la grâce du Christ : « instruits du mystère du Christ libérateur du mal et délivrés des suites du péché et de l’influence du diable, ils sont fortifiés dans leur itinéraire spirituel et ils préparent leur cœur à recevoir les dons du Sauveur. » (Rituel, </w:t>
      </w:r>
      <w:r w:rsidR="00CF0A52" w:rsidRPr="008F5E3B">
        <w:rPr>
          <w:color w:val="000000" w:themeColor="text1"/>
        </w:rPr>
        <w:lastRenderedPageBreak/>
        <w:t>n°150).</w:t>
      </w:r>
      <w:r w:rsidR="00CF0A52">
        <w:rPr>
          <w:color w:val="EE0000"/>
        </w:rPr>
        <w:t xml:space="preserve"> </w:t>
      </w:r>
      <w:r w:rsidR="008F5E3B" w:rsidRPr="008F5E3B">
        <w:rPr>
          <w:color w:val="000000" w:themeColor="text1"/>
        </w:rPr>
        <w:t xml:space="preserve">Les scrutins se passent pendant la messe du dimanche : c’est toute la communauté qui prie pour les catéchumènes, pour leur libération, </w:t>
      </w:r>
      <w:r w:rsidR="00CF0A52" w:rsidRPr="008F5E3B">
        <w:rPr>
          <w:color w:val="000000" w:themeColor="text1"/>
        </w:rPr>
        <w:t>le discernement et la demande de la force divine.</w:t>
      </w:r>
    </w:p>
    <w:p w14:paraId="0EE0AEF5" w14:textId="3DD90E48" w:rsidR="00E62057" w:rsidRPr="00911B3B" w:rsidRDefault="00E62057" w:rsidP="00742082">
      <w:pPr>
        <w:pStyle w:val="Paragraphedeliste"/>
        <w:numPr>
          <w:ilvl w:val="0"/>
          <w:numId w:val="35"/>
        </w:numPr>
        <w:jc w:val="both"/>
        <w:rPr>
          <w:b/>
          <w:bCs/>
        </w:rPr>
      </w:pPr>
      <w:r w:rsidRPr="00911B3B">
        <w:rPr>
          <w:b/>
          <w:bCs/>
        </w:rPr>
        <w:t>La richesse des symboles</w:t>
      </w:r>
    </w:p>
    <w:p w14:paraId="7C9BB382" w14:textId="03774C82" w:rsidR="00E82209" w:rsidRDefault="002413F2" w:rsidP="00742082">
      <w:pPr>
        <w:jc w:val="both"/>
      </w:pPr>
      <w:r>
        <w:t>Le symbole central du baptême est l’eau. Nous l’</w:t>
      </w:r>
      <w:r w:rsidR="00E82209">
        <w:t>avons évoqué</w:t>
      </w:r>
      <w:r>
        <w:t xml:space="preserve"> au premier cours,</w:t>
      </w:r>
      <w:r w:rsidR="00E82209">
        <w:t xml:space="preserve"> dans les préfigurations de l’Ancien Testament </w:t>
      </w:r>
      <w:r>
        <w:t>et aujourd’hui,</w:t>
      </w:r>
      <w:r w:rsidR="00E82209">
        <w:t xml:space="preserve"> dans le déroulé du baptême et la question de l’immersion</w:t>
      </w:r>
      <w:r>
        <w:t xml:space="preserve">. Cependant </w:t>
      </w:r>
      <w:r w:rsidR="00E82209">
        <w:t xml:space="preserve">le baptême utilise beaucoup d’autres symboles. </w:t>
      </w:r>
    </w:p>
    <w:p w14:paraId="2BB9B67B" w14:textId="77777777" w:rsidR="002413F2" w:rsidRPr="00152ACF" w:rsidRDefault="002413F2" w:rsidP="00742082">
      <w:pPr>
        <w:pStyle w:val="Paragraphedeliste"/>
        <w:numPr>
          <w:ilvl w:val="0"/>
          <w:numId w:val="36"/>
        </w:numPr>
        <w:jc w:val="both"/>
        <w:rPr>
          <w:b/>
          <w:bCs/>
        </w:rPr>
      </w:pPr>
      <w:r w:rsidRPr="00152ACF">
        <w:rPr>
          <w:b/>
          <w:bCs/>
        </w:rPr>
        <w:t>Les huiles</w:t>
      </w:r>
    </w:p>
    <w:p w14:paraId="65013892" w14:textId="65E0B11E" w:rsidR="00537AAF" w:rsidRPr="00B27325" w:rsidRDefault="00537AAF" w:rsidP="00742082">
      <w:pPr>
        <w:jc w:val="both"/>
      </w:pPr>
      <w:r>
        <w:t>Il y a tout d’abord l</w:t>
      </w:r>
      <w:r w:rsidRPr="00B27325">
        <w:t>’huile des catéchumènes</w:t>
      </w:r>
      <w:r>
        <w:t> :</w:t>
      </w:r>
      <w:r w:rsidRPr="00B27325">
        <w:t xml:space="preserve"> </w:t>
      </w:r>
      <w:r>
        <w:t>e</w:t>
      </w:r>
      <w:r w:rsidRPr="00B27325">
        <w:t xml:space="preserve">lle est utilisée avant le baptême, lors de l’onction pré-baptismale. </w:t>
      </w:r>
      <w:r w:rsidR="00152ACF">
        <w:t xml:space="preserve">Elle a été bénie </w:t>
      </w:r>
      <w:r w:rsidR="00152ACF" w:rsidRPr="00537AAF">
        <w:t xml:space="preserve">par </w:t>
      </w:r>
      <w:r w:rsidR="00152ACF" w:rsidRPr="00B27325">
        <w:t>l’évêque lors de la messe chrismale</w:t>
      </w:r>
      <w:r w:rsidR="00152ACF">
        <w:t xml:space="preserve">. </w:t>
      </w:r>
      <w:r w:rsidRPr="00B27325">
        <w:t>Elle fortifie le futur baptisé dans son combat contre le mal et le prépare à recevoir le sacrement</w:t>
      </w:r>
      <w:r>
        <w:t xml:space="preserve">, </w:t>
      </w:r>
      <w:r w:rsidRPr="00537AAF">
        <w:t xml:space="preserve">comme l’huile mise sur les lutteurs pour qu’ils aient moins de prise </w:t>
      </w:r>
      <w:r w:rsidR="00152ACF">
        <w:t xml:space="preserve">pour </w:t>
      </w:r>
      <w:r w:rsidRPr="00537AAF">
        <w:t xml:space="preserve">l’adversaire. </w:t>
      </w:r>
      <w:r w:rsidRPr="00B27325">
        <w:t xml:space="preserve">Elle symbolise la force du Saint-Esprit, la purification et la protection contre le mal. </w:t>
      </w:r>
    </w:p>
    <w:p w14:paraId="371C306A" w14:textId="1B92C674" w:rsidR="00537AAF" w:rsidRDefault="00152ACF" w:rsidP="00742082">
      <w:pPr>
        <w:jc w:val="both"/>
      </w:pPr>
      <w:r w:rsidRPr="00152ACF">
        <w:t>Ensuite il y a l</w:t>
      </w:r>
      <w:r w:rsidR="00537AAF" w:rsidRPr="00B27325">
        <w:t>e saint chrême</w:t>
      </w:r>
      <w:r>
        <w:t> : le baptisé en est oint i</w:t>
      </w:r>
      <w:r w:rsidRPr="00B27325">
        <w:t>mmédiatement</w:t>
      </w:r>
      <w:r>
        <w:t xml:space="preserve"> après son baptême. </w:t>
      </w:r>
      <w:r w:rsidR="00537AAF" w:rsidRPr="00B27325">
        <w:t>C’est une huile parfumée (huile d’olive mélangée à du baume)</w:t>
      </w:r>
      <w:r>
        <w:t xml:space="preserve"> que l’évêque a consacrée (et pas seulement bénie) lors de la messe chrismale, </w:t>
      </w:r>
      <w:r w:rsidR="00F46B84">
        <w:t>elle</w:t>
      </w:r>
      <w:r>
        <w:t xml:space="preserve"> est</w:t>
      </w:r>
      <w:r w:rsidR="00537AAF" w:rsidRPr="00B27325">
        <w:t xml:space="preserve"> aussi utilisée lors de la confirmation, de l’ordination et pour la consécration des églises et des autels. Elle signifie la plénitude des dons de l’Esprit Saint, la consécration, la joie et la marque indélébile du chrétien. </w:t>
      </w:r>
      <w:r>
        <w:t xml:space="preserve">Cyrille de Jérusalem nous dit : </w:t>
      </w:r>
      <w:r w:rsidR="00537AAF" w:rsidRPr="00537AAF">
        <w:t xml:space="preserve">« Garde-toi de supposer que ce baume ne soit rien de plus. De même en effet que le pain eucharistique, après l’invocation du Saint-Esprit, n’est plus un pain banal, mais le corps du Christ, ainsi ce saint baume après l’invocation a cessé de n’être que lui-même, d’être comme on pourrait dire « commun ». Il est don gracieux du Christ, et de l’Esprit-Saint ; donc la divinité, par sa présence, le rend efficace. Tel est le baume dont on te chrisme symboliquement sur le front et aussi sur les divers organes des sens. Tandis que le corps est </w:t>
      </w:r>
      <w:r w:rsidR="00F46B84">
        <w:t>e</w:t>
      </w:r>
      <w:r w:rsidR="00537AAF" w:rsidRPr="00537AAF">
        <w:t>nduit d’un baume visible, l’âme est sanctifiée par l’Esprit Saint et vivificateur ».</w:t>
      </w:r>
      <w:r w:rsidR="00A42A2F">
        <w:tab/>
      </w:r>
      <w:r w:rsidR="00A42A2F">
        <w:br/>
      </w:r>
      <w:r w:rsidR="00537AAF">
        <w:t xml:space="preserve">Même si la confirmation a lieu plus tard, </w:t>
      </w:r>
      <w:r w:rsidR="00742082">
        <w:t xml:space="preserve">il y a </w:t>
      </w:r>
      <w:r w:rsidR="00537AAF">
        <w:t xml:space="preserve">l’onction du saint chrême au baptême </w:t>
      </w:r>
      <w:r w:rsidR="00742082">
        <w:t xml:space="preserve">qui </w:t>
      </w:r>
      <w:r w:rsidR="00537AAF">
        <w:t>garde sa valeur propre : elle marque le baptisé comme « consacré » à Dieu, membre du peuple sacerdotal, prophétique et royal du Christ. C’est un sceau spirituel qui signifie que la personne appartient désormais au Christ et à l’Église. Par cette onction, le baptisé est appelé à participer à la mission du Christ, prêtre, prophète et roi. Cela exprime la dignité et la vocation chrétienne reçues dès le baptême. L’onction post-baptismale annonce déjà le don de l’Esprit Saint qui sera pleinement reçu lors de la confirmation. Elle prépare le baptisé à accueillir la plénitude des dons de l’Esprit. Elle symbolise la joie, la lumière et la vie nouvelle reçues dans le Christ. Elle rappelle que le baptisé est devenu « enfant de Dieu » et a reçu une marque indélébile de la grâce.</w:t>
      </w:r>
    </w:p>
    <w:p w14:paraId="339DF5C1" w14:textId="7D072FEF" w:rsidR="00E62057" w:rsidRPr="00152ACF" w:rsidRDefault="00911B3B" w:rsidP="00742082">
      <w:pPr>
        <w:pStyle w:val="Paragraphedeliste"/>
        <w:numPr>
          <w:ilvl w:val="0"/>
          <w:numId w:val="36"/>
        </w:numPr>
        <w:jc w:val="both"/>
        <w:rPr>
          <w:b/>
          <w:bCs/>
        </w:rPr>
      </w:pPr>
      <w:r w:rsidRPr="00152ACF">
        <w:rPr>
          <w:b/>
          <w:bCs/>
        </w:rPr>
        <w:t>Le souffle</w:t>
      </w:r>
    </w:p>
    <w:p w14:paraId="3259A33D" w14:textId="0E30623E" w:rsidR="00AB763E" w:rsidRDefault="007954A0" w:rsidP="00742082">
      <w:pPr>
        <w:jc w:val="both"/>
      </w:pPr>
      <w:r w:rsidRPr="00853707">
        <w:t>Le rite du « souffle » (souvent appelé « exsufflation ») sur le visage du catéchumène a lieu au début de la célébration du baptême, avant l’entrée dans le baptistère ou avant la bénédiction de l’eau. Ce geste symbolise l’expulsion de l’esprit du mal et l’accueil de l’Esprit Saint. Il s’agit d’un rite très ancien, attesté dès les premiers siècles du christianisme.</w:t>
      </w:r>
      <w:r w:rsidRPr="007954A0">
        <w:t xml:space="preserve"> </w:t>
      </w:r>
      <w:r>
        <w:t xml:space="preserve">Dans le rituel romain traditionnel (catholique latin), le prêtre souffle trois fois sur le visage du catéchumène en disant : « Sors de cet homme, esprit impur, et fais place à l’Esprit Saint, le Consolateur ». Dans le rituel byzantin (orthodoxe et catholique orientaux), le souffle est également pratiqué, souvent accompagné de la prière d’exorcisme, avant la bénédiction de l’eau et l’onction pré-baptismale. </w:t>
      </w:r>
      <w:r w:rsidR="00742082">
        <w:t>D</w:t>
      </w:r>
      <w:r>
        <w:t>ans la liturgie latine actuelle</w:t>
      </w:r>
      <w:r w:rsidR="00742082">
        <w:t xml:space="preserve">, </w:t>
      </w:r>
      <w:r w:rsidR="00152ACF">
        <w:t>le prêtre souffle sur le catéchumène et lui dit « Effata ».</w:t>
      </w:r>
      <w:r>
        <w:t xml:space="preserve"> Ce souffle est le souffle de la vie, de la vie en Dieu. Le prêtre souffle sur le visage d’un mort</w:t>
      </w:r>
      <w:r w:rsidR="001B5059">
        <w:t> pour qu’il vive :</w:t>
      </w:r>
      <w:r>
        <w:t xml:space="preserve"> </w:t>
      </w:r>
      <w:r w:rsidR="001B5059">
        <w:t>« </w:t>
      </w:r>
      <w:r w:rsidR="001B5059" w:rsidRPr="001B5059">
        <w:t>Souffle sur ces morts, et qu’ils vivent ! »</w:t>
      </w:r>
      <w:r w:rsidR="00152ACF">
        <w:t xml:space="preserve"> </w:t>
      </w:r>
      <w:r w:rsidR="001B5059">
        <w:t xml:space="preserve">(Ez 37,9). Le prêtre dit « Effata », comme Jésus au sourd-muet (Mc 7,32-37) : </w:t>
      </w:r>
      <w:r w:rsidR="001B5059" w:rsidRPr="001B5059">
        <w:t>« Ouvre-toi ! »</w:t>
      </w:r>
      <w:r w:rsidR="001B5059">
        <w:t xml:space="preserve"> au don de Dieu.</w:t>
      </w:r>
    </w:p>
    <w:p w14:paraId="69577E27" w14:textId="77777777" w:rsidR="00E82209" w:rsidRPr="00742082" w:rsidRDefault="00E82209" w:rsidP="00742082">
      <w:pPr>
        <w:pStyle w:val="Paragraphedeliste"/>
        <w:numPr>
          <w:ilvl w:val="0"/>
          <w:numId w:val="36"/>
        </w:numPr>
        <w:jc w:val="both"/>
        <w:rPr>
          <w:b/>
          <w:bCs/>
        </w:rPr>
      </w:pPr>
      <w:r w:rsidRPr="00742082">
        <w:rPr>
          <w:b/>
          <w:bCs/>
        </w:rPr>
        <w:t>Le dépouillement</w:t>
      </w:r>
    </w:p>
    <w:p w14:paraId="16D21CC8" w14:textId="781A7C63" w:rsidR="001B5059" w:rsidRPr="00742082" w:rsidRDefault="001B5059" w:rsidP="00742082">
      <w:pPr>
        <w:spacing w:before="120" w:after="200" w:line="240" w:lineRule="auto"/>
        <w:jc w:val="both"/>
      </w:pPr>
      <w:r w:rsidRPr="001B5059">
        <w:t>En se débarrassant de tous ses vêtements, le candidat au baptême manifeste clairement qu'il entend renoncer aux passions et aux convoitises de la chair, et qu'il aspire à retrouver la nudité originelle totale, candide et lumineuse, de l'Adam, c'est-à-dire de l'humanité, d'avant la chute. Le catéchumène se situe encore en dehors du paradis, il partage l'exil d'Adam. Son introduction dans le baptistère signifie que cet exil prend fin. Il s'agit, pour le catéchumène, de dépouiller le vieil homme comme un vêtement souillé</w:t>
      </w:r>
      <w:r w:rsidR="009B5430">
        <w:t xml:space="preserve"> et de pren</w:t>
      </w:r>
      <w:r w:rsidR="009B5430" w:rsidRPr="00A50266">
        <w:t>dre conscience de son état de pécheur</w:t>
      </w:r>
      <w:r w:rsidR="009B5430">
        <w:t xml:space="preserve">. </w:t>
      </w:r>
      <w:r w:rsidRPr="001B5059">
        <w:t xml:space="preserve">Après son baptême, il va recevoir un autre vêtement : la tunique d'incorruptibilité que lui </w:t>
      </w:r>
      <w:r w:rsidRPr="001B5059">
        <w:lastRenderedPageBreak/>
        <w:t>offrira le Christ ressuscité,</w:t>
      </w:r>
      <w:r w:rsidRPr="00A50266">
        <w:t xml:space="preserve"> le nouvel Adam, le manteau royal qui permet de paraître dans le nouvel Eden, dans l'Eglise, afin de prendre part aux noces de l'Agneau, à la divine liturgie eucharistique</w:t>
      </w:r>
      <w:r>
        <w:t xml:space="preserve"> et à la</w:t>
      </w:r>
      <w:r w:rsidRPr="00A50266">
        <w:t xml:space="preserve"> communion.</w:t>
      </w:r>
      <w:r w:rsidR="009B5430">
        <w:t xml:space="preserve"> </w:t>
      </w:r>
      <w:r w:rsidRPr="00A50266">
        <w:t xml:space="preserve"> </w:t>
      </w:r>
      <w:r>
        <w:br/>
      </w:r>
      <w:r w:rsidRPr="000A0C3A">
        <w:t xml:space="preserve">« Nous descendons dans l’eau, chargés de nos fautes et souillés par la corruptibilité de notre nature, et nous en remontons, purs, portant en nous cette innocence première sortie du Créateur. » </w:t>
      </w:r>
      <w:r>
        <w:t xml:space="preserve">(Grégoire de Nysse - </w:t>
      </w:r>
      <w:r w:rsidRPr="009F753D">
        <w:rPr>
          <w:i/>
          <w:iCs/>
        </w:rPr>
        <w:t>De Baptismo</w:t>
      </w:r>
      <w:r w:rsidRPr="000A0C3A">
        <w:t>)</w:t>
      </w:r>
      <w:r>
        <w:t xml:space="preserve">. </w:t>
      </w:r>
      <w:r>
        <w:tab/>
      </w:r>
      <w:r>
        <w:br/>
      </w:r>
      <w:r w:rsidR="00742082">
        <w:t>« </w:t>
      </w:r>
      <w:r w:rsidRPr="00A50266">
        <w:t>Par le péché, le premier Adam perdit l'innocence et la candeur de la nudité. Il se mit à avoir honte et il se couvrit de vêtements. Le catéchumène qui s'achemine vers le baptême parcourt un itinéraire inverse. Il se dépouille du vêtement rendu nécessaire par le péché de l'homme déchu, et il se met nu afin de recevoir le vêtement lumineux et résurrectionnel du nouvel Adam</w:t>
      </w:r>
      <w:r>
        <w:t>. Il suit le chemin du Christ</w:t>
      </w:r>
      <w:r w:rsidR="009B5430">
        <w:t>, le serviteur n’</w:t>
      </w:r>
      <w:r w:rsidR="00742082">
        <w:t>étant</w:t>
      </w:r>
      <w:r w:rsidR="009B5430">
        <w:t xml:space="preserve"> pas plus grand que son maître et</w:t>
      </w:r>
      <w:r>
        <w:t xml:space="preserve"> il est</w:t>
      </w:r>
      <w:r>
        <w:rPr>
          <w:rFonts w:cstheme="minorHAnsi"/>
          <w:bCs/>
        </w:rPr>
        <w:t xml:space="preserve"> </w:t>
      </w:r>
      <w:r w:rsidRPr="00D36DA1">
        <w:rPr>
          <w:rFonts w:cstheme="minorHAnsi"/>
          <w:bCs/>
        </w:rPr>
        <w:t>nu</w:t>
      </w:r>
      <w:r>
        <w:rPr>
          <w:rFonts w:cstheme="minorHAnsi"/>
          <w:bCs/>
        </w:rPr>
        <w:t xml:space="preserve">, </w:t>
      </w:r>
      <w:r w:rsidRPr="00D36DA1">
        <w:rPr>
          <w:rFonts w:cstheme="minorHAnsi"/>
          <w:bCs/>
        </w:rPr>
        <w:t>comme le Christ sur la Croix</w:t>
      </w:r>
      <w:r>
        <w:rPr>
          <w:rFonts w:cstheme="minorHAnsi"/>
          <w:bCs/>
        </w:rPr>
        <w:t>.</w:t>
      </w:r>
      <w:r w:rsidR="009B5430">
        <w:rPr>
          <w:rFonts w:cstheme="minorHAnsi"/>
          <w:bCs/>
        </w:rPr>
        <w:t xml:space="preserve"> </w:t>
      </w:r>
      <w:r w:rsidR="009B5430" w:rsidRPr="00A50266">
        <w:t>Théodore de Mopsueste dit au catéchumène : " Il faut que soit enlevé ton vêtement, indice de la mortalité, et que, par le baptême, tu revêtes la tunique d'immortalité ". Le dépouillement baptismal symbolise la rupture avec le passé. Il s'agit</w:t>
      </w:r>
      <w:r w:rsidR="009B5430">
        <w:t xml:space="preserve"> </w:t>
      </w:r>
      <w:r w:rsidR="009B5430" w:rsidRPr="00A50266">
        <w:t xml:space="preserve">de troquer la livrée misérable de l'humanité pécheresse et déchue de l'individu dont le mode d'existence est biologique, c'est-à-dire promis à la corruption du tombeau, contre la robe lumineuse du nouvel Adam, du Ressuscité qui révèle à l'humanité </w:t>
      </w:r>
      <w:r w:rsidR="009B5430" w:rsidRPr="00742082">
        <w:t>un autre mode d'existence : l'existence de la personne, l'être-en-communion, l'existence ecclésiale. Le dépouillement du catéchumène signifie pour lui une libération : il se dépouille du vêtement du vieil homme afin de retrouver la gloire du premier Adam, c'est-à-dire de l'humanité telle que Dieu l'avait primitivement voulue.</w:t>
      </w:r>
      <w:r w:rsidR="00742082" w:rsidRPr="00742082">
        <w:t> » (Père André Borrély)</w:t>
      </w:r>
    </w:p>
    <w:p w14:paraId="01A3AC3D" w14:textId="27956F30" w:rsidR="00194A1E" w:rsidRPr="00742082" w:rsidRDefault="00194A1E" w:rsidP="00742082">
      <w:pPr>
        <w:pStyle w:val="Paragraphedeliste"/>
        <w:numPr>
          <w:ilvl w:val="0"/>
          <w:numId w:val="36"/>
        </w:numPr>
        <w:jc w:val="both"/>
        <w:rPr>
          <w:b/>
          <w:bCs/>
        </w:rPr>
      </w:pPr>
      <w:r w:rsidRPr="00742082">
        <w:rPr>
          <w:b/>
          <w:bCs/>
        </w:rPr>
        <w:t xml:space="preserve">La lumière </w:t>
      </w:r>
    </w:p>
    <w:p w14:paraId="3CAA7F57" w14:textId="0AE5CCD3" w:rsidR="008D7E07" w:rsidRDefault="00E37E69" w:rsidP="00742082">
      <w:pPr>
        <w:jc w:val="both"/>
      </w:pPr>
      <w:r>
        <w:t>D</w:t>
      </w:r>
      <w:r w:rsidRPr="00471F39">
        <w:t>ans les textes patristiques et dans la liturgie, le baptême est parfois appelé « sacrement de l’illumination ».</w:t>
      </w:r>
      <w:r>
        <w:br/>
        <w:t>L</w:t>
      </w:r>
      <w:r w:rsidRPr="00471F39">
        <w:t>a remise du cierge n’est pas seulement un symbole extérieur : elle manifeste que le baptisé devient « enfant de lumière », appelé à vivre et à rayonner de cette lumière dans le monde.</w:t>
      </w:r>
      <w:r>
        <w:t xml:space="preserve"> </w:t>
      </w:r>
      <w:r w:rsidRPr="00471F39">
        <w:t>Recevoir la lumière du Christ</w:t>
      </w:r>
      <w:r>
        <w:t xml:space="preserve"> </w:t>
      </w:r>
      <w:r w:rsidRPr="00471F39">
        <w:t xml:space="preserve">signifie que le baptisé est « éclairé » par la foi, qu’il sort des ténèbres du péché pour entrer dans la lumière du Christ ressuscité. </w:t>
      </w:r>
      <w:r>
        <w:t>La foi reçue au baptême éclaire les mystères et permet d’avancer toujours plus dans la connaissance de Dieu.</w:t>
      </w:r>
      <w:r w:rsidR="008D7E07">
        <w:t xml:space="preserve"> </w:t>
      </w:r>
      <w:r w:rsidR="008D7E07" w:rsidRPr="008D7E07">
        <w:t xml:space="preserve">Le rite du sel, dans la tradition catholique, </w:t>
      </w:r>
      <w:r w:rsidR="008D7E07">
        <w:t xml:space="preserve">qui </w:t>
      </w:r>
      <w:r w:rsidR="008D7E07" w:rsidRPr="008D7E07">
        <w:t>se situait au début de la célébration du baptême</w:t>
      </w:r>
      <w:r w:rsidR="008D7E07">
        <w:t>, avait une portée symbolique du même ordre :</w:t>
      </w:r>
      <w:r w:rsidR="008D7E07" w:rsidRPr="008D7E07">
        <w:t xml:space="preserve"> le prêtre plaçait un peu de sel béni sur la langue ou les lèvres du catéchumène (souvent un enfant), en disant :</w:t>
      </w:r>
      <w:r w:rsidR="008D7E07">
        <w:t xml:space="preserve"> </w:t>
      </w:r>
      <w:r w:rsidR="008D7E07" w:rsidRPr="008D7E07">
        <w:t>« Reçois le sel de la sagesse ; que cela te soit un gage de vie éternelle »</w:t>
      </w:r>
      <w:r w:rsidR="008D7E07">
        <w:t xml:space="preserve">. </w:t>
      </w:r>
      <w:r>
        <w:t>Allumer le cierge du nouveau baptisé au cierge pascal signifie que le baptisé reçoit la lumière du Christ ressuscité, vainqueur des ténèbres et de la mort, « lumière du monde » (Jean 8,12). Ce geste exprime la transmission de la foi chrétienne par les parents et parrains/marraines, qui sont invités à aider l’enfant à « marcher toujours comme enfant de lumière ». Le baptisé est appelé à marcher dans la lumière du Christ et à garder cette lumière vivante dans sa vie. Le cierge remis au baptisé symbolise aussi la mission : « Recevez la lumière du Christ ». Le baptisé est invité à rayonner de cette lumière autour de lui, à être témoin de la foi dans le monde. Enfin, le cierge pascal éclaire toute l’assemblée : le baptême n’est pas un acte isolé, mais une entrée dans la communauté des croyants, appelée à vivre de la lumière du Ressuscité.</w:t>
      </w:r>
    </w:p>
    <w:p w14:paraId="014610B1" w14:textId="3AD477B3" w:rsidR="00A1776D" w:rsidRPr="00742082" w:rsidRDefault="00742082" w:rsidP="00742082">
      <w:pPr>
        <w:jc w:val="both"/>
        <w:rPr>
          <w:b/>
          <w:bCs/>
        </w:rPr>
      </w:pPr>
      <w:r w:rsidRPr="00742082">
        <w:rPr>
          <w:b/>
          <w:bCs/>
        </w:rPr>
        <w:t xml:space="preserve">Conclusion </w:t>
      </w:r>
    </w:p>
    <w:p w14:paraId="43FAE9CD" w14:textId="415D7672" w:rsidR="00E401EA" w:rsidRPr="00A42A2F" w:rsidRDefault="00A66D80" w:rsidP="00A42A2F">
      <w:pPr>
        <w:spacing w:before="120" w:after="200" w:line="240" w:lineRule="auto"/>
        <w:jc w:val="both"/>
        <w:rPr>
          <w:rFonts w:cstheme="minorHAnsi"/>
        </w:rPr>
      </w:pPr>
      <w:r>
        <w:t xml:space="preserve">Le catéchumène vit ce que Jésus a vécu dans sa Passion et sa Résurrection, le baptême de Jésus étant une préfiguration de sa Passion. Les paroles, les symboles, les gestes, tout est porteur de sens. </w:t>
      </w:r>
      <w:r>
        <w:rPr>
          <w:rFonts w:cstheme="minorHAnsi"/>
        </w:rPr>
        <w:t xml:space="preserve">Le sacrement est avant tout un don de Dieu et, ce qui est indispensable, c’est une vraie catéchèse sacramentelle, "mystagogique", qui fasse goûter la beauté de ce don de Dieu et qui détermine celui qui le reçoit à se donner complètement au Christ. Après comme avant, il faudra continuer de préparer par la Parole, d’accompagner, d’instruire, de relire, de reprendre etc… </w:t>
      </w:r>
      <w:r>
        <w:rPr>
          <w:rFonts w:cstheme="minorHAnsi"/>
        </w:rPr>
        <w:tab/>
      </w:r>
      <w:r>
        <w:rPr>
          <w:rFonts w:cstheme="minorHAnsi"/>
        </w:rPr>
        <w:br/>
      </w:r>
      <w:r>
        <w:t xml:space="preserve">« Le baptême est le plus beau et le plus magnifique des dons de Dieu... Nous l’appelons don, grâce, onction, illumination, vêtement d’incorruptibilité, bain de régénération, sceau, et tout ce qu’il y a de plus précieux. </w:t>
      </w:r>
      <w:r>
        <w:rPr>
          <w:i/>
          <w:iCs/>
        </w:rPr>
        <w:t>Don</w:t>
      </w:r>
      <w:r>
        <w:t xml:space="preserve">, parce qu’il est conféré à ceux qui n’apportent rien ; </w:t>
      </w:r>
      <w:r>
        <w:rPr>
          <w:i/>
          <w:iCs/>
        </w:rPr>
        <w:t>grâce</w:t>
      </w:r>
      <w:r>
        <w:t xml:space="preserve">, parce qu’il est donné même à des coupables ; </w:t>
      </w:r>
      <w:r>
        <w:rPr>
          <w:i/>
          <w:iCs/>
        </w:rPr>
        <w:t>baptême</w:t>
      </w:r>
      <w:r>
        <w:t xml:space="preserve">, parce que le péché est enseveli dans l’eau ; </w:t>
      </w:r>
      <w:r>
        <w:rPr>
          <w:i/>
          <w:iCs/>
        </w:rPr>
        <w:t>onction</w:t>
      </w:r>
      <w:r>
        <w:t xml:space="preserve">, parce qu’il est sacré et royal (tels sont ceux qui sont oints) ; </w:t>
      </w:r>
      <w:r>
        <w:rPr>
          <w:i/>
          <w:iCs/>
        </w:rPr>
        <w:t>illumination</w:t>
      </w:r>
      <w:r>
        <w:t xml:space="preserve">, parce qu’il est lumière éclatante ; </w:t>
      </w:r>
      <w:r>
        <w:rPr>
          <w:i/>
          <w:iCs/>
        </w:rPr>
        <w:t>vêtement</w:t>
      </w:r>
      <w:r>
        <w:t xml:space="preserve">, parce qu’il voile notre honte ; </w:t>
      </w:r>
      <w:r>
        <w:rPr>
          <w:i/>
          <w:iCs/>
        </w:rPr>
        <w:t>bain</w:t>
      </w:r>
      <w:r>
        <w:t xml:space="preserve">, parce qu’il lave ; </w:t>
      </w:r>
      <w:r>
        <w:rPr>
          <w:i/>
          <w:iCs/>
        </w:rPr>
        <w:t>sceau</w:t>
      </w:r>
      <w:r>
        <w:t>, parce qu’il nous garde et qu’il est le signe de la Seigneurie de Dieu. » (S. Grégoire de Naziance)</w:t>
      </w:r>
    </w:p>
    <w:sectPr w:rsidR="00E401EA" w:rsidRPr="00A42A2F" w:rsidSect="004C7752">
      <w:pgSz w:w="11906" w:h="16838" w:code="9"/>
      <w:pgMar w:top="907" w:right="1021" w:bottom="79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C372" w14:textId="77777777" w:rsidR="00CF4270" w:rsidRDefault="00CF4270" w:rsidP="00AC44A4">
      <w:pPr>
        <w:spacing w:after="0" w:line="240" w:lineRule="auto"/>
      </w:pPr>
      <w:r>
        <w:separator/>
      </w:r>
    </w:p>
  </w:endnote>
  <w:endnote w:type="continuationSeparator" w:id="0">
    <w:p w14:paraId="1780B5DA" w14:textId="77777777" w:rsidR="00CF4270" w:rsidRDefault="00CF4270" w:rsidP="00AC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B057" w14:textId="77777777" w:rsidR="00CF4270" w:rsidRDefault="00CF4270" w:rsidP="00AC44A4">
      <w:pPr>
        <w:spacing w:after="0" w:line="240" w:lineRule="auto"/>
      </w:pPr>
      <w:r>
        <w:separator/>
      </w:r>
    </w:p>
  </w:footnote>
  <w:footnote w:type="continuationSeparator" w:id="0">
    <w:p w14:paraId="031612B0" w14:textId="77777777" w:rsidR="00CF4270" w:rsidRDefault="00CF4270" w:rsidP="00AC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B81"/>
    <w:multiLevelType w:val="hybridMultilevel"/>
    <w:tmpl w:val="C2527258"/>
    <w:lvl w:ilvl="0" w:tplc="5D26FF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A393F"/>
    <w:multiLevelType w:val="hybridMultilevel"/>
    <w:tmpl w:val="D3944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A0F1E"/>
    <w:multiLevelType w:val="hybridMultilevel"/>
    <w:tmpl w:val="203AACEC"/>
    <w:lvl w:ilvl="0" w:tplc="ED4400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707F1"/>
    <w:multiLevelType w:val="multilevel"/>
    <w:tmpl w:val="CF8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15BDD"/>
    <w:multiLevelType w:val="multilevel"/>
    <w:tmpl w:val="E11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701BF"/>
    <w:multiLevelType w:val="hybridMultilevel"/>
    <w:tmpl w:val="A36AC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1B5C58"/>
    <w:multiLevelType w:val="multilevel"/>
    <w:tmpl w:val="E85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C603A"/>
    <w:multiLevelType w:val="multilevel"/>
    <w:tmpl w:val="C99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C5E3E"/>
    <w:multiLevelType w:val="multilevel"/>
    <w:tmpl w:val="5EC2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739B6"/>
    <w:multiLevelType w:val="hybridMultilevel"/>
    <w:tmpl w:val="ED2A04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E46428"/>
    <w:multiLevelType w:val="multilevel"/>
    <w:tmpl w:val="3ADE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FD170F"/>
    <w:multiLevelType w:val="hybridMultilevel"/>
    <w:tmpl w:val="485E8ACC"/>
    <w:lvl w:ilvl="0" w:tplc="E192331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5E003F"/>
    <w:multiLevelType w:val="hybridMultilevel"/>
    <w:tmpl w:val="075497DC"/>
    <w:lvl w:ilvl="0" w:tplc="6132374E">
      <w:start w:val="1"/>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755E54"/>
    <w:multiLevelType w:val="multilevel"/>
    <w:tmpl w:val="116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492B49"/>
    <w:multiLevelType w:val="hybridMultilevel"/>
    <w:tmpl w:val="A8820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2608B4"/>
    <w:multiLevelType w:val="hybridMultilevel"/>
    <w:tmpl w:val="3D9E47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32632C"/>
    <w:multiLevelType w:val="multilevel"/>
    <w:tmpl w:val="BED4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11FD5"/>
    <w:multiLevelType w:val="multilevel"/>
    <w:tmpl w:val="B9A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F0453B"/>
    <w:multiLevelType w:val="hybridMultilevel"/>
    <w:tmpl w:val="6B6CA98C"/>
    <w:lvl w:ilvl="0" w:tplc="B1B2AC4C">
      <w:numFmt w:val="bullet"/>
      <w:lvlText w:val=""/>
      <w:lvlJc w:val="left"/>
      <w:pPr>
        <w:ind w:left="720" w:hanging="360"/>
      </w:pPr>
      <w:rPr>
        <w:rFonts w:ascii="Wingdings" w:eastAsiaTheme="minorHAnsi"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502D0C"/>
    <w:multiLevelType w:val="multilevel"/>
    <w:tmpl w:val="B1E05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E74A9"/>
    <w:multiLevelType w:val="multilevel"/>
    <w:tmpl w:val="8EE21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4E62BD"/>
    <w:multiLevelType w:val="hybridMultilevel"/>
    <w:tmpl w:val="1E565404"/>
    <w:lvl w:ilvl="0" w:tplc="1EC0FB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076959"/>
    <w:multiLevelType w:val="hybridMultilevel"/>
    <w:tmpl w:val="46E8AF9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7574DC"/>
    <w:multiLevelType w:val="multilevel"/>
    <w:tmpl w:val="C60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84E12"/>
    <w:multiLevelType w:val="hybridMultilevel"/>
    <w:tmpl w:val="3D8C95D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D320FA0A">
      <w:start w:val="2"/>
      <w:numFmt w:val="bullet"/>
      <w:lvlText w:val=""/>
      <w:lvlJc w:val="left"/>
      <w:pPr>
        <w:ind w:left="2340" w:hanging="360"/>
      </w:pPr>
      <w:rPr>
        <w:rFonts w:ascii="Wingdings" w:eastAsiaTheme="minorHAnsi" w:hAnsi="Wingdings"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7A4889"/>
    <w:multiLevelType w:val="multilevel"/>
    <w:tmpl w:val="05C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C4FC8"/>
    <w:multiLevelType w:val="multilevel"/>
    <w:tmpl w:val="C4F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417D6"/>
    <w:multiLevelType w:val="multilevel"/>
    <w:tmpl w:val="348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885E8A"/>
    <w:multiLevelType w:val="multilevel"/>
    <w:tmpl w:val="393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E54AE2"/>
    <w:multiLevelType w:val="hybridMultilevel"/>
    <w:tmpl w:val="F4C82A9C"/>
    <w:lvl w:ilvl="0" w:tplc="E8907E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D33A5F"/>
    <w:multiLevelType w:val="hybridMultilevel"/>
    <w:tmpl w:val="8A127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B93024"/>
    <w:multiLevelType w:val="hybridMultilevel"/>
    <w:tmpl w:val="3C40D97A"/>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2" w15:restartNumberingAfterBreak="0">
    <w:nsid w:val="6B6375E3"/>
    <w:multiLevelType w:val="hybridMultilevel"/>
    <w:tmpl w:val="AAB67BDE"/>
    <w:lvl w:ilvl="0" w:tplc="36D03B5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CBF2026"/>
    <w:multiLevelType w:val="hybridMultilevel"/>
    <w:tmpl w:val="CB7003FC"/>
    <w:lvl w:ilvl="0" w:tplc="47B8AD9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6830AA"/>
    <w:multiLevelType w:val="multilevel"/>
    <w:tmpl w:val="4354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E60714"/>
    <w:multiLevelType w:val="multilevel"/>
    <w:tmpl w:val="92B84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D954E4"/>
    <w:multiLevelType w:val="hybridMultilevel"/>
    <w:tmpl w:val="E1D663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D9F0F6D"/>
    <w:multiLevelType w:val="multilevel"/>
    <w:tmpl w:val="1488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3E4DFA"/>
    <w:multiLevelType w:val="multilevel"/>
    <w:tmpl w:val="74CE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8E3570"/>
    <w:multiLevelType w:val="multilevel"/>
    <w:tmpl w:val="8BD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962816">
    <w:abstractNumId w:val="24"/>
  </w:num>
  <w:num w:numId="2" w16cid:durableId="1945188660">
    <w:abstractNumId w:val="14"/>
  </w:num>
  <w:num w:numId="3" w16cid:durableId="333335732">
    <w:abstractNumId w:val="31"/>
  </w:num>
  <w:num w:numId="4" w16cid:durableId="1151096423">
    <w:abstractNumId w:val="5"/>
  </w:num>
  <w:num w:numId="5" w16cid:durableId="1622687872">
    <w:abstractNumId w:val="22"/>
  </w:num>
  <w:num w:numId="6" w16cid:durableId="1859929538">
    <w:abstractNumId w:val="9"/>
  </w:num>
  <w:num w:numId="7" w16cid:durableId="1046375725">
    <w:abstractNumId w:val="33"/>
  </w:num>
  <w:num w:numId="8" w16cid:durableId="1889871988">
    <w:abstractNumId w:val="32"/>
  </w:num>
  <w:num w:numId="9" w16cid:durableId="158161668">
    <w:abstractNumId w:val="20"/>
  </w:num>
  <w:num w:numId="10" w16cid:durableId="789737142">
    <w:abstractNumId w:val="7"/>
  </w:num>
  <w:num w:numId="11" w16cid:durableId="184249830">
    <w:abstractNumId w:val="23"/>
  </w:num>
  <w:num w:numId="12" w16cid:durableId="535389737">
    <w:abstractNumId w:val="11"/>
  </w:num>
  <w:num w:numId="13" w16cid:durableId="1611082700">
    <w:abstractNumId w:val="29"/>
  </w:num>
  <w:num w:numId="14" w16cid:durableId="842549381">
    <w:abstractNumId w:val="37"/>
  </w:num>
  <w:num w:numId="15" w16cid:durableId="329259112">
    <w:abstractNumId w:val="36"/>
  </w:num>
  <w:num w:numId="16" w16cid:durableId="1887184413">
    <w:abstractNumId w:val="34"/>
  </w:num>
  <w:num w:numId="17" w16cid:durableId="1584997072">
    <w:abstractNumId w:val="35"/>
  </w:num>
  <w:num w:numId="18" w16cid:durableId="528107243">
    <w:abstractNumId w:val="2"/>
  </w:num>
  <w:num w:numId="19" w16cid:durableId="786894848">
    <w:abstractNumId w:val="21"/>
  </w:num>
  <w:num w:numId="20" w16cid:durableId="68382570">
    <w:abstractNumId w:val="6"/>
  </w:num>
  <w:num w:numId="21" w16cid:durableId="1259292048">
    <w:abstractNumId w:val="8"/>
  </w:num>
  <w:num w:numId="22" w16cid:durableId="531965841">
    <w:abstractNumId w:val="15"/>
  </w:num>
  <w:num w:numId="23" w16cid:durableId="1335453917">
    <w:abstractNumId w:val="0"/>
  </w:num>
  <w:num w:numId="24" w16cid:durableId="1176114398">
    <w:abstractNumId w:val="25"/>
  </w:num>
  <w:num w:numId="25" w16cid:durableId="1774128158">
    <w:abstractNumId w:val="19"/>
  </w:num>
  <w:num w:numId="26" w16cid:durableId="868420530">
    <w:abstractNumId w:val="39"/>
  </w:num>
  <w:num w:numId="27" w16cid:durableId="918828209">
    <w:abstractNumId w:val="28"/>
  </w:num>
  <w:num w:numId="28" w16cid:durableId="1872454405">
    <w:abstractNumId w:val="4"/>
  </w:num>
  <w:num w:numId="29" w16cid:durableId="1190990475">
    <w:abstractNumId w:val="3"/>
  </w:num>
  <w:num w:numId="30" w16cid:durableId="1635714827">
    <w:abstractNumId w:val="38"/>
  </w:num>
  <w:num w:numId="31" w16cid:durableId="566108720">
    <w:abstractNumId w:val="27"/>
  </w:num>
  <w:num w:numId="32" w16cid:durableId="628242609">
    <w:abstractNumId w:val="17"/>
  </w:num>
  <w:num w:numId="33" w16cid:durableId="370692102">
    <w:abstractNumId w:val="10"/>
  </w:num>
  <w:num w:numId="34" w16cid:durableId="148981247">
    <w:abstractNumId w:val="13"/>
  </w:num>
  <w:num w:numId="35" w16cid:durableId="324478532">
    <w:abstractNumId w:val="30"/>
  </w:num>
  <w:num w:numId="36" w16cid:durableId="2023579234">
    <w:abstractNumId w:val="12"/>
  </w:num>
  <w:num w:numId="37" w16cid:durableId="369233006">
    <w:abstractNumId w:val="1"/>
  </w:num>
  <w:num w:numId="38" w16cid:durableId="1677927684">
    <w:abstractNumId w:val="16"/>
  </w:num>
  <w:num w:numId="39" w16cid:durableId="462038574">
    <w:abstractNumId w:val="26"/>
  </w:num>
  <w:num w:numId="40" w16cid:durableId="75983346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13"/>
    <w:rsid w:val="00000C55"/>
    <w:rsid w:val="00000F17"/>
    <w:rsid w:val="00001117"/>
    <w:rsid w:val="00001511"/>
    <w:rsid w:val="00002E72"/>
    <w:rsid w:val="00002FB3"/>
    <w:rsid w:val="0000360B"/>
    <w:rsid w:val="000036E4"/>
    <w:rsid w:val="00004383"/>
    <w:rsid w:val="000059A6"/>
    <w:rsid w:val="00005DDA"/>
    <w:rsid w:val="0000615C"/>
    <w:rsid w:val="00006D94"/>
    <w:rsid w:val="0000733E"/>
    <w:rsid w:val="0000747D"/>
    <w:rsid w:val="00007F96"/>
    <w:rsid w:val="000104B8"/>
    <w:rsid w:val="000108AD"/>
    <w:rsid w:val="00011267"/>
    <w:rsid w:val="00011494"/>
    <w:rsid w:val="000114CE"/>
    <w:rsid w:val="000120E6"/>
    <w:rsid w:val="000121F2"/>
    <w:rsid w:val="00012233"/>
    <w:rsid w:val="00012417"/>
    <w:rsid w:val="000125F7"/>
    <w:rsid w:val="00013839"/>
    <w:rsid w:val="000144FE"/>
    <w:rsid w:val="00014BFD"/>
    <w:rsid w:val="00015268"/>
    <w:rsid w:val="000155F7"/>
    <w:rsid w:val="00015FF9"/>
    <w:rsid w:val="00016369"/>
    <w:rsid w:val="00016528"/>
    <w:rsid w:val="0001667C"/>
    <w:rsid w:val="00016CCB"/>
    <w:rsid w:val="00016D7C"/>
    <w:rsid w:val="00017E8B"/>
    <w:rsid w:val="00017EE4"/>
    <w:rsid w:val="00020D57"/>
    <w:rsid w:val="00020FBF"/>
    <w:rsid w:val="0002157C"/>
    <w:rsid w:val="00022009"/>
    <w:rsid w:val="00022F87"/>
    <w:rsid w:val="0002321C"/>
    <w:rsid w:val="00023457"/>
    <w:rsid w:val="000239F2"/>
    <w:rsid w:val="0002599B"/>
    <w:rsid w:val="00026809"/>
    <w:rsid w:val="00026A01"/>
    <w:rsid w:val="0002725E"/>
    <w:rsid w:val="00027D5D"/>
    <w:rsid w:val="0003112A"/>
    <w:rsid w:val="00031EEC"/>
    <w:rsid w:val="000337A1"/>
    <w:rsid w:val="00033A9B"/>
    <w:rsid w:val="00033BE4"/>
    <w:rsid w:val="00033F6C"/>
    <w:rsid w:val="00034287"/>
    <w:rsid w:val="00034534"/>
    <w:rsid w:val="000349BD"/>
    <w:rsid w:val="000356D8"/>
    <w:rsid w:val="00036B13"/>
    <w:rsid w:val="00037282"/>
    <w:rsid w:val="00037ED2"/>
    <w:rsid w:val="00040232"/>
    <w:rsid w:val="000417DB"/>
    <w:rsid w:val="000419E0"/>
    <w:rsid w:val="00041F79"/>
    <w:rsid w:val="00042295"/>
    <w:rsid w:val="00042751"/>
    <w:rsid w:val="00043514"/>
    <w:rsid w:val="000438A8"/>
    <w:rsid w:val="000443B0"/>
    <w:rsid w:val="000448AF"/>
    <w:rsid w:val="00044B04"/>
    <w:rsid w:val="00044DDD"/>
    <w:rsid w:val="0004571A"/>
    <w:rsid w:val="000466E2"/>
    <w:rsid w:val="000470CD"/>
    <w:rsid w:val="000476DD"/>
    <w:rsid w:val="00047C3D"/>
    <w:rsid w:val="00047F3D"/>
    <w:rsid w:val="00051194"/>
    <w:rsid w:val="00051236"/>
    <w:rsid w:val="00051695"/>
    <w:rsid w:val="00051752"/>
    <w:rsid w:val="0005231C"/>
    <w:rsid w:val="0005235D"/>
    <w:rsid w:val="00052C09"/>
    <w:rsid w:val="00052D23"/>
    <w:rsid w:val="0005369B"/>
    <w:rsid w:val="00054277"/>
    <w:rsid w:val="00054532"/>
    <w:rsid w:val="0005473A"/>
    <w:rsid w:val="0005542C"/>
    <w:rsid w:val="000554C4"/>
    <w:rsid w:val="00055AC3"/>
    <w:rsid w:val="0005637F"/>
    <w:rsid w:val="00056693"/>
    <w:rsid w:val="00057D44"/>
    <w:rsid w:val="0006017B"/>
    <w:rsid w:val="00060856"/>
    <w:rsid w:val="0006096C"/>
    <w:rsid w:val="00060E29"/>
    <w:rsid w:val="000613A2"/>
    <w:rsid w:val="00062016"/>
    <w:rsid w:val="00062863"/>
    <w:rsid w:val="000631DA"/>
    <w:rsid w:val="0006411D"/>
    <w:rsid w:val="00064861"/>
    <w:rsid w:val="000653FB"/>
    <w:rsid w:val="000657F3"/>
    <w:rsid w:val="0007036B"/>
    <w:rsid w:val="000704AE"/>
    <w:rsid w:val="000705AB"/>
    <w:rsid w:val="00070D1D"/>
    <w:rsid w:val="0007103D"/>
    <w:rsid w:val="000717B0"/>
    <w:rsid w:val="000717BB"/>
    <w:rsid w:val="00071E36"/>
    <w:rsid w:val="00072262"/>
    <w:rsid w:val="00072502"/>
    <w:rsid w:val="00072D0B"/>
    <w:rsid w:val="00072D98"/>
    <w:rsid w:val="0007366F"/>
    <w:rsid w:val="00073DAF"/>
    <w:rsid w:val="000740BD"/>
    <w:rsid w:val="000741A6"/>
    <w:rsid w:val="00075BD5"/>
    <w:rsid w:val="00076ED4"/>
    <w:rsid w:val="00076EEF"/>
    <w:rsid w:val="00077392"/>
    <w:rsid w:val="00077DD5"/>
    <w:rsid w:val="00081500"/>
    <w:rsid w:val="00081DFF"/>
    <w:rsid w:val="000827DB"/>
    <w:rsid w:val="00083E72"/>
    <w:rsid w:val="00083FCE"/>
    <w:rsid w:val="00084400"/>
    <w:rsid w:val="000861FC"/>
    <w:rsid w:val="00086694"/>
    <w:rsid w:val="00086759"/>
    <w:rsid w:val="000902D1"/>
    <w:rsid w:val="00090409"/>
    <w:rsid w:val="00090C42"/>
    <w:rsid w:val="00090D7B"/>
    <w:rsid w:val="00091B25"/>
    <w:rsid w:val="00091F79"/>
    <w:rsid w:val="00092997"/>
    <w:rsid w:val="00092B57"/>
    <w:rsid w:val="000934CC"/>
    <w:rsid w:val="0009377A"/>
    <w:rsid w:val="00093FDA"/>
    <w:rsid w:val="00094B0E"/>
    <w:rsid w:val="000954A9"/>
    <w:rsid w:val="00095DB7"/>
    <w:rsid w:val="00096A71"/>
    <w:rsid w:val="00096AF9"/>
    <w:rsid w:val="000971F4"/>
    <w:rsid w:val="000A068C"/>
    <w:rsid w:val="000A0C3A"/>
    <w:rsid w:val="000A13FD"/>
    <w:rsid w:val="000A229D"/>
    <w:rsid w:val="000A29F1"/>
    <w:rsid w:val="000A2B3E"/>
    <w:rsid w:val="000A368E"/>
    <w:rsid w:val="000A52C5"/>
    <w:rsid w:val="000A5346"/>
    <w:rsid w:val="000A53BF"/>
    <w:rsid w:val="000A5A3E"/>
    <w:rsid w:val="000A5AC4"/>
    <w:rsid w:val="000A5E95"/>
    <w:rsid w:val="000A635C"/>
    <w:rsid w:val="000A6674"/>
    <w:rsid w:val="000A6BD9"/>
    <w:rsid w:val="000A6F3C"/>
    <w:rsid w:val="000A6F95"/>
    <w:rsid w:val="000A7FD0"/>
    <w:rsid w:val="000B0712"/>
    <w:rsid w:val="000B12EB"/>
    <w:rsid w:val="000B16E5"/>
    <w:rsid w:val="000B1CB9"/>
    <w:rsid w:val="000B1DB1"/>
    <w:rsid w:val="000B273D"/>
    <w:rsid w:val="000B351F"/>
    <w:rsid w:val="000B38CF"/>
    <w:rsid w:val="000B39B0"/>
    <w:rsid w:val="000B3BD1"/>
    <w:rsid w:val="000B4291"/>
    <w:rsid w:val="000B4B00"/>
    <w:rsid w:val="000B503E"/>
    <w:rsid w:val="000B51CB"/>
    <w:rsid w:val="000B57DA"/>
    <w:rsid w:val="000B57E9"/>
    <w:rsid w:val="000B5D12"/>
    <w:rsid w:val="000B5F05"/>
    <w:rsid w:val="000B5FFF"/>
    <w:rsid w:val="000B749A"/>
    <w:rsid w:val="000B77E2"/>
    <w:rsid w:val="000C0242"/>
    <w:rsid w:val="000C160D"/>
    <w:rsid w:val="000C1C5B"/>
    <w:rsid w:val="000C1D92"/>
    <w:rsid w:val="000C1E4A"/>
    <w:rsid w:val="000C1F82"/>
    <w:rsid w:val="000C28E0"/>
    <w:rsid w:val="000C2D22"/>
    <w:rsid w:val="000C3FC0"/>
    <w:rsid w:val="000C4A7A"/>
    <w:rsid w:val="000C51A1"/>
    <w:rsid w:val="000C54CE"/>
    <w:rsid w:val="000C562F"/>
    <w:rsid w:val="000C5A40"/>
    <w:rsid w:val="000C5AFD"/>
    <w:rsid w:val="000C5D34"/>
    <w:rsid w:val="000C670C"/>
    <w:rsid w:val="000C685F"/>
    <w:rsid w:val="000C69B0"/>
    <w:rsid w:val="000C6B9E"/>
    <w:rsid w:val="000C77EF"/>
    <w:rsid w:val="000C7808"/>
    <w:rsid w:val="000C7FE5"/>
    <w:rsid w:val="000D084D"/>
    <w:rsid w:val="000D0A9E"/>
    <w:rsid w:val="000D0E61"/>
    <w:rsid w:val="000D25ED"/>
    <w:rsid w:val="000D3B19"/>
    <w:rsid w:val="000D3C69"/>
    <w:rsid w:val="000D5DAF"/>
    <w:rsid w:val="000D601F"/>
    <w:rsid w:val="000D69E0"/>
    <w:rsid w:val="000D7AA7"/>
    <w:rsid w:val="000E132A"/>
    <w:rsid w:val="000E1D5E"/>
    <w:rsid w:val="000E1FF5"/>
    <w:rsid w:val="000E2BF6"/>
    <w:rsid w:val="000E3543"/>
    <w:rsid w:val="000E3B9B"/>
    <w:rsid w:val="000E4DAE"/>
    <w:rsid w:val="000E523B"/>
    <w:rsid w:val="000E5F09"/>
    <w:rsid w:val="000E61F8"/>
    <w:rsid w:val="000E63C1"/>
    <w:rsid w:val="000E7508"/>
    <w:rsid w:val="000E7A1D"/>
    <w:rsid w:val="000E7CA4"/>
    <w:rsid w:val="000F0BDF"/>
    <w:rsid w:val="000F0D9C"/>
    <w:rsid w:val="000F0E26"/>
    <w:rsid w:val="000F1742"/>
    <w:rsid w:val="000F1D73"/>
    <w:rsid w:val="000F206E"/>
    <w:rsid w:val="000F25AC"/>
    <w:rsid w:val="000F2F29"/>
    <w:rsid w:val="000F354E"/>
    <w:rsid w:val="000F373F"/>
    <w:rsid w:val="000F385F"/>
    <w:rsid w:val="000F3CAE"/>
    <w:rsid w:val="000F4C84"/>
    <w:rsid w:val="000F5284"/>
    <w:rsid w:val="000F5367"/>
    <w:rsid w:val="000F5783"/>
    <w:rsid w:val="000F68A1"/>
    <w:rsid w:val="000F6CA4"/>
    <w:rsid w:val="00100363"/>
    <w:rsid w:val="00100400"/>
    <w:rsid w:val="00100FD0"/>
    <w:rsid w:val="00101177"/>
    <w:rsid w:val="00102008"/>
    <w:rsid w:val="001027C3"/>
    <w:rsid w:val="001028F3"/>
    <w:rsid w:val="00102B12"/>
    <w:rsid w:val="00102B1F"/>
    <w:rsid w:val="00103A6B"/>
    <w:rsid w:val="0010418D"/>
    <w:rsid w:val="0010424D"/>
    <w:rsid w:val="00104414"/>
    <w:rsid w:val="00104AEA"/>
    <w:rsid w:val="001051F2"/>
    <w:rsid w:val="00105A6D"/>
    <w:rsid w:val="0010629C"/>
    <w:rsid w:val="00106CE7"/>
    <w:rsid w:val="00107B0B"/>
    <w:rsid w:val="00110549"/>
    <w:rsid w:val="00110918"/>
    <w:rsid w:val="00110CBA"/>
    <w:rsid w:val="00111786"/>
    <w:rsid w:val="0011215B"/>
    <w:rsid w:val="001129F6"/>
    <w:rsid w:val="00113518"/>
    <w:rsid w:val="00113C89"/>
    <w:rsid w:val="00113F5A"/>
    <w:rsid w:val="00114003"/>
    <w:rsid w:val="001141BC"/>
    <w:rsid w:val="00114649"/>
    <w:rsid w:val="001146FE"/>
    <w:rsid w:val="00114B06"/>
    <w:rsid w:val="00115111"/>
    <w:rsid w:val="0011599F"/>
    <w:rsid w:val="0011679F"/>
    <w:rsid w:val="00117F1B"/>
    <w:rsid w:val="00120686"/>
    <w:rsid w:val="001217FF"/>
    <w:rsid w:val="0012224E"/>
    <w:rsid w:val="00122347"/>
    <w:rsid w:val="001226DD"/>
    <w:rsid w:val="001229C8"/>
    <w:rsid w:val="00122FBD"/>
    <w:rsid w:val="00123157"/>
    <w:rsid w:val="00123E9D"/>
    <w:rsid w:val="001241B3"/>
    <w:rsid w:val="001241CC"/>
    <w:rsid w:val="00124B08"/>
    <w:rsid w:val="00124BFB"/>
    <w:rsid w:val="0012511B"/>
    <w:rsid w:val="0012536A"/>
    <w:rsid w:val="00125773"/>
    <w:rsid w:val="00126FF4"/>
    <w:rsid w:val="001270E7"/>
    <w:rsid w:val="00130220"/>
    <w:rsid w:val="001311E9"/>
    <w:rsid w:val="00131306"/>
    <w:rsid w:val="0013168B"/>
    <w:rsid w:val="00131CDA"/>
    <w:rsid w:val="00132896"/>
    <w:rsid w:val="00132FD8"/>
    <w:rsid w:val="00133AD7"/>
    <w:rsid w:val="00133C74"/>
    <w:rsid w:val="00134198"/>
    <w:rsid w:val="0013545D"/>
    <w:rsid w:val="00135583"/>
    <w:rsid w:val="00141196"/>
    <w:rsid w:val="001412FF"/>
    <w:rsid w:val="0014142C"/>
    <w:rsid w:val="001414F0"/>
    <w:rsid w:val="001417CA"/>
    <w:rsid w:val="00141817"/>
    <w:rsid w:val="00143A88"/>
    <w:rsid w:val="00143B26"/>
    <w:rsid w:val="0014454D"/>
    <w:rsid w:val="00144EFD"/>
    <w:rsid w:val="0014544A"/>
    <w:rsid w:val="001462C7"/>
    <w:rsid w:val="00146B74"/>
    <w:rsid w:val="001472EC"/>
    <w:rsid w:val="001505D9"/>
    <w:rsid w:val="001506B0"/>
    <w:rsid w:val="0015218C"/>
    <w:rsid w:val="00152292"/>
    <w:rsid w:val="001526D8"/>
    <w:rsid w:val="00152ACF"/>
    <w:rsid w:val="0015627A"/>
    <w:rsid w:val="001562CF"/>
    <w:rsid w:val="0015767B"/>
    <w:rsid w:val="00160471"/>
    <w:rsid w:val="00160C33"/>
    <w:rsid w:val="0016198B"/>
    <w:rsid w:val="001619B7"/>
    <w:rsid w:val="00161A65"/>
    <w:rsid w:val="00162371"/>
    <w:rsid w:val="001627A6"/>
    <w:rsid w:val="00162C22"/>
    <w:rsid w:val="00162D31"/>
    <w:rsid w:val="00162DF6"/>
    <w:rsid w:val="00162F52"/>
    <w:rsid w:val="001634B8"/>
    <w:rsid w:val="00163F01"/>
    <w:rsid w:val="00164398"/>
    <w:rsid w:val="00165893"/>
    <w:rsid w:val="00165EF7"/>
    <w:rsid w:val="00167AB6"/>
    <w:rsid w:val="0017028F"/>
    <w:rsid w:val="001706E9"/>
    <w:rsid w:val="001716A7"/>
    <w:rsid w:val="0017176C"/>
    <w:rsid w:val="0017219B"/>
    <w:rsid w:val="00172586"/>
    <w:rsid w:val="00172DC7"/>
    <w:rsid w:val="00173958"/>
    <w:rsid w:val="001739C9"/>
    <w:rsid w:val="001739F8"/>
    <w:rsid w:val="0017403B"/>
    <w:rsid w:val="00175493"/>
    <w:rsid w:val="0017731D"/>
    <w:rsid w:val="001778B4"/>
    <w:rsid w:val="00177EFB"/>
    <w:rsid w:val="00180063"/>
    <w:rsid w:val="0018032B"/>
    <w:rsid w:val="00180B23"/>
    <w:rsid w:val="00182139"/>
    <w:rsid w:val="0018280D"/>
    <w:rsid w:val="0018332F"/>
    <w:rsid w:val="00184333"/>
    <w:rsid w:val="00184361"/>
    <w:rsid w:val="00184993"/>
    <w:rsid w:val="00185901"/>
    <w:rsid w:val="00185AA4"/>
    <w:rsid w:val="00185CD3"/>
    <w:rsid w:val="00186761"/>
    <w:rsid w:val="00186871"/>
    <w:rsid w:val="00187562"/>
    <w:rsid w:val="0018786B"/>
    <w:rsid w:val="001878FE"/>
    <w:rsid w:val="00187C9E"/>
    <w:rsid w:val="00190996"/>
    <w:rsid w:val="001911B2"/>
    <w:rsid w:val="00192368"/>
    <w:rsid w:val="00192B3E"/>
    <w:rsid w:val="00192E18"/>
    <w:rsid w:val="0019300E"/>
    <w:rsid w:val="0019350A"/>
    <w:rsid w:val="001935A1"/>
    <w:rsid w:val="001939CC"/>
    <w:rsid w:val="00194A1E"/>
    <w:rsid w:val="00194D63"/>
    <w:rsid w:val="00194E78"/>
    <w:rsid w:val="00195ACC"/>
    <w:rsid w:val="00195BDF"/>
    <w:rsid w:val="00196177"/>
    <w:rsid w:val="00196888"/>
    <w:rsid w:val="00196F74"/>
    <w:rsid w:val="0019741D"/>
    <w:rsid w:val="00197438"/>
    <w:rsid w:val="00197735"/>
    <w:rsid w:val="00197810"/>
    <w:rsid w:val="0019799C"/>
    <w:rsid w:val="00197E8F"/>
    <w:rsid w:val="001A06A9"/>
    <w:rsid w:val="001A087B"/>
    <w:rsid w:val="001A0F0A"/>
    <w:rsid w:val="001A20C8"/>
    <w:rsid w:val="001A2988"/>
    <w:rsid w:val="001A30EA"/>
    <w:rsid w:val="001A4426"/>
    <w:rsid w:val="001A4881"/>
    <w:rsid w:val="001A5392"/>
    <w:rsid w:val="001A5850"/>
    <w:rsid w:val="001A59D5"/>
    <w:rsid w:val="001A7182"/>
    <w:rsid w:val="001A7198"/>
    <w:rsid w:val="001A757B"/>
    <w:rsid w:val="001B0B22"/>
    <w:rsid w:val="001B0D11"/>
    <w:rsid w:val="001B0F29"/>
    <w:rsid w:val="001B139C"/>
    <w:rsid w:val="001B2185"/>
    <w:rsid w:val="001B277D"/>
    <w:rsid w:val="001B27B0"/>
    <w:rsid w:val="001B2942"/>
    <w:rsid w:val="001B2DDF"/>
    <w:rsid w:val="001B3357"/>
    <w:rsid w:val="001B411A"/>
    <w:rsid w:val="001B4F65"/>
    <w:rsid w:val="001B5059"/>
    <w:rsid w:val="001B7194"/>
    <w:rsid w:val="001C0842"/>
    <w:rsid w:val="001C0F4C"/>
    <w:rsid w:val="001C1566"/>
    <w:rsid w:val="001C1C61"/>
    <w:rsid w:val="001C2110"/>
    <w:rsid w:val="001C21B0"/>
    <w:rsid w:val="001C3136"/>
    <w:rsid w:val="001C3851"/>
    <w:rsid w:val="001C4801"/>
    <w:rsid w:val="001C50D2"/>
    <w:rsid w:val="001C5390"/>
    <w:rsid w:val="001C5E09"/>
    <w:rsid w:val="001C60ED"/>
    <w:rsid w:val="001C61CE"/>
    <w:rsid w:val="001C6738"/>
    <w:rsid w:val="001D17A2"/>
    <w:rsid w:val="001D1CE0"/>
    <w:rsid w:val="001D1CFC"/>
    <w:rsid w:val="001D2606"/>
    <w:rsid w:val="001D3015"/>
    <w:rsid w:val="001D36FF"/>
    <w:rsid w:val="001D3E3D"/>
    <w:rsid w:val="001D438A"/>
    <w:rsid w:val="001D47E8"/>
    <w:rsid w:val="001D53CA"/>
    <w:rsid w:val="001D5E01"/>
    <w:rsid w:val="001D6656"/>
    <w:rsid w:val="001D6FD7"/>
    <w:rsid w:val="001E0D90"/>
    <w:rsid w:val="001E10A6"/>
    <w:rsid w:val="001E1E21"/>
    <w:rsid w:val="001E2915"/>
    <w:rsid w:val="001E38B7"/>
    <w:rsid w:val="001E4AAA"/>
    <w:rsid w:val="001E56B7"/>
    <w:rsid w:val="001E5C06"/>
    <w:rsid w:val="001E6711"/>
    <w:rsid w:val="001E69A5"/>
    <w:rsid w:val="001E7A4C"/>
    <w:rsid w:val="001E7AB1"/>
    <w:rsid w:val="001F0060"/>
    <w:rsid w:val="001F04FF"/>
    <w:rsid w:val="001F057F"/>
    <w:rsid w:val="001F076A"/>
    <w:rsid w:val="001F0976"/>
    <w:rsid w:val="001F0FAE"/>
    <w:rsid w:val="001F1240"/>
    <w:rsid w:val="001F250C"/>
    <w:rsid w:val="001F28A6"/>
    <w:rsid w:val="001F3958"/>
    <w:rsid w:val="001F4089"/>
    <w:rsid w:val="001F41AA"/>
    <w:rsid w:val="001F453F"/>
    <w:rsid w:val="001F4F9A"/>
    <w:rsid w:val="001F5638"/>
    <w:rsid w:val="001F57A4"/>
    <w:rsid w:val="001F64D7"/>
    <w:rsid w:val="001F66EB"/>
    <w:rsid w:val="001F6DB0"/>
    <w:rsid w:val="001F7153"/>
    <w:rsid w:val="001F734E"/>
    <w:rsid w:val="001F7B71"/>
    <w:rsid w:val="00200B54"/>
    <w:rsid w:val="00202B02"/>
    <w:rsid w:val="00202E89"/>
    <w:rsid w:val="002039E8"/>
    <w:rsid w:val="00203E26"/>
    <w:rsid w:val="00203ECD"/>
    <w:rsid w:val="00204383"/>
    <w:rsid w:val="002047E0"/>
    <w:rsid w:val="00204995"/>
    <w:rsid w:val="00204B1C"/>
    <w:rsid w:val="0020554C"/>
    <w:rsid w:val="00206A39"/>
    <w:rsid w:val="00206B94"/>
    <w:rsid w:val="00210661"/>
    <w:rsid w:val="00210EDE"/>
    <w:rsid w:val="00211851"/>
    <w:rsid w:val="00211D90"/>
    <w:rsid w:val="00211E13"/>
    <w:rsid w:val="0021208D"/>
    <w:rsid w:val="00212FD4"/>
    <w:rsid w:val="00214C98"/>
    <w:rsid w:val="00215176"/>
    <w:rsid w:val="002152A4"/>
    <w:rsid w:val="0021554D"/>
    <w:rsid w:val="002157D7"/>
    <w:rsid w:val="002159E4"/>
    <w:rsid w:val="00216255"/>
    <w:rsid w:val="002164C2"/>
    <w:rsid w:val="00216A7D"/>
    <w:rsid w:val="00217CAB"/>
    <w:rsid w:val="00220248"/>
    <w:rsid w:val="00220583"/>
    <w:rsid w:val="00220E58"/>
    <w:rsid w:val="002216EF"/>
    <w:rsid w:val="002219A8"/>
    <w:rsid w:val="00222536"/>
    <w:rsid w:val="00222F0E"/>
    <w:rsid w:val="00223442"/>
    <w:rsid w:val="002242A1"/>
    <w:rsid w:val="00224403"/>
    <w:rsid w:val="00224626"/>
    <w:rsid w:val="00224EF4"/>
    <w:rsid w:val="00226B99"/>
    <w:rsid w:val="00227732"/>
    <w:rsid w:val="00227750"/>
    <w:rsid w:val="00227C86"/>
    <w:rsid w:val="00230785"/>
    <w:rsid w:val="00230A56"/>
    <w:rsid w:val="00230EF4"/>
    <w:rsid w:val="002314C2"/>
    <w:rsid w:val="00231614"/>
    <w:rsid w:val="00231957"/>
    <w:rsid w:val="00231FB6"/>
    <w:rsid w:val="002325A8"/>
    <w:rsid w:val="00232647"/>
    <w:rsid w:val="00232EE6"/>
    <w:rsid w:val="002331E1"/>
    <w:rsid w:val="00233AEE"/>
    <w:rsid w:val="00233D30"/>
    <w:rsid w:val="00233F65"/>
    <w:rsid w:val="00234398"/>
    <w:rsid w:val="00235389"/>
    <w:rsid w:val="00235906"/>
    <w:rsid w:val="00236CD3"/>
    <w:rsid w:val="00236E8C"/>
    <w:rsid w:val="00237038"/>
    <w:rsid w:val="00237B78"/>
    <w:rsid w:val="00237DAA"/>
    <w:rsid w:val="0024002C"/>
    <w:rsid w:val="0024006E"/>
    <w:rsid w:val="002403C3"/>
    <w:rsid w:val="00240E5E"/>
    <w:rsid w:val="002413F2"/>
    <w:rsid w:val="00241575"/>
    <w:rsid w:val="00241CBC"/>
    <w:rsid w:val="002434D1"/>
    <w:rsid w:val="002436A9"/>
    <w:rsid w:val="0024409F"/>
    <w:rsid w:val="0024479E"/>
    <w:rsid w:val="0024521E"/>
    <w:rsid w:val="00245AF9"/>
    <w:rsid w:val="002468C3"/>
    <w:rsid w:val="00246AE8"/>
    <w:rsid w:val="00246B82"/>
    <w:rsid w:val="00246D3F"/>
    <w:rsid w:val="00247A8E"/>
    <w:rsid w:val="00250524"/>
    <w:rsid w:val="00250757"/>
    <w:rsid w:val="00250DA1"/>
    <w:rsid w:val="002512AD"/>
    <w:rsid w:val="002514A1"/>
    <w:rsid w:val="00252BB4"/>
    <w:rsid w:val="00252DA0"/>
    <w:rsid w:val="00253117"/>
    <w:rsid w:val="002533BD"/>
    <w:rsid w:val="00255222"/>
    <w:rsid w:val="0025581E"/>
    <w:rsid w:val="0025582F"/>
    <w:rsid w:val="00255964"/>
    <w:rsid w:val="00255E21"/>
    <w:rsid w:val="00256EFD"/>
    <w:rsid w:val="002615BD"/>
    <w:rsid w:val="00261CAB"/>
    <w:rsid w:val="002620E1"/>
    <w:rsid w:val="00262B78"/>
    <w:rsid w:val="00262B7F"/>
    <w:rsid w:val="00263F51"/>
    <w:rsid w:val="00264274"/>
    <w:rsid w:val="00264EDB"/>
    <w:rsid w:val="00264F23"/>
    <w:rsid w:val="00265472"/>
    <w:rsid w:val="0026570A"/>
    <w:rsid w:val="002658D1"/>
    <w:rsid w:val="00265AB7"/>
    <w:rsid w:val="00266951"/>
    <w:rsid w:val="00267F19"/>
    <w:rsid w:val="00270CF0"/>
    <w:rsid w:val="002713BF"/>
    <w:rsid w:val="00271C52"/>
    <w:rsid w:val="00272451"/>
    <w:rsid w:val="00272CEB"/>
    <w:rsid w:val="00273D12"/>
    <w:rsid w:val="00274C11"/>
    <w:rsid w:val="0027558B"/>
    <w:rsid w:val="0027599D"/>
    <w:rsid w:val="0027755C"/>
    <w:rsid w:val="00277D97"/>
    <w:rsid w:val="00277F5F"/>
    <w:rsid w:val="0028044B"/>
    <w:rsid w:val="00280A58"/>
    <w:rsid w:val="00281692"/>
    <w:rsid w:val="00282136"/>
    <w:rsid w:val="00282546"/>
    <w:rsid w:val="0028282C"/>
    <w:rsid w:val="00282A8E"/>
    <w:rsid w:val="00283787"/>
    <w:rsid w:val="00284059"/>
    <w:rsid w:val="002843D7"/>
    <w:rsid w:val="002849A8"/>
    <w:rsid w:val="00284C14"/>
    <w:rsid w:val="002850F6"/>
    <w:rsid w:val="002851AB"/>
    <w:rsid w:val="00285A10"/>
    <w:rsid w:val="00286750"/>
    <w:rsid w:val="0028719A"/>
    <w:rsid w:val="002876A2"/>
    <w:rsid w:val="002903CB"/>
    <w:rsid w:val="00290F3C"/>
    <w:rsid w:val="00290F7F"/>
    <w:rsid w:val="0029152E"/>
    <w:rsid w:val="0029209D"/>
    <w:rsid w:val="002925F5"/>
    <w:rsid w:val="002937A6"/>
    <w:rsid w:val="002938DF"/>
    <w:rsid w:val="0029415E"/>
    <w:rsid w:val="002951EC"/>
    <w:rsid w:val="002954C6"/>
    <w:rsid w:val="0029577F"/>
    <w:rsid w:val="0029722F"/>
    <w:rsid w:val="002973A4"/>
    <w:rsid w:val="00297BF5"/>
    <w:rsid w:val="002A084C"/>
    <w:rsid w:val="002A0E3F"/>
    <w:rsid w:val="002A1DAD"/>
    <w:rsid w:val="002A1DE4"/>
    <w:rsid w:val="002A21CC"/>
    <w:rsid w:val="002A2646"/>
    <w:rsid w:val="002A3258"/>
    <w:rsid w:val="002A3527"/>
    <w:rsid w:val="002A3FDB"/>
    <w:rsid w:val="002A48D9"/>
    <w:rsid w:val="002A50B8"/>
    <w:rsid w:val="002A536B"/>
    <w:rsid w:val="002A565B"/>
    <w:rsid w:val="002A618A"/>
    <w:rsid w:val="002A6359"/>
    <w:rsid w:val="002A6CBB"/>
    <w:rsid w:val="002A6FD9"/>
    <w:rsid w:val="002A7896"/>
    <w:rsid w:val="002A78D2"/>
    <w:rsid w:val="002B0491"/>
    <w:rsid w:val="002B1B4C"/>
    <w:rsid w:val="002B23BB"/>
    <w:rsid w:val="002B2498"/>
    <w:rsid w:val="002B3DD9"/>
    <w:rsid w:val="002B4373"/>
    <w:rsid w:val="002B43DA"/>
    <w:rsid w:val="002B4869"/>
    <w:rsid w:val="002B4930"/>
    <w:rsid w:val="002B54E4"/>
    <w:rsid w:val="002B57BC"/>
    <w:rsid w:val="002B5C81"/>
    <w:rsid w:val="002B6B5D"/>
    <w:rsid w:val="002B78D0"/>
    <w:rsid w:val="002B7BC9"/>
    <w:rsid w:val="002B7FD2"/>
    <w:rsid w:val="002C160E"/>
    <w:rsid w:val="002C1B80"/>
    <w:rsid w:val="002C2178"/>
    <w:rsid w:val="002C21C9"/>
    <w:rsid w:val="002C239F"/>
    <w:rsid w:val="002C260E"/>
    <w:rsid w:val="002C2A34"/>
    <w:rsid w:val="002C2BC4"/>
    <w:rsid w:val="002C3425"/>
    <w:rsid w:val="002C4BD7"/>
    <w:rsid w:val="002C4D3C"/>
    <w:rsid w:val="002C5130"/>
    <w:rsid w:val="002C5979"/>
    <w:rsid w:val="002C6321"/>
    <w:rsid w:val="002C6728"/>
    <w:rsid w:val="002C7408"/>
    <w:rsid w:val="002C7BEF"/>
    <w:rsid w:val="002D0020"/>
    <w:rsid w:val="002D11E9"/>
    <w:rsid w:val="002D1C1E"/>
    <w:rsid w:val="002D2A00"/>
    <w:rsid w:val="002D31E3"/>
    <w:rsid w:val="002D3435"/>
    <w:rsid w:val="002D3EC8"/>
    <w:rsid w:val="002D42FE"/>
    <w:rsid w:val="002D4CEE"/>
    <w:rsid w:val="002D5B9C"/>
    <w:rsid w:val="002D5F7F"/>
    <w:rsid w:val="002D60E4"/>
    <w:rsid w:val="002D7211"/>
    <w:rsid w:val="002D76B4"/>
    <w:rsid w:val="002D7D99"/>
    <w:rsid w:val="002E0652"/>
    <w:rsid w:val="002E26F6"/>
    <w:rsid w:val="002E29D7"/>
    <w:rsid w:val="002E3118"/>
    <w:rsid w:val="002E3764"/>
    <w:rsid w:val="002E3874"/>
    <w:rsid w:val="002E3C05"/>
    <w:rsid w:val="002E43BA"/>
    <w:rsid w:val="002E47E1"/>
    <w:rsid w:val="002E4B25"/>
    <w:rsid w:val="002E4CD6"/>
    <w:rsid w:val="002E5827"/>
    <w:rsid w:val="002E6210"/>
    <w:rsid w:val="002E642F"/>
    <w:rsid w:val="002E6F70"/>
    <w:rsid w:val="002E7001"/>
    <w:rsid w:val="002E7978"/>
    <w:rsid w:val="002E7E2E"/>
    <w:rsid w:val="002F0043"/>
    <w:rsid w:val="002F0FCC"/>
    <w:rsid w:val="002F29DB"/>
    <w:rsid w:val="002F2F00"/>
    <w:rsid w:val="002F2F8E"/>
    <w:rsid w:val="002F42AC"/>
    <w:rsid w:val="002F477B"/>
    <w:rsid w:val="002F5BB9"/>
    <w:rsid w:val="002F5F88"/>
    <w:rsid w:val="002F63AD"/>
    <w:rsid w:val="002F68BF"/>
    <w:rsid w:val="002F6C0F"/>
    <w:rsid w:val="00300F1E"/>
    <w:rsid w:val="00301387"/>
    <w:rsid w:val="0030229E"/>
    <w:rsid w:val="003028D0"/>
    <w:rsid w:val="00302993"/>
    <w:rsid w:val="00302A28"/>
    <w:rsid w:val="00303238"/>
    <w:rsid w:val="003042B3"/>
    <w:rsid w:val="00305215"/>
    <w:rsid w:val="003079A3"/>
    <w:rsid w:val="00307B7A"/>
    <w:rsid w:val="0031012E"/>
    <w:rsid w:val="00310203"/>
    <w:rsid w:val="00310682"/>
    <w:rsid w:val="00310C02"/>
    <w:rsid w:val="0031171C"/>
    <w:rsid w:val="0031178B"/>
    <w:rsid w:val="003123FD"/>
    <w:rsid w:val="003124C1"/>
    <w:rsid w:val="00313A65"/>
    <w:rsid w:val="00313BD6"/>
    <w:rsid w:val="00313DE9"/>
    <w:rsid w:val="00315003"/>
    <w:rsid w:val="003160DF"/>
    <w:rsid w:val="003173B5"/>
    <w:rsid w:val="00317D45"/>
    <w:rsid w:val="003207DD"/>
    <w:rsid w:val="00320815"/>
    <w:rsid w:val="00320E88"/>
    <w:rsid w:val="00321B4A"/>
    <w:rsid w:val="00322879"/>
    <w:rsid w:val="003229DD"/>
    <w:rsid w:val="00322BD4"/>
    <w:rsid w:val="00322F37"/>
    <w:rsid w:val="00322FDD"/>
    <w:rsid w:val="003230AC"/>
    <w:rsid w:val="0032394E"/>
    <w:rsid w:val="00323ED7"/>
    <w:rsid w:val="0032565C"/>
    <w:rsid w:val="0032592A"/>
    <w:rsid w:val="00325E3E"/>
    <w:rsid w:val="00326A80"/>
    <w:rsid w:val="00326C5D"/>
    <w:rsid w:val="00327269"/>
    <w:rsid w:val="00327C33"/>
    <w:rsid w:val="00327F73"/>
    <w:rsid w:val="00330206"/>
    <w:rsid w:val="00330D65"/>
    <w:rsid w:val="003317F3"/>
    <w:rsid w:val="00332214"/>
    <w:rsid w:val="00332A9C"/>
    <w:rsid w:val="00333346"/>
    <w:rsid w:val="00333912"/>
    <w:rsid w:val="00333E10"/>
    <w:rsid w:val="003342C0"/>
    <w:rsid w:val="0033525F"/>
    <w:rsid w:val="00335E7C"/>
    <w:rsid w:val="0033634D"/>
    <w:rsid w:val="0033702C"/>
    <w:rsid w:val="0033746F"/>
    <w:rsid w:val="0034011F"/>
    <w:rsid w:val="00341114"/>
    <w:rsid w:val="00343B14"/>
    <w:rsid w:val="00343B1E"/>
    <w:rsid w:val="003447E4"/>
    <w:rsid w:val="00344C27"/>
    <w:rsid w:val="00344FAE"/>
    <w:rsid w:val="00345338"/>
    <w:rsid w:val="00347048"/>
    <w:rsid w:val="00347D22"/>
    <w:rsid w:val="00350028"/>
    <w:rsid w:val="003501BF"/>
    <w:rsid w:val="00350453"/>
    <w:rsid w:val="00350462"/>
    <w:rsid w:val="0035257C"/>
    <w:rsid w:val="00353435"/>
    <w:rsid w:val="00353472"/>
    <w:rsid w:val="003544ED"/>
    <w:rsid w:val="00354526"/>
    <w:rsid w:val="003549A9"/>
    <w:rsid w:val="00354A3D"/>
    <w:rsid w:val="00354CDD"/>
    <w:rsid w:val="003550A0"/>
    <w:rsid w:val="00355468"/>
    <w:rsid w:val="003564C2"/>
    <w:rsid w:val="00356D0B"/>
    <w:rsid w:val="00356D2D"/>
    <w:rsid w:val="0035737E"/>
    <w:rsid w:val="00357452"/>
    <w:rsid w:val="0035783F"/>
    <w:rsid w:val="00357897"/>
    <w:rsid w:val="0036014A"/>
    <w:rsid w:val="0036088B"/>
    <w:rsid w:val="00361537"/>
    <w:rsid w:val="003616A2"/>
    <w:rsid w:val="00361E5A"/>
    <w:rsid w:val="00362560"/>
    <w:rsid w:val="00362D63"/>
    <w:rsid w:val="00363860"/>
    <w:rsid w:val="00363EC0"/>
    <w:rsid w:val="003640AE"/>
    <w:rsid w:val="00365B96"/>
    <w:rsid w:val="00366774"/>
    <w:rsid w:val="00366F09"/>
    <w:rsid w:val="0036780D"/>
    <w:rsid w:val="00370ACB"/>
    <w:rsid w:val="00370FBF"/>
    <w:rsid w:val="00371054"/>
    <w:rsid w:val="003721A1"/>
    <w:rsid w:val="003721DC"/>
    <w:rsid w:val="003728C5"/>
    <w:rsid w:val="00373043"/>
    <w:rsid w:val="00373176"/>
    <w:rsid w:val="0037357C"/>
    <w:rsid w:val="00373DF2"/>
    <w:rsid w:val="003740B6"/>
    <w:rsid w:val="00374E04"/>
    <w:rsid w:val="00375AB6"/>
    <w:rsid w:val="0037600C"/>
    <w:rsid w:val="00376869"/>
    <w:rsid w:val="00376C1B"/>
    <w:rsid w:val="003775AF"/>
    <w:rsid w:val="00377BA6"/>
    <w:rsid w:val="00380521"/>
    <w:rsid w:val="00380A78"/>
    <w:rsid w:val="003812AC"/>
    <w:rsid w:val="00382B8D"/>
    <w:rsid w:val="00382C96"/>
    <w:rsid w:val="0038348D"/>
    <w:rsid w:val="0038391E"/>
    <w:rsid w:val="00384771"/>
    <w:rsid w:val="003849FA"/>
    <w:rsid w:val="00384BE3"/>
    <w:rsid w:val="00384E96"/>
    <w:rsid w:val="003854C8"/>
    <w:rsid w:val="00385E16"/>
    <w:rsid w:val="003862EC"/>
    <w:rsid w:val="00386705"/>
    <w:rsid w:val="00386A7A"/>
    <w:rsid w:val="00386AA2"/>
    <w:rsid w:val="0038722E"/>
    <w:rsid w:val="00387A9B"/>
    <w:rsid w:val="00387CFD"/>
    <w:rsid w:val="003900B1"/>
    <w:rsid w:val="003912FA"/>
    <w:rsid w:val="0039150C"/>
    <w:rsid w:val="003916AF"/>
    <w:rsid w:val="003919F8"/>
    <w:rsid w:val="00391AB6"/>
    <w:rsid w:val="003923EC"/>
    <w:rsid w:val="003929FA"/>
    <w:rsid w:val="00393580"/>
    <w:rsid w:val="00393E35"/>
    <w:rsid w:val="00393ED1"/>
    <w:rsid w:val="00394909"/>
    <w:rsid w:val="00394BBC"/>
    <w:rsid w:val="00394C1F"/>
    <w:rsid w:val="00394F96"/>
    <w:rsid w:val="00395041"/>
    <w:rsid w:val="00395785"/>
    <w:rsid w:val="00395B0C"/>
    <w:rsid w:val="00396113"/>
    <w:rsid w:val="0039641E"/>
    <w:rsid w:val="00396453"/>
    <w:rsid w:val="00397DC9"/>
    <w:rsid w:val="00397F4A"/>
    <w:rsid w:val="003A021A"/>
    <w:rsid w:val="003A0394"/>
    <w:rsid w:val="003A03B2"/>
    <w:rsid w:val="003A1593"/>
    <w:rsid w:val="003A1686"/>
    <w:rsid w:val="003A223D"/>
    <w:rsid w:val="003A2735"/>
    <w:rsid w:val="003A284C"/>
    <w:rsid w:val="003A291E"/>
    <w:rsid w:val="003A298D"/>
    <w:rsid w:val="003A2DF2"/>
    <w:rsid w:val="003A3183"/>
    <w:rsid w:val="003A3BA5"/>
    <w:rsid w:val="003A49F0"/>
    <w:rsid w:val="003A4DA2"/>
    <w:rsid w:val="003A4E74"/>
    <w:rsid w:val="003A59CC"/>
    <w:rsid w:val="003A5E81"/>
    <w:rsid w:val="003A6F80"/>
    <w:rsid w:val="003A6FC8"/>
    <w:rsid w:val="003A7E83"/>
    <w:rsid w:val="003B0020"/>
    <w:rsid w:val="003B0133"/>
    <w:rsid w:val="003B203F"/>
    <w:rsid w:val="003B2375"/>
    <w:rsid w:val="003B382F"/>
    <w:rsid w:val="003B38AF"/>
    <w:rsid w:val="003B3970"/>
    <w:rsid w:val="003B3C19"/>
    <w:rsid w:val="003B4217"/>
    <w:rsid w:val="003B4584"/>
    <w:rsid w:val="003B45A2"/>
    <w:rsid w:val="003B4C70"/>
    <w:rsid w:val="003B4D77"/>
    <w:rsid w:val="003B4E96"/>
    <w:rsid w:val="003B507D"/>
    <w:rsid w:val="003B54F4"/>
    <w:rsid w:val="003B5FD9"/>
    <w:rsid w:val="003B618A"/>
    <w:rsid w:val="003B7213"/>
    <w:rsid w:val="003C0CCC"/>
    <w:rsid w:val="003C1AF2"/>
    <w:rsid w:val="003C2768"/>
    <w:rsid w:val="003C2D81"/>
    <w:rsid w:val="003C3B5A"/>
    <w:rsid w:val="003C45DC"/>
    <w:rsid w:val="003C5972"/>
    <w:rsid w:val="003C60A1"/>
    <w:rsid w:val="003C6487"/>
    <w:rsid w:val="003C65F6"/>
    <w:rsid w:val="003C74AC"/>
    <w:rsid w:val="003C7A74"/>
    <w:rsid w:val="003C7B8D"/>
    <w:rsid w:val="003C7E72"/>
    <w:rsid w:val="003D0A58"/>
    <w:rsid w:val="003D1360"/>
    <w:rsid w:val="003D2BB5"/>
    <w:rsid w:val="003D30A3"/>
    <w:rsid w:val="003D33D7"/>
    <w:rsid w:val="003D3700"/>
    <w:rsid w:val="003D38C0"/>
    <w:rsid w:val="003D3B18"/>
    <w:rsid w:val="003D3BF6"/>
    <w:rsid w:val="003D3C55"/>
    <w:rsid w:val="003D3DDC"/>
    <w:rsid w:val="003D5AB3"/>
    <w:rsid w:val="003D6819"/>
    <w:rsid w:val="003E08EC"/>
    <w:rsid w:val="003E09BE"/>
    <w:rsid w:val="003E1771"/>
    <w:rsid w:val="003E1AE2"/>
    <w:rsid w:val="003E2B58"/>
    <w:rsid w:val="003E2DAB"/>
    <w:rsid w:val="003E4D55"/>
    <w:rsid w:val="003E547B"/>
    <w:rsid w:val="003E5AFF"/>
    <w:rsid w:val="003E5DF5"/>
    <w:rsid w:val="003E611B"/>
    <w:rsid w:val="003E6E13"/>
    <w:rsid w:val="003E736C"/>
    <w:rsid w:val="003E7456"/>
    <w:rsid w:val="003E79C4"/>
    <w:rsid w:val="003F0936"/>
    <w:rsid w:val="003F2A13"/>
    <w:rsid w:val="003F3947"/>
    <w:rsid w:val="003F3D57"/>
    <w:rsid w:val="003F453E"/>
    <w:rsid w:val="003F4619"/>
    <w:rsid w:val="003F4656"/>
    <w:rsid w:val="003F4C7A"/>
    <w:rsid w:val="003F4DA0"/>
    <w:rsid w:val="003F5784"/>
    <w:rsid w:val="003F5A50"/>
    <w:rsid w:val="003F6CE5"/>
    <w:rsid w:val="003F70B4"/>
    <w:rsid w:val="003F70F9"/>
    <w:rsid w:val="003F7BE4"/>
    <w:rsid w:val="003F7C39"/>
    <w:rsid w:val="003F7DEF"/>
    <w:rsid w:val="00400C6F"/>
    <w:rsid w:val="004011E6"/>
    <w:rsid w:val="004022C9"/>
    <w:rsid w:val="00402739"/>
    <w:rsid w:val="00402C4C"/>
    <w:rsid w:val="00402E8E"/>
    <w:rsid w:val="0040314B"/>
    <w:rsid w:val="0040451A"/>
    <w:rsid w:val="00406998"/>
    <w:rsid w:val="00406A07"/>
    <w:rsid w:val="00406AB7"/>
    <w:rsid w:val="00406C96"/>
    <w:rsid w:val="00406E97"/>
    <w:rsid w:val="00407CFB"/>
    <w:rsid w:val="004106E0"/>
    <w:rsid w:val="00410C37"/>
    <w:rsid w:val="00410E4D"/>
    <w:rsid w:val="00411CE5"/>
    <w:rsid w:val="00412287"/>
    <w:rsid w:val="00412DF9"/>
    <w:rsid w:val="00414E72"/>
    <w:rsid w:val="00414E79"/>
    <w:rsid w:val="0041500A"/>
    <w:rsid w:val="00415901"/>
    <w:rsid w:val="004162F0"/>
    <w:rsid w:val="004163B5"/>
    <w:rsid w:val="004174FA"/>
    <w:rsid w:val="0041751D"/>
    <w:rsid w:val="00417ADF"/>
    <w:rsid w:val="00417B8B"/>
    <w:rsid w:val="00417D0D"/>
    <w:rsid w:val="00420F66"/>
    <w:rsid w:val="00421494"/>
    <w:rsid w:val="0042150B"/>
    <w:rsid w:val="00421BF4"/>
    <w:rsid w:val="00422453"/>
    <w:rsid w:val="0042287E"/>
    <w:rsid w:val="00422D7B"/>
    <w:rsid w:val="00423100"/>
    <w:rsid w:val="00423698"/>
    <w:rsid w:val="00424E9E"/>
    <w:rsid w:val="00425FB3"/>
    <w:rsid w:val="004267C9"/>
    <w:rsid w:val="004271C5"/>
    <w:rsid w:val="00430843"/>
    <w:rsid w:val="00430C07"/>
    <w:rsid w:val="004318D8"/>
    <w:rsid w:val="00434284"/>
    <w:rsid w:val="00434398"/>
    <w:rsid w:val="00434559"/>
    <w:rsid w:val="00434899"/>
    <w:rsid w:val="00434E1E"/>
    <w:rsid w:val="0043513A"/>
    <w:rsid w:val="00435370"/>
    <w:rsid w:val="00435682"/>
    <w:rsid w:val="00435B98"/>
    <w:rsid w:val="0043690B"/>
    <w:rsid w:val="00437160"/>
    <w:rsid w:val="0043716D"/>
    <w:rsid w:val="00437551"/>
    <w:rsid w:val="004376F6"/>
    <w:rsid w:val="00437A9B"/>
    <w:rsid w:val="00440300"/>
    <w:rsid w:val="0044039F"/>
    <w:rsid w:val="00440F99"/>
    <w:rsid w:val="0044255A"/>
    <w:rsid w:val="004437DA"/>
    <w:rsid w:val="004439BE"/>
    <w:rsid w:val="00444D90"/>
    <w:rsid w:val="00445F2A"/>
    <w:rsid w:val="004463B1"/>
    <w:rsid w:val="004466CE"/>
    <w:rsid w:val="00446945"/>
    <w:rsid w:val="00446BAC"/>
    <w:rsid w:val="004474FB"/>
    <w:rsid w:val="00450ED8"/>
    <w:rsid w:val="00450EFC"/>
    <w:rsid w:val="00451A06"/>
    <w:rsid w:val="00451C12"/>
    <w:rsid w:val="004524FC"/>
    <w:rsid w:val="004538D7"/>
    <w:rsid w:val="00453A8D"/>
    <w:rsid w:val="004546FF"/>
    <w:rsid w:val="004548D5"/>
    <w:rsid w:val="00454C3F"/>
    <w:rsid w:val="00455C13"/>
    <w:rsid w:val="00455DD7"/>
    <w:rsid w:val="00457153"/>
    <w:rsid w:val="00457693"/>
    <w:rsid w:val="004601DB"/>
    <w:rsid w:val="0046037B"/>
    <w:rsid w:val="00460466"/>
    <w:rsid w:val="00460570"/>
    <w:rsid w:val="004613A6"/>
    <w:rsid w:val="00461537"/>
    <w:rsid w:val="00462097"/>
    <w:rsid w:val="00462607"/>
    <w:rsid w:val="00462DC3"/>
    <w:rsid w:val="004633E7"/>
    <w:rsid w:val="00463D71"/>
    <w:rsid w:val="00463F96"/>
    <w:rsid w:val="00464068"/>
    <w:rsid w:val="00464792"/>
    <w:rsid w:val="00465C37"/>
    <w:rsid w:val="00465CC4"/>
    <w:rsid w:val="004666A6"/>
    <w:rsid w:val="00466DE3"/>
    <w:rsid w:val="00466F39"/>
    <w:rsid w:val="004670EC"/>
    <w:rsid w:val="004709D3"/>
    <w:rsid w:val="00470C89"/>
    <w:rsid w:val="004713B4"/>
    <w:rsid w:val="00471A2B"/>
    <w:rsid w:val="00471E0E"/>
    <w:rsid w:val="00471FBD"/>
    <w:rsid w:val="00472A71"/>
    <w:rsid w:val="00472E74"/>
    <w:rsid w:val="00473440"/>
    <w:rsid w:val="004734B3"/>
    <w:rsid w:val="00473570"/>
    <w:rsid w:val="00473995"/>
    <w:rsid w:val="00474911"/>
    <w:rsid w:val="00475CC1"/>
    <w:rsid w:val="0047668D"/>
    <w:rsid w:val="004773FD"/>
    <w:rsid w:val="004779DC"/>
    <w:rsid w:val="00477A58"/>
    <w:rsid w:val="00477A60"/>
    <w:rsid w:val="00477ABB"/>
    <w:rsid w:val="00480088"/>
    <w:rsid w:val="004805A4"/>
    <w:rsid w:val="00480828"/>
    <w:rsid w:val="00480DE3"/>
    <w:rsid w:val="00482B73"/>
    <w:rsid w:val="00482DF3"/>
    <w:rsid w:val="00483909"/>
    <w:rsid w:val="00483BB2"/>
    <w:rsid w:val="00484283"/>
    <w:rsid w:val="0048481A"/>
    <w:rsid w:val="00485173"/>
    <w:rsid w:val="004853D9"/>
    <w:rsid w:val="0048645B"/>
    <w:rsid w:val="0048690E"/>
    <w:rsid w:val="0048717A"/>
    <w:rsid w:val="00487426"/>
    <w:rsid w:val="00487981"/>
    <w:rsid w:val="00490113"/>
    <w:rsid w:val="00490494"/>
    <w:rsid w:val="00490C6F"/>
    <w:rsid w:val="00490F5E"/>
    <w:rsid w:val="00491A75"/>
    <w:rsid w:val="00491DE7"/>
    <w:rsid w:val="00491F74"/>
    <w:rsid w:val="00492012"/>
    <w:rsid w:val="00492063"/>
    <w:rsid w:val="004933F5"/>
    <w:rsid w:val="00493793"/>
    <w:rsid w:val="00494432"/>
    <w:rsid w:val="004945AA"/>
    <w:rsid w:val="0049466E"/>
    <w:rsid w:val="004949A6"/>
    <w:rsid w:val="00494BE5"/>
    <w:rsid w:val="004956DE"/>
    <w:rsid w:val="00495B56"/>
    <w:rsid w:val="00495EB9"/>
    <w:rsid w:val="00496335"/>
    <w:rsid w:val="00496A5B"/>
    <w:rsid w:val="004974F7"/>
    <w:rsid w:val="004978F1"/>
    <w:rsid w:val="004A0305"/>
    <w:rsid w:val="004A0A49"/>
    <w:rsid w:val="004A102B"/>
    <w:rsid w:val="004A14AF"/>
    <w:rsid w:val="004A1ABB"/>
    <w:rsid w:val="004A1CCC"/>
    <w:rsid w:val="004A2971"/>
    <w:rsid w:val="004A2AC6"/>
    <w:rsid w:val="004A3A95"/>
    <w:rsid w:val="004A42DA"/>
    <w:rsid w:val="004A4C50"/>
    <w:rsid w:val="004A51FB"/>
    <w:rsid w:val="004A555C"/>
    <w:rsid w:val="004A5872"/>
    <w:rsid w:val="004A64F9"/>
    <w:rsid w:val="004B058F"/>
    <w:rsid w:val="004B0A01"/>
    <w:rsid w:val="004B136F"/>
    <w:rsid w:val="004B16A0"/>
    <w:rsid w:val="004B1A7E"/>
    <w:rsid w:val="004B1DD3"/>
    <w:rsid w:val="004B200A"/>
    <w:rsid w:val="004B27C6"/>
    <w:rsid w:val="004B29D4"/>
    <w:rsid w:val="004B2B04"/>
    <w:rsid w:val="004B2C83"/>
    <w:rsid w:val="004B37B4"/>
    <w:rsid w:val="004B3BC8"/>
    <w:rsid w:val="004B47A7"/>
    <w:rsid w:val="004B4A48"/>
    <w:rsid w:val="004B4DA9"/>
    <w:rsid w:val="004B4ECB"/>
    <w:rsid w:val="004B5CEC"/>
    <w:rsid w:val="004B5D3E"/>
    <w:rsid w:val="004B5D49"/>
    <w:rsid w:val="004B649E"/>
    <w:rsid w:val="004B6566"/>
    <w:rsid w:val="004B66FD"/>
    <w:rsid w:val="004C000B"/>
    <w:rsid w:val="004C116A"/>
    <w:rsid w:val="004C1ADE"/>
    <w:rsid w:val="004C398A"/>
    <w:rsid w:val="004C3E9A"/>
    <w:rsid w:val="004C4650"/>
    <w:rsid w:val="004C4CEA"/>
    <w:rsid w:val="004C5086"/>
    <w:rsid w:val="004C520A"/>
    <w:rsid w:val="004C64EC"/>
    <w:rsid w:val="004C76B9"/>
    <w:rsid w:val="004C7752"/>
    <w:rsid w:val="004C7F4D"/>
    <w:rsid w:val="004D019E"/>
    <w:rsid w:val="004D1189"/>
    <w:rsid w:val="004D1289"/>
    <w:rsid w:val="004D19ED"/>
    <w:rsid w:val="004D2A1E"/>
    <w:rsid w:val="004D2C65"/>
    <w:rsid w:val="004D33CA"/>
    <w:rsid w:val="004D36E1"/>
    <w:rsid w:val="004D3C58"/>
    <w:rsid w:val="004D42E4"/>
    <w:rsid w:val="004D4662"/>
    <w:rsid w:val="004D4DE8"/>
    <w:rsid w:val="004D503B"/>
    <w:rsid w:val="004D520C"/>
    <w:rsid w:val="004D540C"/>
    <w:rsid w:val="004D5DB6"/>
    <w:rsid w:val="004D7370"/>
    <w:rsid w:val="004D7743"/>
    <w:rsid w:val="004E039E"/>
    <w:rsid w:val="004E09A7"/>
    <w:rsid w:val="004E1639"/>
    <w:rsid w:val="004E1BEA"/>
    <w:rsid w:val="004E26C5"/>
    <w:rsid w:val="004E2A3E"/>
    <w:rsid w:val="004E4888"/>
    <w:rsid w:val="004E4B81"/>
    <w:rsid w:val="004E50DD"/>
    <w:rsid w:val="004E5931"/>
    <w:rsid w:val="004E6354"/>
    <w:rsid w:val="004E6596"/>
    <w:rsid w:val="004E6CD4"/>
    <w:rsid w:val="004E6F83"/>
    <w:rsid w:val="004E7AEE"/>
    <w:rsid w:val="004E7B46"/>
    <w:rsid w:val="004F0124"/>
    <w:rsid w:val="004F0589"/>
    <w:rsid w:val="004F0661"/>
    <w:rsid w:val="004F0D95"/>
    <w:rsid w:val="004F1783"/>
    <w:rsid w:val="004F2100"/>
    <w:rsid w:val="004F2D4A"/>
    <w:rsid w:val="004F3311"/>
    <w:rsid w:val="004F371B"/>
    <w:rsid w:val="004F4868"/>
    <w:rsid w:val="004F495C"/>
    <w:rsid w:val="004F4D4C"/>
    <w:rsid w:val="004F5320"/>
    <w:rsid w:val="004F5DA7"/>
    <w:rsid w:val="004F5EED"/>
    <w:rsid w:val="004F606B"/>
    <w:rsid w:val="004F60B3"/>
    <w:rsid w:val="004F67D4"/>
    <w:rsid w:val="004F6CAF"/>
    <w:rsid w:val="004F6CB2"/>
    <w:rsid w:val="004F6FE9"/>
    <w:rsid w:val="004F794A"/>
    <w:rsid w:val="00500051"/>
    <w:rsid w:val="00500910"/>
    <w:rsid w:val="00500C4B"/>
    <w:rsid w:val="0050114F"/>
    <w:rsid w:val="0050194D"/>
    <w:rsid w:val="0050207D"/>
    <w:rsid w:val="00502991"/>
    <w:rsid w:val="00502F67"/>
    <w:rsid w:val="00503524"/>
    <w:rsid w:val="00503AE1"/>
    <w:rsid w:val="00503FEC"/>
    <w:rsid w:val="00505266"/>
    <w:rsid w:val="005059CF"/>
    <w:rsid w:val="00505A2B"/>
    <w:rsid w:val="00505C4E"/>
    <w:rsid w:val="00506876"/>
    <w:rsid w:val="00506C56"/>
    <w:rsid w:val="00506CAD"/>
    <w:rsid w:val="00506FD7"/>
    <w:rsid w:val="00507509"/>
    <w:rsid w:val="005079CC"/>
    <w:rsid w:val="00507CEB"/>
    <w:rsid w:val="005103F9"/>
    <w:rsid w:val="00510B0A"/>
    <w:rsid w:val="00511AE9"/>
    <w:rsid w:val="00511F90"/>
    <w:rsid w:val="005127BC"/>
    <w:rsid w:val="0051314F"/>
    <w:rsid w:val="00513269"/>
    <w:rsid w:val="00514263"/>
    <w:rsid w:val="005143CA"/>
    <w:rsid w:val="005164F5"/>
    <w:rsid w:val="00516847"/>
    <w:rsid w:val="0051687C"/>
    <w:rsid w:val="00516C15"/>
    <w:rsid w:val="00516E17"/>
    <w:rsid w:val="00516E50"/>
    <w:rsid w:val="00516EA8"/>
    <w:rsid w:val="00517A38"/>
    <w:rsid w:val="00517D04"/>
    <w:rsid w:val="0052002F"/>
    <w:rsid w:val="005200BF"/>
    <w:rsid w:val="0052049A"/>
    <w:rsid w:val="00520573"/>
    <w:rsid w:val="005206DD"/>
    <w:rsid w:val="005208FD"/>
    <w:rsid w:val="00521819"/>
    <w:rsid w:val="00521C90"/>
    <w:rsid w:val="00521FFA"/>
    <w:rsid w:val="005224FF"/>
    <w:rsid w:val="00522655"/>
    <w:rsid w:val="0052265D"/>
    <w:rsid w:val="0052325E"/>
    <w:rsid w:val="005232F2"/>
    <w:rsid w:val="005238F5"/>
    <w:rsid w:val="005239F8"/>
    <w:rsid w:val="00523B99"/>
    <w:rsid w:val="00523D1F"/>
    <w:rsid w:val="005246A5"/>
    <w:rsid w:val="00524ABC"/>
    <w:rsid w:val="00524E5A"/>
    <w:rsid w:val="00524F02"/>
    <w:rsid w:val="005258FC"/>
    <w:rsid w:val="00525EB1"/>
    <w:rsid w:val="005264B3"/>
    <w:rsid w:val="005303B3"/>
    <w:rsid w:val="00530511"/>
    <w:rsid w:val="0053230A"/>
    <w:rsid w:val="00532324"/>
    <w:rsid w:val="00532706"/>
    <w:rsid w:val="00532D6D"/>
    <w:rsid w:val="005338C7"/>
    <w:rsid w:val="005339AC"/>
    <w:rsid w:val="00533C02"/>
    <w:rsid w:val="00534531"/>
    <w:rsid w:val="0053472A"/>
    <w:rsid w:val="00534D99"/>
    <w:rsid w:val="00536444"/>
    <w:rsid w:val="00536D13"/>
    <w:rsid w:val="0053727D"/>
    <w:rsid w:val="0053734E"/>
    <w:rsid w:val="00537927"/>
    <w:rsid w:val="00537AAF"/>
    <w:rsid w:val="0054064D"/>
    <w:rsid w:val="00540E03"/>
    <w:rsid w:val="00540E4F"/>
    <w:rsid w:val="00540EAA"/>
    <w:rsid w:val="00540ECC"/>
    <w:rsid w:val="005417A5"/>
    <w:rsid w:val="00541C15"/>
    <w:rsid w:val="00542950"/>
    <w:rsid w:val="00543381"/>
    <w:rsid w:val="0054366A"/>
    <w:rsid w:val="00544065"/>
    <w:rsid w:val="00544719"/>
    <w:rsid w:val="00544742"/>
    <w:rsid w:val="0054538E"/>
    <w:rsid w:val="00545D68"/>
    <w:rsid w:val="00546494"/>
    <w:rsid w:val="00547052"/>
    <w:rsid w:val="00547974"/>
    <w:rsid w:val="00547DE5"/>
    <w:rsid w:val="00550DAD"/>
    <w:rsid w:val="00551252"/>
    <w:rsid w:val="00551A12"/>
    <w:rsid w:val="00551AFC"/>
    <w:rsid w:val="00552164"/>
    <w:rsid w:val="00552624"/>
    <w:rsid w:val="00552B92"/>
    <w:rsid w:val="005549A2"/>
    <w:rsid w:val="00554A1F"/>
    <w:rsid w:val="00555188"/>
    <w:rsid w:val="005551A5"/>
    <w:rsid w:val="0055676A"/>
    <w:rsid w:val="00557162"/>
    <w:rsid w:val="005610A1"/>
    <w:rsid w:val="00561A91"/>
    <w:rsid w:val="00562593"/>
    <w:rsid w:val="005631B9"/>
    <w:rsid w:val="00563555"/>
    <w:rsid w:val="00563C54"/>
    <w:rsid w:val="00563FA3"/>
    <w:rsid w:val="00564114"/>
    <w:rsid w:val="005650A2"/>
    <w:rsid w:val="0056543B"/>
    <w:rsid w:val="00565C9B"/>
    <w:rsid w:val="00566565"/>
    <w:rsid w:val="00566720"/>
    <w:rsid w:val="00567AE2"/>
    <w:rsid w:val="00570104"/>
    <w:rsid w:val="00570740"/>
    <w:rsid w:val="00570F9D"/>
    <w:rsid w:val="00570FD1"/>
    <w:rsid w:val="00571B82"/>
    <w:rsid w:val="00571C56"/>
    <w:rsid w:val="005724EA"/>
    <w:rsid w:val="0057267E"/>
    <w:rsid w:val="00572681"/>
    <w:rsid w:val="005732DE"/>
    <w:rsid w:val="005737BD"/>
    <w:rsid w:val="00573825"/>
    <w:rsid w:val="00573D87"/>
    <w:rsid w:val="00573E2B"/>
    <w:rsid w:val="00573E35"/>
    <w:rsid w:val="005744CB"/>
    <w:rsid w:val="005746D3"/>
    <w:rsid w:val="00575272"/>
    <w:rsid w:val="0057536C"/>
    <w:rsid w:val="005757DA"/>
    <w:rsid w:val="00576B1D"/>
    <w:rsid w:val="00576D5C"/>
    <w:rsid w:val="00576E74"/>
    <w:rsid w:val="00576FA7"/>
    <w:rsid w:val="005772A2"/>
    <w:rsid w:val="00577912"/>
    <w:rsid w:val="005779CA"/>
    <w:rsid w:val="00577C69"/>
    <w:rsid w:val="005805F7"/>
    <w:rsid w:val="005809B3"/>
    <w:rsid w:val="00580ECB"/>
    <w:rsid w:val="005810D5"/>
    <w:rsid w:val="005816C4"/>
    <w:rsid w:val="00581C74"/>
    <w:rsid w:val="00581CF3"/>
    <w:rsid w:val="0058244C"/>
    <w:rsid w:val="0058296E"/>
    <w:rsid w:val="00582A09"/>
    <w:rsid w:val="00583CFF"/>
    <w:rsid w:val="0058439C"/>
    <w:rsid w:val="0058450F"/>
    <w:rsid w:val="00584CA7"/>
    <w:rsid w:val="00585DE9"/>
    <w:rsid w:val="0058611E"/>
    <w:rsid w:val="005878FA"/>
    <w:rsid w:val="00587A50"/>
    <w:rsid w:val="0059013F"/>
    <w:rsid w:val="00590807"/>
    <w:rsid w:val="00590A7B"/>
    <w:rsid w:val="00590C0F"/>
    <w:rsid w:val="00590CB1"/>
    <w:rsid w:val="0059149E"/>
    <w:rsid w:val="00591896"/>
    <w:rsid w:val="00591E33"/>
    <w:rsid w:val="005921EE"/>
    <w:rsid w:val="005932D6"/>
    <w:rsid w:val="005936E0"/>
    <w:rsid w:val="00593CB5"/>
    <w:rsid w:val="00593FC4"/>
    <w:rsid w:val="00594159"/>
    <w:rsid w:val="005951D9"/>
    <w:rsid w:val="005964EB"/>
    <w:rsid w:val="005967EB"/>
    <w:rsid w:val="0059695D"/>
    <w:rsid w:val="00596DAB"/>
    <w:rsid w:val="00597006"/>
    <w:rsid w:val="00597463"/>
    <w:rsid w:val="005A04D8"/>
    <w:rsid w:val="005A084E"/>
    <w:rsid w:val="005A0A75"/>
    <w:rsid w:val="005A197A"/>
    <w:rsid w:val="005A1AA0"/>
    <w:rsid w:val="005A1BC3"/>
    <w:rsid w:val="005A1CEF"/>
    <w:rsid w:val="005A21B9"/>
    <w:rsid w:val="005A2305"/>
    <w:rsid w:val="005A2B4D"/>
    <w:rsid w:val="005A416F"/>
    <w:rsid w:val="005A4629"/>
    <w:rsid w:val="005A4687"/>
    <w:rsid w:val="005A5D83"/>
    <w:rsid w:val="005A7551"/>
    <w:rsid w:val="005A76DA"/>
    <w:rsid w:val="005A7ED5"/>
    <w:rsid w:val="005B0520"/>
    <w:rsid w:val="005B17E0"/>
    <w:rsid w:val="005B18C8"/>
    <w:rsid w:val="005B1F7D"/>
    <w:rsid w:val="005B278D"/>
    <w:rsid w:val="005B38A5"/>
    <w:rsid w:val="005B3E8E"/>
    <w:rsid w:val="005B3F2D"/>
    <w:rsid w:val="005B4234"/>
    <w:rsid w:val="005B4C12"/>
    <w:rsid w:val="005B71D4"/>
    <w:rsid w:val="005B76D9"/>
    <w:rsid w:val="005B7FDD"/>
    <w:rsid w:val="005C14F1"/>
    <w:rsid w:val="005C1743"/>
    <w:rsid w:val="005C1A21"/>
    <w:rsid w:val="005C25A8"/>
    <w:rsid w:val="005C287F"/>
    <w:rsid w:val="005C3341"/>
    <w:rsid w:val="005C3BF4"/>
    <w:rsid w:val="005C4282"/>
    <w:rsid w:val="005C48DA"/>
    <w:rsid w:val="005C5AE6"/>
    <w:rsid w:val="005C64FA"/>
    <w:rsid w:val="005C6A14"/>
    <w:rsid w:val="005C6C74"/>
    <w:rsid w:val="005C7295"/>
    <w:rsid w:val="005C74F3"/>
    <w:rsid w:val="005C77D6"/>
    <w:rsid w:val="005C79EB"/>
    <w:rsid w:val="005D021C"/>
    <w:rsid w:val="005D023B"/>
    <w:rsid w:val="005D02B6"/>
    <w:rsid w:val="005D03D7"/>
    <w:rsid w:val="005D09C5"/>
    <w:rsid w:val="005D09CE"/>
    <w:rsid w:val="005D0B0D"/>
    <w:rsid w:val="005D0D44"/>
    <w:rsid w:val="005D0D60"/>
    <w:rsid w:val="005D0DCC"/>
    <w:rsid w:val="005D139E"/>
    <w:rsid w:val="005D1EE3"/>
    <w:rsid w:val="005D2986"/>
    <w:rsid w:val="005D2C7A"/>
    <w:rsid w:val="005D3B53"/>
    <w:rsid w:val="005D4341"/>
    <w:rsid w:val="005D54E3"/>
    <w:rsid w:val="005D5891"/>
    <w:rsid w:val="005D5A85"/>
    <w:rsid w:val="005D5A8B"/>
    <w:rsid w:val="005D5C9E"/>
    <w:rsid w:val="005D5DDB"/>
    <w:rsid w:val="005D61CA"/>
    <w:rsid w:val="005D6B3D"/>
    <w:rsid w:val="005D7607"/>
    <w:rsid w:val="005D7DD7"/>
    <w:rsid w:val="005E0C98"/>
    <w:rsid w:val="005E11AF"/>
    <w:rsid w:val="005E157F"/>
    <w:rsid w:val="005E16A2"/>
    <w:rsid w:val="005E1D94"/>
    <w:rsid w:val="005E260E"/>
    <w:rsid w:val="005E2AB5"/>
    <w:rsid w:val="005E2E11"/>
    <w:rsid w:val="005E3416"/>
    <w:rsid w:val="005E358C"/>
    <w:rsid w:val="005E3662"/>
    <w:rsid w:val="005E36E7"/>
    <w:rsid w:val="005E3E2A"/>
    <w:rsid w:val="005E493D"/>
    <w:rsid w:val="005E4AA5"/>
    <w:rsid w:val="005E4CBB"/>
    <w:rsid w:val="005E4F85"/>
    <w:rsid w:val="005E593E"/>
    <w:rsid w:val="005E6955"/>
    <w:rsid w:val="005E6D15"/>
    <w:rsid w:val="005E703C"/>
    <w:rsid w:val="005E7292"/>
    <w:rsid w:val="005E74CB"/>
    <w:rsid w:val="005E77AC"/>
    <w:rsid w:val="005F0668"/>
    <w:rsid w:val="005F09FD"/>
    <w:rsid w:val="005F0B59"/>
    <w:rsid w:val="005F115E"/>
    <w:rsid w:val="005F18A3"/>
    <w:rsid w:val="005F18C6"/>
    <w:rsid w:val="005F2374"/>
    <w:rsid w:val="005F2CC9"/>
    <w:rsid w:val="005F32C0"/>
    <w:rsid w:val="005F374C"/>
    <w:rsid w:val="005F3F6D"/>
    <w:rsid w:val="005F41C8"/>
    <w:rsid w:val="005F475F"/>
    <w:rsid w:val="005F47D4"/>
    <w:rsid w:val="005F548A"/>
    <w:rsid w:val="005F5506"/>
    <w:rsid w:val="005F63B6"/>
    <w:rsid w:val="005F6CF3"/>
    <w:rsid w:val="005F770F"/>
    <w:rsid w:val="005F7ADD"/>
    <w:rsid w:val="005F7F23"/>
    <w:rsid w:val="00600D3B"/>
    <w:rsid w:val="006012E2"/>
    <w:rsid w:val="00601D14"/>
    <w:rsid w:val="00601F17"/>
    <w:rsid w:val="006021BD"/>
    <w:rsid w:val="006024BC"/>
    <w:rsid w:val="00602524"/>
    <w:rsid w:val="00602A82"/>
    <w:rsid w:val="006033D4"/>
    <w:rsid w:val="00604F67"/>
    <w:rsid w:val="0060532B"/>
    <w:rsid w:val="00605EF7"/>
    <w:rsid w:val="00606088"/>
    <w:rsid w:val="00606CA3"/>
    <w:rsid w:val="00607041"/>
    <w:rsid w:val="00607F75"/>
    <w:rsid w:val="006102FB"/>
    <w:rsid w:val="00610443"/>
    <w:rsid w:val="006107EC"/>
    <w:rsid w:val="0061129F"/>
    <w:rsid w:val="00611366"/>
    <w:rsid w:val="00611731"/>
    <w:rsid w:val="00611CD9"/>
    <w:rsid w:val="00612125"/>
    <w:rsid w:val="006121FE"/>
    <w:rsid w:val="00612ABF"/>
    <w:rsid w:val="00612C5E"/>
    <w:rsid w:val="00613641"/>
    <w:rsid w:val="006138A4"/>
    <w:rsid w:val="00613AB7"/>
    <w:rsid w:val="006143C7"/>
    <w:rsid w:val="006145B1"/>
    <w:rsid w:val="0061474B"/>
    <w:rsid w:val="006152E4"/>
    <w:rsid w:val="006166D2"/>
    <w:rsid w:val="00616974"/>
    <w:rsid w:val="00620161"/>
    <w:rsid w:val="006201A9"/>
    <w:rsid w:val="00620A78"/>
    <w:rsid w:val="0062191D"/>
    <w:rsid w:val="00621ED5"/>
    <w:rsid w:val="00623831"/>
    <w:rsid w:val="00623E27"/>
    <w:rsid w:val="00623F70"/>
    <w:rsid w:val="0062544B"/>
    <w:rsid w:val="0062554D"/>
    <w:rsid w:val="00625A9F"/>
    <w:rsid w:val="0062605C"/>
    <w:rsid w:val="00626393"/>
    <w:rsid w:val="00626873"/>
    <w:rsid w:val="006271F5"/>
    <w:rsid w:val="00627601"/>
    <w:rsid w:val="00627FB4"/>
    <w:rsid w:val="006302DD"/>
    <w:rsid w:val="00630572"/>
    <w:rsid w:val="006308EA"/>
    <w:rsid w:val="00630B94"/>
    <w:rsid w:val="00630CAB"/>
    <w:rsid w:val="006315FD"/>
    <w:rsid w:val="00631EF4"/>
    <w:rsid w:val="006326E3"/>
    <w:rsid w:val="00632ECF"/>
    <w:rsid w:val="00633979"/>
    <w:rsid w:val="006339D7"/>
    <w:rsid w:val="00633C28"/>
    <w:rsid w:val="006343B6"/>
    <w:rsid w:val="0063473A"/>
    <w:rsid w:val="00634C88"/>
    <w:rsid w:val="006356EC"/>
    <w:rsid w:val="00635E88"/>
    <w:rsid w:val="006364B4"/>
    <w:rsid w:val="006367C4"/>
    <w:rsid w:val="00636BC0"/>
    <w:rsid w:val="00636FDF"/>
    <w:rsid w:val="00637800"/>
    <w:rsid w:val="00640BB7"/>
    <w:rsid w:val="00640C5B"/>
    <w:rsid w:val="006411E4"/>
    <w:rsid w:val="00641D8F"/>
    <w:rsid w:val="006425D2"/>
    <w:rsid w:val="00642957"/>
    <w:rsid w:val="00643369"/>
    <w:rsid w:val="00643C5A"/>
    <w:rsid w:val="00643E4D"/>
    <w:rsid w:val="006449A7"/>
    <w:rsid w:val="00644A29"/>
    <w:rsid w:val="00644B6F"/>
    <w:rsid w:val="00644D9D"/>
    <w:rsid w:val="006457AB"/>
    <w:rsid w:val="006457CF"/>
    <w:rsid w:val="00645F89"/>
    <w:rsid w:val="00646036"/>
    <w:rsid w:val="00646AA5"/>
    <w:rsid w:val="00646C0B"/>
    <w:rsid w:val="00646C2A"/>
    <w:rsid w:val="00647547"/>
    <w:rsid w:val="00647558"/>
    <w:rsid w:val="00647DA2"/>
    <w:rsid w:val="00647FC3"/>
    <w:rsid w:val="006505F5"/>
    <w:rsid w:val="0065141F"/>
    <w:rsid w:val="00651551"/>
    <w:rsid w:val="006517D7"/>
    <w:rsid w:val="0065196A"/>
    <w:rsid w:val="00651C0C"/>
    <w:rsid w:val="00652B20"/>
    <w:rsid w:val="00652CB3"/>
    <w:rsid w:val="0065378C"/>
    <w:rsid w:val="00653A93"/>
    <w:rsid w:val="00653EB2"/>
    <w:rsid w:val="00654C1D"/>
    <w:rsid w:val="006553DB"/>
    <w:rsid w:val="00656750"/>
    <w:rsid w:val="0065695D"/>
    <w:rsid w:val="00656F21"/>
    <w:rsid w:val="006570FF"/>
    <w:rsid w:val="0065752B"/>
    <w:rsid w:val="00657982"/>
    <w:rsid w:val="00657FB3"/>
    <w:rsid w:val="006601FC"/>
    <w:rsid w:val="006606DD"/>
    <w:rsid w:val="00660A33"/>
    <w:rsid w:val="00661114"/>
    <w:rsid w:val="0066113B"/>
    <w:rsid w:val="00661203"/>
    <w:rsid w:val="00662315"/>
    <w:rsid w:val="00662A7F"/>
    <w:rsid w:val="00662DDA"/>
    <w:rsid w:val="00664218"/>
    <w:rsid w:val="0066434E"/>
    <w:rsid w:val="00664601"/>
    <w:rsid w:val="00664710"/>
    <w:rsid w:val="00664F57"/>
    <w:rsid w:val="00665736"/>
    <w:rsid w:val="00665D7A"/>
    <w:rsid w:val="00666B7C"/>
    <w:rsid w:val="00666ED5"/>
    <w:rsid w:val="0066796B"/>
    <w:rsid w:val="00667DDD"/>
    <w:rsid w:val="00670C27"/>
    <w:rsid w:val="00671119"/>
    <w:rsid w:val="00672627"/>
    <w:rsid w:val="00673697"/>
    <w:rsid w:val="0067391C"/>
    <w:rsid w:val="006744AA"/>
    <w:rsid w:val="00674A27"/>
    <w:rsid w:val="00675134"/>
    <w:rsid w:val="00675605"/>
    <w:rsid w:val="00676784"/>
    <w:rsid w:val="00676B52"/>
    <w:rsid w:val="00676DFD"/>
    <w:rsid w:val="006801BA"/>
    <w:rsid w:val="00680816"/>
    <w:rsid w:val="00680C02"/>
    <w:rsid w:val="00681160"/>
    <w:rsid w:val="0068174C"/>
    <w:rsid w:val="00681867"/>
    <w:rsid w:val="0068241C"/>
    <w:rsid w:val="006826FD"/>
    <w:rsid w:val="006828B4"/>
    <w:rsid w:val="00682CB7"/>
    <w:rsid w:val="00685072"/>
    <w:rsid w:val="0068547C"/>
    <w:rsid w:val="0068664D"/>
    <w:rsid w:val="006870B1"/>
    <w:rsid w:val="006873CE"/>
    <w:rsid w:val="00687429"/>
    <w:rsid w:val="00690462"/>
    <w:rsid w:val="006908E3"/>
    <w:rsid w:val="00691430"/>
    <w:rsid w:val="00691568"/>
    <w:rsid w:val="00691933"/>
    <w:rsid w:val="00691AAE"/>
    <w:rsid w:val="00692D05"/>
    <w:rsid w:val="00693C12"/>
    <w:rsid w:val="00693FD7"/>
    <w:rsid w:val="00694C06"/>
    <w:rsid w:val="006962A2"/>
    <w:rsid w:val="00696BE7"/>
    <w:rsid w:val="00696DBD"/>
    <w:rsid w:val="00696FD0"/>
    <w:rsid w:val="00697AB9"/>
    <w:rsid w:val="006A00EA"/>
    <w:rsid w:val="006A077A"/>
    <w:rsid w:val="006A0847"/>
    <w:rsid w:val="006A0B3E"/>
    <w:rsid w:val="006A1403"/>
    <w:rsid w:val="006A1B91"/>
    <w:rsid w:val="006A1D46"/>
    <w:rsid w:val="006A2330"/>
    <w:rsid w:val="006A2460"/>
    <w:rsid w:val="006A274A"/>
    <w:rsid w:val="006A3D45"/>
    <w:rsid w:val="006A646B"/>
    <w:rsid w:val="006A6B07"/>
    <w:rsid w:val="006A6BE5"/>
    <w:rsid w:val="006B01EB"/>
    <w:rsid w:val="006B0B8F"/>
    <w:rsid w:val="006B0DBE"/>
    <w:rsid w:val="006B1661"/>
    <w:rsid w:val="006B166C"/>
    <w:rsid w:val="006B21A0"/>
    <w:rsid w:val="006B245D"/>
    <w:rsid w:val="006B3346"/>
    <w:rsid w:val="006B3D79"/>
    <w:rsid w:val="006B445F"/>
    <w:rsid w:val="006B4649"/>
    <w:rsid w:val="006B5060"/>
    <w:rsid w:val="006B5DC2"/>
    <w:rsid w:val="006B67DF"/>
    <w:rsid w:val="006B68A8"/>
    <w:rsid w:val="006B70A8"/>
    <w:rsid w:val="006B797A"/>
    <w:rsid w:val="006B7DC4"/>
    <w:rsid w:val="006C020C"/>
    <w:rsid w:val="006C1F24"/>
    <w:rsid w:val="006C1F61"/>
    <w:rsid w:val="006C26E3"/>
    <w:rsid w:val="006C3AAE"/>
    <w:rsid w:val="006C3BA4"/>
    <w:rsid w:val="006C3CBC"/>
    <w:rsid w:val="006C5864"/>
    <w:rsid w:val="006C6367"/>
    <w:rsid w:val="006D01EB"/>
    <w:rsid w:val="006D05A6"/>
    <w:rsid w:val="006D0959"/>
    <w:rsid w:val="006D0E59"/>
    <w:rsid w:val="006D11A0"/>
    <w:rsid w:val="006D2309"/>
    <w:rsid w:val="006D2B6C"/>
    <w:rsid w:val="006D2CD5"/>
    <w:rsid w:val="006D3875"/>
    <w:rsid w:val="006D5084"/>
    <w:rsid w:val="006D6949"/>
    <w:rsid w:val="006D7296"/>
    <w:rsid w:val="006E018C"/>
    <w:rsid w:val="006E0380"/>
    <w:rsid w:val="006E165D"/>
    <w:rsid w:val="006E1D1C"/>
    <w:rsid w:val="006E2021"/>
    <w:rsid w:val="006E2876"/>
    <w:rsid w:val="006E2A12"/>
    <w:rsid w:val="006E3F22"/>
    <w:rsid w:val="006E429B"/>
    <w:rsid w:val="006E4406"/>
    <w:rsid w:val="006E4470"/>
    <w:rsid w:val="006E470A"/>
    <w:rsid w:val="006E476A"/>
    <w:rsid w:val="006E4844"/>
    <w:rsid w:val="006E4A3B"/>
    <w:rsid w:val="006E4B60"/>
    <w:rsid w:val="006E5932"/>
    <w:rsid w:val="006E77B2"/>
    <w:rsid w:val="006F00A8"/>
    <w:rsid w:val="006F10AA"/>
    <w:rsid w:val="006F1258"/>
    <w:rsid w:val="006F1683"/>
    <w:rsid w:val="006F1A01"/>
    <w:rsid w:val="006F33CB"/>
    <w:rsid w:val="006F3F20"/>
    <w:rsid w:val="006F40DE"/>
    <w:rsid w:val="006F4982"/>
    <w:rsid w:val="006F56EF"/>
    <w:rsid w:val="006F580B"/>
    <w:rsid w:val="006F589E"/>
    <w:rsid w:val="006F5F8F"/>
    <w:rsid w:val="006F6055"/>
    <w:rsid w:val="006F6234"/>
    <w:rsid w:val="006F632C"/>
    <w:rsid w:val="006F6917"/>
    <w:rsid w:val="006F71E6"/>
    <w:rsid w:val="006F7577"/>
    <w:rsid w:val="00700725"/>
    <w:rsid w:val="00700E79"/>
    <w:rsid w:val="0070176E"/>
    <w:rsid w:val="00704466"/>
    <w:rsid w:val="00705028"/>
    <w:rsid w:val="0070557C"/>
    <w:rsid w:val="00705C60"/>
    <w:rsid w:val="007060FB"/>
    <w:rsid w:val="007062CF"/>
    <w:rsid w:val="00706B2B"/>
    <w:rsid w:val="00707344"/>
    <w:rsid w:val="00707379"/>
    <w:rsid w:val="007105FC"/>
    <w:rsid w:val="00711A08"/>
    <w:rsid w:val="00711C3A"/>
    <w:rsid w:val="0071204A"/>
    <w:rsid w:val="007120E5"/>
    <w:rsid w:val="00712503"/>
    <w:rsid w:val="007130F9"/>
    <w:rsid w:val="00713AB7"/>
    <w:rsid w:val="00714184"/>
    <w:rsid w:val="0071460B"/>
    <w:rsid w:val="0071556D"/>
    <w:rsid w:val="0071569E"/>
    <w:rsid w:val="007158E6"/>
    <w:rsid w:val="007158FE"/>
    <w:rsid w:val="007163EC"/>
    <w:rsid w:val="0071657B"/>
    <w:rsid w:val="00716A8A"/>
    <w:rsid w:val="00717320"/>
    <w:rsid w:val="007176A5"/>
    <w:rsid w:val="007215AF"/>
    <w:rsid w:val="00721710"/>
    <w:rsid w:val="00721A5B"/>
    <w:rsid w:val="00721AB3"/>
    <w:rsid w:val="00722B10"/>
    <w:rsid w:val="00722BC8"/>
    <w:rsid w:val="007230C4"/>
    <w:rsid w:val="00723343"/>
    <w:rsid w:val="00723494"/>
    <w:rsid w:val="00723520"/>
    <w:rsid w:val="007238FD"/>
    <w:rsid w:val="00724A7E"/>
    <w:rsid w:val="00724C8A"/>
    <w:rsid w:val="007257E9"/>
    <w:rsid w:val="00725B4E"/>
    <w:rsid w:val="00725FDA"/>
    <w:rsid w:val="007261EE"/>
    <w:rsid w:val="00726514"/>
    <w:rsid w:val="00726A1E"/>
    <w:rsid w:val="00726BFB"/>
    <w:rsid w:val="00727600"/>
    <w:rsid w:val="00727612"/>
    <w:rsid w:val="0072779F"/>
    <w:rsid w:val="00727BE3"/>
    <w:rsid w:val="00727F63"/>
    <w:rsid w:val="0073068C"/>
    <w:rsid w:val="00730F33"/>
    <w:rsid w:val="00730F84"/>
    <w:rsid w:val="00730FB2"/>
    <w:rsid w:val="007313BF"/>
    <w:rsid w:val="0073188B"/>
    <w:rsid w:val="0073203D"/>
    <w:rsid w:val="00732055"/>
    <w:rsid w:val="0073205B"/>
    <w:rsid w:val="00732AF1"/>
    <w:rsid w:val="00733032"/>
    <w:rsid w:val="00733935"/>
    <w:rsid w:val="00733C6C"/>
    <w:rsid w:val="00735A5F"/>
    <w:rsid w:val="007365B4"/>
    <w:rsid w:val="007369F0"/>
    <w:rsid w:val="00736A86"/>
    <w:rsid w:val="0073733F"/>
    <w:rsid w:val="00740239"/>
    <w:rsid w:val="00740E85"/>
    <w:rsid w:val="00741093"/>
    <w:rsid w:val="007416ED"/>
    <w:rsid w:val="00741B10"/>
    <w:rsid w:val="00742082"/>
    <w:rsid w:val="00742121"/>
    <w:rsid w:val="00742437"/>
    <w:rsid w:val="0074272B"/>
    <w:rsid w:val="007432B2"/>
    <w:rsid w:val="00743564"/>
    <w:rsid w:val="00743821"/>
    <w:rsid w:val="0074464A"/>
    <w:rsid w:val="007454D3"/>
    <w:rsid w:val="00745A14"/>
    <w:rsid w:val="00745D5A"/>
    <w:rsid w:val="00745E0B"/>
    <w:rsid w:val="00746DE5"/>
    <w:rsid w:val="007470C8"/>
    <w:rsid w:val="007472AF"/>
    <w:rsid w:val="007472EB"/>
    <w:rsid w:val="007475C4"/>
    <w:rsid w:val="00750443"/>
    <w:rsid w:val="007510BA"/>
    <w:rsid w:val="00751B6F"/>
    <w:rsid w:val="00751BD4"/>
    <w:rsid w:val="00751CE4"/>
    <w:rsid w:val="007522BC"/>
    <w:rsid w:val="007531A3"/>
    <w:rsid w:val="00753D9E"/>
    <w:rsid w:val="00754669"/>
    <w:rsid w:val="0075480E"/>
    <w:rsid w:val="007548B5"/>
    <w:rsid w:val="00754CB1"/>
    <w:rsid w:val="00754E35"/>
    <w:rsid w:val="00755714"/>
    <w:rsid w:val="00755A56"/>
    <w:rsid w:val="00755CA3"/>
    <w:rsid w:val="00756CFD"/>
    <w:rsid w:val="007571F6"/>
    <w:rsid w:val="007575BE"/>
    <w:rsid w:val="00757A79"/>
    <w:rsid w:val="00757B12"/>
    <w:rsid w:val="00757EE3"/>
    <w:rsid w:val="007608F7"/>
    <w:rsid w:val="00761BA5"/>
    <w:rsid w:val="007620C0"/>
    <w:rsid w:val="007620DC"/>
    <w:rsid w:val="00762E45"/>
    <w:rsid w:val="00762EA0"/>
    <w:rsid w:val="00763055"/>
    <w:rsid w:val="0076308B"/>
    <w:rsid w:val="007630B5"/>
    <w:rsid w:val="007633E2"/>
    <w:rsid w:val="0076368B"/>
    <w:rsid w:val="00763E45"/>
    <w:rsid w:val="007640C5"/>
    <w:rsid w:val="00764EF1"/>
    <w:rsid w:val="007655A7"/>
    <w:rsid w:val="00765C9D"/>
    <w:rsid w:val="00765F90"/>
    <w:rsid w:val="00767587"/>
    <w:rsid w:val="00770F61"/>
    <w:rsid w:val="007719DB"/>
    <w:rsid w:val="00771B5F"/>
    <w:rsid w:val="00771D45"/>
    <w:rsid w:val="0077285C"/>
    <w:rsid w:val="00772DD8"/>
    <w:rsid w:val="007730BD"/>
    <w:rsid w:val="00774B1B"/>
    <w:rsid w:val="00774CFF"/>
    <w:rsid w:val="007764D0"/>
    <w:rsid w:val="00776616"/>
    <w:rsid w:val="00776FFF"/>
    <w:rsid w:val="0078051E"/>
    <w:rsid w:val="00780E6B"/>
    <w:rsid w:val="0078119D"/>
    <w:rsid w:val="00781EF9"/>
    <w:rsid w:val="0078293F"/>
    <w:rsid w:val="00782E6F"/>
    <w:rsid w:val="00783263"/>
    <w:rsid w:val="0078398D"/>
    <w:rsid w:val="00784577"/>
    <w:rsid w:val="00784653"/>
    <w:rsid w:val="00784B30"/>
    <w:rsid w:val="00785E60"/>
    <w:rsid w:val="00786219"/>
    <w:rsid w:val="007870FC"/>
    <w:rsid w:val="00787A11"/>
    <w:rsid w:val="00787D0B"/>
    <w:rsid w:val="0079056C"/>
    <w:rsid w:val="00790C2C"/>
    <w:rsid w:val="00791231"/>
    <w:rsid w:val="00791555"/>
    <w:rsid w:val="00791A03"/>
    <w:rsid w:val="00793291"/>
    <w:rsid w:val="00793635"/>
    <w:rsid w:val="007941D4"/>
    <w:rsid w:val="007944B9"/>
    <w:rsid w:val="007954A0"/>
    <w:rsid w:val="007955D4"/>
    <w:rsid w:val="00795D6C"/>
    <w:rsid w:val="007A007F"/>
    <w:rsid w:val="007A1427"/>
    <w:rsid w:val="007A1C02"/>
    <w:rsid w:val="007A23A3"/>
    <w:rsid w:val="007A269D"/>
    <w:rsid w:val="007A277E"/>
    <w:rsid w:val="007A27E6"/>
    <w:rsid w:val="007A2969"/>
    <w:rsid w:val="007A301C"/>
    <w:rsid w:val="007A3F06"/>
    <w:rsid w:val="007A5A37"/>
    <w:rsid w:val="007A6077"/>
    <w:rsid w:val="007A67D0"/>
    <w:rsid w:val="007A6F2E"/>
    <w:rsid w:val="007A7156"/>
    <w:rsid w:val="007A7252"/>
    <w:rsid w:val="007A7339"/>
    <w:rsid w:val="007A7665"/>
    <w:rsid w:val="007A7A10"/>
    <w:rsid w:val="007A7BF3"/>
    <w:rsid w:val="007B2426"/>
    <w:rsid w:val="007B2DC9"/>
    <w:rsid w:val="007B5C24"/>
    <w:rsid w:val="007B6673"/>
    <w:rsid w:val="007B67A8"/>
    <w:rsid w:val="007B7328"/>
    <w:rsid w:val="007B785D"/>
    <w:rsid w:val="007C005A"/>
    <w:rsid w:val="007C0759"/>
    <w:rsid w:val="007C0773"/>
    <w:rsid w:val="007C0836"/>
    <w:rsid w:val="007C192B"/>
    <w:rsid w:val="007C1B16"/>
    <w:rsid w:val="007C1CFC"/>
    <w:rsid w:val="007C1DF6"/>
    <w:rsid w:val="007C1EDB"/>
    <w:rsid w:val="007C1F7F"/>
    <w:rsid w:val="007C4210"/>
    <w:rsid w:val="007C4575"/>
    <w:rsid w:val="007C4E65"/>
    <w:rsid w:val="007C58B3"/>
    <w:rsid w:val="007C623F"/>
    <w:rsid w:val="007C6B38"/>
    <w:rsid w:val="007C6E04"/>
    <w:rsid w:val="007C7510"/>
    <w:rsid w:val="007C7761"/>
    <w:rsid w:val="007D0A26"/>
    <w:rsid w:val="007D305E"/>
    <w:rsid w:val="007D3AA2"/>
    <w:rsid w:val="007D422D"/>
    <w:rsid w:val="007D4519"/>
    <w:rsid w:val="007D4C74"/>
    <w:rsid w:val="007D4C9D"/>
    <w:rsid w:val="007D502C"/>
    <w:rsid w:val="007D52D2"/>
    <w:rsid w:val="007D5680"/>
    <w:rsid w:val="007D5C4A"/>
    <w:rsid w:val="007D68BA"/>
    <w:rsid w:val="007D6EA8"/>
    <w:rsid w:val="007D7642"/>
    <w:rsid w:val="007E064C"/>
    <w:rsid w:val="007E14F1"/>
    <w:rsid w:val="007E279D"/>
    <w:rsid w:val="007E452F"/>
    <w:rsid w:val="007E569A"/>
    <w:rsid w:val="007E5983"/>
    <w:rsid w:val="007E6C0A"/>
    <w:rsid w:val="007E77F5"/>
    <w:rsid w:val="007E7E12"/>
    <w:rsid w:val="007F0790"/>
    <w:rsid w:val="007F088D"/>
    <w:rsid w:val="007F08EC"/>
    <w:rsid w:val="007F10C2"/>
    <w:rsid w:val="007F10E5"/>
    <w:rsid w:val="007F1180"/>
    <w:rsid w:val="007F164E"/>
    <w:rsid w:val="007F1A91"/>
    <w:rsid w:val="007F2622"/>
    <w:rsid w:val="007F2D3B"/>
    <w:rsid w:val="007F3913"/>
    <w:rsid w:val="007F3B5B"/>
    <w:rsid w:val="007F46B4"/>
    <w:rsid w:val="007F47CD"/>
    <w:rsid w:val="007F48D9"/>
    <w:rsid w:val="007F4C0E"/>
    <w:rsid w:val="007F5092"/>
    <w:rsid w:val="007F5941"/>
    <w:rsid w:val="007F59AB"/>
    <w:rsid w:val="007F5B77"/>
    <w:rsid w:val="007F5F6A"/>
    <w:rsid w:val="007F696D"/>
    <w:rsid w:val="007F793E"/>
    <w:rsid w:val="00800293"/>
    <w:rsid w:val="00800F43"/>
    <w:rsid w:val="00801E40"/>
    <w:rsid w:val="008024B6"/>
    <w:rsid w:val="0080328E"/>
    <w:rsid w:val="00804743"/>
    <w:rsid w:val="00804A7C"/>
    <w:rsid w:val="00805456"/>
    <w:rsid w:val="00805A00"/>
    <w:rsid w:val="00805E5C"/>
    <w:rsid w:val="00805FD3"/>
    <w:rsid w:val="0080658D"/>
    <w:rsid w:val="00806D09"/>
    <w:rsid w:val="00807064"/>
    <w:rsid w:val="008071D2"/>
    <w:rsid w:val="0080765F"/>
    <w:rsid w:val="0081010B"/>
    <w:rsid w:val="00810DC7"/>
    <w:rsid w:val="008110C7"/>
    <w:rsid w:val="00811222"/>
    <w:rsid w:val="00811453"/>
    <w:rsid w:val="0081377F"/>
    <w:rsid w:val="008137D3"/>
    <w:rsid w:val="00813AE5"/>
    <w:rsid w:val="00813D5E"/>
    <w:rsid w:val="008145FF"/>
    <w:rsid w:val="008146C3"/>
    <w:rsid w:val="00814A7B"/>
    <w:rsid w:val="00814F86"/>
    <w:rsid w:val="00815284"/>
    <w:rsid w:val="008154DD"/>
    <w:rsid w:val="00815680"/>
    <w:rsid w:val="0081588B"/>
    <w:rsid w:val="00815F08"/>
    <w:rsid w:val="0081670D"/>
    <w:rsid w:val="00816D0D"/>
    <w:rsid w:val="00816EA4"/>
    <w:rsid w:val="00817204"/>
    <w:rsid w:val="0081747E"/>
    <w:rsid w:val="00817AD1"/>
    <w:rsid w:val="008205BD"/>
    <w:rsid w:val="008206F1"/>
    <w:rsid w:val="0082134C"/>
    <w:rsid w:val="0082157A"/>
    <w:rsid w:val="0082163C"/>
    <w:rsid w:val="00822467"/>
    <w:rsid w:val="00822CAB"/>
    <w:rsid w:val="00823180"/>
    <w:rsid w:val="00823A30"/>
    <w:rsid w:val="00823A8B"/>
    <w:rsid w:val="00823DD1"/>
    <w:rsid w:val="00823FFE"/>
    <w:rsid w:val="008251F1"/>
    <w:rsid w:val="008254C8"/>
    <w:rsid w:val="0082553D"/>
    <w:rsid w:val="00826DA5"/>
    <w:rsid w:val="0082702F"/>
    <w:rsid w:val="00827219"/>
    <w:rsid w:val="0082737F"/>
    <w:rsid w:val="00827440"/>
    <w:rsid w:val="00827665"/>
    <w:rsid w:val="0082767D"/>
    <w:rsid w:val="0082796F"/>
    <w:rsid w:val="00827FB6"/>
    <w:rsid w:val="00831928"/>
    <w:rsid w:val="00831CB0"/>
    <w:rsid w:val="008328AA"/>
    <w:rsid w:val="0083357A"/>
    <w:rsid w:val="00833755"/>
    <w:rsid w:val="0083387C"/>
    <w:rsid w:val="00833AE7"/>
    <w:rsid w:val="00833CE1"/>
    <w:rsid w:val="008343FE"/>
    <w:rsid w:val="00834784"/>
    <w:rsid w:val="00834A63"/>
    <w:rsid w:val="00834D3D"/>
    <w:rsid w:val="0083507E"/>
    <w:rsid w:val="00835108"/>
    <w:rsid w:val="00836715"/>
    <w:rsid w:val="00836EA7"/>
    <w:rsid w:val="00837A30"/>
    <w:rsid w:val="0084060F"/>
    <w:rsid w:val="00840A26"/>
    <w:rsid w:val="00840CD7"/>
    <w:rsid w:val="00841FD1"/>
    <w:rsid w:val="008421B5"/>
    <w:rsid w:val="008427E7"/>
    <w:rsid w:val="00843526"/>
    <w:rsid w:val="008439E0"/>
    <w:rsid w:val="00843B9A"/>
    <w:rsid w:val="00843F06"/>
    <w:rsid w:val="00844A72"/>
    <w:rsid w:val="00845096"/>
    <w:rsid w:val="0084687D"/>
    <w:rsid w:val="00846DAF"/>
    <w:rsid w:val="00846EB6"/>
    <w:rsid w:val="00847916"/>
    <w:rsid w:val="00847CD1"/>
    <w:rsid w:val="00847D0E"/>
    <w:rsid w:val="00850E53"/>
    <w:rsid w:val="008524C3"/>
    <w:rsid w:val="008530DD"/>
    <w:rsid w:val="0085315D"/>
    <w:rsid w:val="008532AA"/>
    <w:rsid w:val="0085343C"/>
    <w:rsid w:val="00853498"/>
    <w:rsid w:val="00853ABB"/>
    <w:rsid w:val="00853C1B"/>
    <w:rsid w:val="00853EB2"/>
    <w:rsid w:val="00853EC6"/>
    <w:rsid w:val="0085445F"/>
    <w:rsid w:val="00854D70"/>
    <w:rsid w:val="00854E4A"/>
    <w:rsid w:val="008553D9"/>
    <w:rsid w:val="00855D13"/>
    <w:rsid w:val="00855E15"/>
    <w:rsid w:val="00856029"/>
    <w:rsid w:val="008571CA"/>
    <w:rsid w:val="008573A3"/>
    <w:rsid w:val="0086053F"/>
    <w:rsid w:val="00860DFC"/>
    <w:rsid w:val="008610C2"/>
    <w:rsid w:val="008621B3"/>
    <w:rsid w:val="00862539"/>
    <w:rsid w:val="00862740"/>
    <w:rsid w:val="008633F6"/>
    <w:rsid w:val="0086377A"/>
    <w:rsid w:val="00863A3E"/>
    <w:rsid w:val="00863B41"/>
    <w:rsid w:val="0086409B"/>
    <w:rsid w:val="008648E3"/>
    <w:rsid w:val="00864B0B"/>
    <w:rsid w:val="00865191"/>
    <w:rsid w:val="00865856"/>
    <w:rsid w:val="008659B2"/>
    <w:rsid w:val="00866540"/>
    <w:rsid w:val="00866C30"/>
    <w:rsid w:val="00866E5A"/>
    <w:rsid w:val="008674A1"/>
    <w:rsid w:val="00867999"/>
    <w:rsid w:val="00867B7C"/>
    <w:rsid w:val="00870831"/>
    <w:rsid w:val="00870B18"/>
    <w:rsid w:val="00870C4D"/>
    <w:rsid w:val="008717AB"/>
    <w:rsid w:val="0087187B"/>
    <w:rsid w:val="00872FBD"/>
    <w:rsid w:val="00873E3D"/>
    <w:rsid w:val="00874AB2"/>
    <w:rsid w:val="00874EC9"/>
    <w:rsid w:val="00875248"/>
    <w:rsid w:val="00875729"/>
    <w:rsid w:val="008758F7"/>
    <w:rsid w:val="008762EC"/>
    <w:rsid w:val="00876B24"/>
    <w:rsid w:val="0087745F"/>
    <w:rsid w:val="008810FD"/>
    <w:rsid w:val="008815CE"/>
    <w:rsid w:val="0088227F"/>
    <w:rsid w:val="00882343"/>
    <w:rsid w:val="00882630"/>
    <w:rsid w:val="008828B3"/>
    <w:rsid w:val="00882CC2"/>
    <w:rsid w:val="00882F19"/>
    <w:rsid w:val="0088357A"/>
    <w:rsid w:val="00883B48"/>
    <w:rsid w:val="0088410D"/>
    <w:rsid w:val="008846BE"/>
    <w:rsid w:val="008848FD"/>
    <w:rsid w:val="00885B8B"/>
    <w:rsid w:val="00886089"/>
    <w:rsid w:val="00886352"/>
    <w:rsid w:val="00886BC4"/>
    <w:rsid w:val="00887137"/>
    <w:rsid w:val="00887E6F"/>
    <w:rsid w:val="00887F23"/>
    <w:rsid w:val="0089080F"/>
    <w:rsid w:val="00890E74"/>
    <w:rsid w:val="008910A7"/>
    <w:rsid w:val="00891258"/>
    <w:rsid w:val="0089233E"/>
    <w:rsid w:val="00892BB9"/>
    <w:rsid w:val="008936E7"/>
    <w:rsid w:val="00893D6A"/>
    <w:rsid w:val="00894370"/>
    <w:rsid w:val="0089472E"/>
    <w:rsid w:val="00894DDE"/>
    <w:rsid w:val="00895045"/>
    <w:rsid w:val="00895917"/>
    <w:rsid w:val="00895B35"/>
    <w:rsid w:val="00895C62"/>
    <w:rsid w:val="00895DB7"/>
    <w:rsid w:val="00896FA0"/>
    <w:rsid w:val="008974BF"/>
    <w:rsid w:val="00897617"/>
    <w:rsid w:val="008A060E"/>
    <w:rsid w:val="008A0B00"/>
    <w:rsid w:val="008A100B"/>
    <w:rsid w:val="008A2215"/>
    <w:rsid w:val="008A27CE"/>
    <w:rsid w:val="008A3A50"/>
    <w:rsid w:val="008A3AC1"/>
    <w:rsid w:val="008A3F36"/>
    <w:rsid w:val="008A4101"/>
    <w:rsid w:val="008A41DF"/>
    <w:rsid w:val="008A4254"/>
    <w:rsid w:val="008A48C8"/>
    <w:rsid w:val="008A4B9A"/>
    <w:rsid w:val="008A4D4C"/>
    <w:rsid w:val="008A549D"/>
    <w:rsid w:val="008A556F"/>
    <w:rsid w:val="008A590E"/>
    <w:rsid w:val="008A65A4"/>
    <w:rsid w:val="008A6CBF"/>
    <w:rsid w:val="008A7AF2"/>
    <w:rsid w:val="008A7D27"/>
    <w:rsid w:val="008B1FAE"/>
    <w:rsid w:val="008B2013"/>
    <w:rsid w:val="008B21A0"/>
    <w:rsid w:val="008B2EB4"/>
    <w:rsid w:val="008B3876"/>
    <w:rsid w:val="008B3AD2"/>
    <w:rsid w:val="008B41F1"/>
    <w:rsid w:val="008B4517"/>
    <w:rsid w:val="008B4CE5"/>
    <w:rsid w:val="008B53EA"/>
    <w:rsid w:val="008B55E1"/>
    <w:rsid w:val="008B592B"/>
    <w:rsid w:val="008B5D12"/>
    <w:rsid w:val="008B6528"/>
    <w:rsid w:val="008B7AB0"/>
    <w:rsid w:val="008B7FEA"/>
    <w:rsid w:val="008C0AD4"/>
    <w:rsid w:val="008C1A09"/>
    <w:rsid w:val="008C1A64"/>
    <w:rsid w:val="008C1A6A"/>
    <w:rsid w:val="008C20A0"/>
    <w:rsid w:val="008C2389"/>
    <w:rsid w:val="008C26D7"/>
    <w:rsid w:val="008C279F"/>
    <w:rsid w:val="008C2C60"/>
    <w:rsid w:val="008C329C"/>
    <w:rsid w:val="008C3505"/>
    <w:rsid w:val="008C3640"/>
    <w:rsid w:val="008C37E4"/>
    <w:rsid w:val="008C4CFD"/>
    <w:rsid w:val="008C4DD0"/>
    <w:rsid w:val="008C6269"/>
    <w:rsid w:val="008C7D8B"/>
    <w:rsid w:val="008D02D9"/>
    <w:rsid w:val="008D0CAB"/>
    <w:rsid w:val="008D0DD1"/>
    <w:rsid w:val="008D1898"/>
    <w:rsid w:val="008D2634"/>
    <w:rsid w:val="008D264F"/>
    <w:rsid w:val="008D2D50"/>
    <w:rsid w:val="008D2FA3"/>
    <w:rsid w:val="008D3BF9"/>
    <w:rsid w:val="008D3DB6"/>
    <w:rsid w:val="008D4772"/>
    <w:rsid w:val="008D4864"/>
    <w:rsid w:val="008D4865"/>
    <w:rsid w:val="008D5DD5"/>
    <w:rsid w:val="008D691A"/>
    <w:rsid w:val="008D6D8B"/>
    <w:rsid w:val="008D7437"/>
    <w:rsid w:val="008D7E07"/>
    <w:rsid w:val="008E003D"/>
    <w:rsid w:val="008E0A41"/>
    <w:rsid w:val="008E2239"/>
    <w:rsid w:val="008E264C"/>
    <w:rsid w:val="008E2A04"/>
    <w:rsid w:val="008E2B00"/>
    <w:rsid w:val="008E463B"/>
    <w:rsid w:val="008E46FD"/>
    <w:rsid w:val="008E4FAB"/>
    <w:rsid w:val="008E6831"/>
    <w:rsid w:val="008E69BD"/>
    <w:rsid w:val="008E6AA3"/>
    <w:rsid w:val="008E72CD"/>
    <w:rsid w:val="008E7E36"/>
    <w:rsid w:val="008F0093"/>
    <w:rsid w:val="008F116B"/>
    <w:rsid w:val="008F15F5"/>
    <w:rsid w:val="008F2605"/>
    <w:rsid w:val="008F2992"/>
    <w:rsid w:val="008F2A03"/>
    <w:rsid w:val="008F45BC"/>
    <w:rsid w:val="008F5E3B"/>
    <w:rsid w:val="008F7904"/>
    <w:rsid w:val="008F7C13"/>
    <w:rsid w:val="009002CD"/>
    <w:rsid w:val="0090124E"/>
    <w:rsid w:val="00901999"/>
    <w:rsid w:val="00901A04"/>
    <w:rsid w:val="00902146"/>
    <w:rsid w:val="0090290B"/>
    <w:rsid w:val="00903646"/>
    <w:rsid w:val="0090370C"/>
    <w:rsid w:val="00903747"/>
    <w:rsid w:val="009039D8"/>
    <w:rsid w:val="00904C04"/>
    <w:rsid w:val="009061CF"/>
    <w:rsid w:val="0090744B"/>
    <w:rsid w:val="00907644"/>
    <w:rsid w:val="00907F4F"/>
    <w:rsid w:val="009107DF"/>
    <w:rsid w:val="0091196A"/>
    <w:rsid w:val="00911B3B"/>
    <w:rsid w:val="00911F74"/>
    <w:rsid w:val="0091206A"/>
    <w:rsid w:val="009121B2"/>
    <w:rsid w:val="0091373A"/>
    <w:rsid w:val="00913BB7"/>
    <w:rsid w:val="00913C09"/>
    <w:rsid w:val="0091461B"/>
    <w:rsid w:val="00915D52"/>
    <w:rsid w:val="00916A61"/>
    <w:rsid w:val="00917521"/>
    <w:rsid w:val="00920498"/>
    <w:rsid w:val="00920A69"/>
    <w:rsid w:val="00921BB3"/>
    <w:rsid w:val="00921E62"/>
    <w:rsid w:val="0092233C"/>
    <w:rsid w:val="0092259C"/>
    <w:rsid w:val="009225F3"/>
    <w:rsid w:val="00922729"/>
    <w:rsid w:val="00923212"/>
    <w:rsid w:val="00923E82"/>
    <w:rsid w:val="00924967"/>
    <w:rsid w:val="009254E4"/>
    <w:rsid w:val="00925A31"/>
    <w:rsid w:val="00925F45"/>
    <w:rsid w:val="0092615B"/>
    <w:rsid w:val="00926254"/>
    <w:rsid w:val="00926757"/>
    <w:rsid w:val="00930609"/>
    <w:rsid w:val="0093067E"/>
    <w:rsid w:val="0093113B"/>
    <w:rsid w:val="00931537"/>
    <w:rsid w:val="0093179D"/>
    <w:rsid w:val="00931EF7"/>
    <w:rsid w:val="00932124"/>
    <w:rsid w:val="009326C8"/>
    <w:rsid w:val="00932728"/>
    <w:rsid w:val="009328F6"/>
    <w:rsid w:val="00933197"/>
    <w:rsid w:val="00933CED"/>
    <w:rsid w:val="00933EC5"/>
    <w:rsid w:val="009344F4"/>
    <w:rsid w:val="00934C4A"/>
    <w:rsid w:val="00935715"/>
    <w:rsid w:val="00935A48"/>
    <w:rsid w:val="00935AE2"/>
    <w:rsid w:val="00935C79"/>
    <w:rsid w:val="00936613"/>
    <w:rsid w:val="0093779E"/>
    <w:rsid w:val="00937E9D"/>
    <w:rsid w:val="0094057D"/>
    <w:rsid w:val="00941489"/>
    <w:rsid w:val="009426C3"/>
    <w:rsid w:val="00942BBC"/>
    <w:rsid w:val="00942CA3"/>
    <w:rsid w:val="00943607"/>
    <w:rsid w:val="00944031"/>
    <w:rsid w:val="00944DB6"/>
    <w:rsid w:val="00944F28"/>
    <w:rsid w:val="00945822"/>
    <w:rsid w:val="00945946"/>
    <w:rsid w:val="00945D7E"/>
    <w:rsid w:val="00945DF4"/>
    <w:rsid w:val="00947C19"/>
    <w:rsid w:val="00947E38"/>
    <w:rsid w:val="00950713"/>
    <w:rsid w:val="00950E3D"/>
    <w:rsid w:val="0095121F"/>
    <w:rsid w:val="00952195"/>
    <w:rsid w:val="00953626"/>
    <w:rsid w:val="00953A96"/>
    <w:rsid w:val="009546ED"/>
    <w:rsid w:val="0095559A"/>
    <w:rsid w:val="009564F5"/>
    <w:rsid w:val="00957E5F"/>
    <w:rsid w:val="00957E68"/>
    <w:rsid w:val="009601B0"/>
    <w:rsid w:val="00960237"/>
    <w:rsid w:val="009608DF"/>
    <w:rsid w:val="00960D63"/>
    <w:rsid w:val="00960EE0"/>
    <w:rsid w:val="009612C8"/>
    <w:rsid w:val="009615A5"/>
    <w:rsid w:val="009617A6"/>
    <w:rsid w:val="009617F5"/>
    <w:rsid w:val="009626CB"/>
    <w:rsid w:val="00962F82"/>
    <w:rsid w:val="009643BD"/>
    <w:rsid w:val="009645B7"/>
    <w:rsid w:val="0096484B"/>
    <w:rsid w:val="00965027"/>
    <w:rsid w:val="00965331"/>
    <w:rsid w:val="00967177"/>
    <w:rsid w:val="00967B55"/>
    <w:rsid w:val="00972BA0"/>
    <w:rsid w:val="0097326F"/>
    <w:rsid w:val="009741D1"/>
    <w:rsid w:val="0097478E"/>
    <w:rsid w:val="0097482B"/>
    <w:rsid w:val="009750EA"/>
    <w:rsid w:val="009758EB"/>
    <w:rsid w:val="00975E4C"/>
    <w:rsid w:val="0097765F"/>
    <w:rsid w:val="0097781D"/>
    <w:rsid w:val="00977C52"/>
    <w:rsid w:val="009800C6"/>
    <w:rsid w:val="00980208"/>
    <w:rsid w:val="00980366"/>
    <w:rsid w:val="00980440"/>
    <w:rsid w:val="009815F7"/>
    <w:rsid w:val="009818A3"/>
    <w:rsid w:val="00981B66"/>
    <w:rsid w:val="00981DD1"/>
    <w:rsid w:val="00982DD4"/>
    <w:rsid w:val="009834A9"/>
    <w:rsid w:val="0098406F"/>
    <w:rsid w:val="009842BA"/>
    <w:rsid w:val="00984386"/>
    <w:rsid w:val="00984C2C"/>
    <w:rsid w:val="009858DE"/>
    <w:rsid w:val="00985D0D"/>
    <w:rsid w:val="009860CE"/>
    <w:rsid w:val="00986251"/>
    <w:rsid w:val="00986CE5"/>
    <w:rsid w:val="00986D98"/>
    <w:rsid w:val="00987124"/>
    <w:rsid w:val="00987641"/>
    <w:rsid w:val="00987897"/>
    <w:rsid w:val="0099025F"/>
    <w:rsid w:val="00990555"/>
    <w:rsid w:val="00990A3D"/>
    <w:rsid w:val="009914A7"/>
    <w:rsid w:val="00991C13"/>
    <w:rsid w:val="00991FD5"/>
    <w:rsid w:val="0099275C"/>
    <w:rsid w:val="00992BAF"/>
    <w:rsid w:val="00993D91"/>
    <w:rsid w:val="00994536"/>
    <w:rsid w:val="00994811"/>
    <w:rsid w:val="00995BC3"/>
    <w:rsid w:val="00995C46"/>
    <w:rsid w:val="0099615C"/>
    <w:rsid w:val="009962D7"/>
    <w:rsid w:val="0099641D"/>
    <w:rsid w:val="00996AEA"/>
    <w:rsid w:val="009970D3"/>
    <w:rsid w:val="009979BE"/>
    <w:rsid w:val="00997FBA"/>
    <w:rsid w:val="009A0EC6"/>
    <w:rsid w:val="009A2052"/>
    <w:rsid w:val="009A24B6"/>
    <w:rsid w:val="009A32A4"/>
    <w:rsid w:val="009A3461"/>
    <w:rsid w:val="009A34A8"/>
    <w:rsid w:val="009A4965"/>
    <w:rsid w:val="009A56DB"/>
    <w:rsid w:val="009A5759"/>
    <w:rsid w:val="009A59BD"/>
    <w:rsid w:val="009B1191"/>
    <w:rsid w:val="009B1AF7"/>
    <w:rsid w:val="009B3D9F"/>
    <w:rsid w:val="009B3E73"/>
    <w:rsid w:val="009B4011"/>
    <w:rsid w:val="009B44E9"/>
    <w:rsid w:val="009B5430"/>
    <w:rsid w:val="009B56A3"/>
    <w:rsid w:val="009B5F08"/>
    <w:rsid w:val="009B6D74"/>
    <w:rsid w:val="009B76A5"/>
    <w:rsid w:val="009C035F"/>
    <w:rsid w:val="009C0463"/>
    <w:rsid w:val="009C060E"/>
    <w:rsid w:val="009C1D34"/>
    <w:rsid w:val="009C20F9"/>
    <w:rsid w:val="009C28CD"/>
    <w:rsid w:val="009C2E81"/>
    <w:rsid w:val="009C3009"/>
    <w:rsid w:val="009C3131"/>
    <w:rsid w:val="009C4069"/>
    <w:rsid w:val="009C4821"/>
    <w:rsid w:val="009C5275"/>
    <w:rsid w:val="009C59B9"/>
    <w:rsid w:val="009C6583"/>
    <w:rsid w:val="009C6974"/>
    <w:rsid w:val="009C7527"/>
    <w:rsid w:val="009C790A"/>
    <w:rsid w:val="009C7945"/>
    <w:rsid w:val="009C7C2A"/>
    <w:rsid w:val="009D089B"/>
    <w:rsid w:val="009D0D3A"/>
    <w:rsid w:val="009D19F4"/>
    <w:rsid w:val="009D20FC"/>
    <w:rsid w:val="009D218F"/>
    <w:rsid w:val="009D274C"/>
    <w:rsid w:val="009D2B10"/>
    <w:rsid w:val="009D2CFE"/>
    <w:rsid w:val="009D35D3"/>
    <w:rsid w:val="009D4F27"/>
    <w:rsid w:val="009D5E9B"/>
    <w:rsid w:val="009D5F72"/>
    <w:rsid w:val="009D65A0"/>
    <w:rsid w:val="009D6646"/>
    <w:rsid w:val="009D68E0"/>
    <w:rsid w:val="009D729D"/>
    <w:rsid w:val="009D7592"/>
    <w:rsid w:val="009D79A1"/>
    <w:rsid w:val="009D7BAD"/>
    <w:rsid w:val="009D7F77"/>
    <w:rsid w:val="009E143F"/>
    <w:rsid w:val="009E1839"/>
    <w:rsid w:val="009E2136"/>
    <w:rsid w:val="009E26C4"/>
    <w:rsid w:val="009E28A9"/>
    <w:rsid w:val="009E383B"/>
    <w:rsid w:val="009E3FDF"/>
    <w:rsid w:val="009E431F"/>
    <w:rsid w:val="009E4BB0"/>
    <w:rsid w:val="009E5828"/>
    <w:rsid w:val="009E600B"/>
    <w:rsid w:val="009E6A63"/>
    <w:rsid w:val="009E7B5D"/>
    <w:rsid w:val="009F0A87"/>
    <w:rsid w:val="009F0EFB"/>
    <w:rsid w:val="009F1923"/>
    <w:rsid w:val="009F2397"/>
    <w:rsid w:val="009F3A27"/>
    <w:rsid w:val="009F3B3A"/>
    <w:rsid w:val="009F3DC1"/>
    <w:rsid w:val="009F40D3"/>
    <w:rsid w:val="009F448C"/>
    <w:rsid w:val="009F44FD"/>
    <w:rsid w:val="009F4C33"/>
    <w:rsid w:val="009F52BE"/>
    <w:rsid w:val="009F531A"/>
    <w:rsid w:val="009F54FE"/>
    <w:rsid w:val="009F5623"/>
    <w:rsid w:val="009F580A"/>
    <w:rsid w:val="009F5A4C"/>
    <w:rsid w:val="009F5B66"/>
    <w:rsid w:val="009F6509"/>
    <w:rsid w:val="009F65E6"/>
    <w:rsid w:val="009F687B"/>
    <w:rsid w:val="009F6CF3"/>
    <w:rsid w:val="009F753D"/>
    <w:rsid w:val="009F7642"/>
    <w:rsid w:val="00A00042"/>
    <w:rsid w:val="00A00DCB"/>
    <w:rsid w:val="00A01134"/>
    <w:rsid w:val="00A012B0"/>
    <w:rsid w:val="00A019CE"/>
    <w:rsid w:val="00A01D85"/>
    <w:rsid w:val="00A0259A"/>
    <w:rsid w:val="00A0283C"/>
    <w:rsid w:val="00A05C3A"/>
    <w:rsid w:val="00A06233"/>
    <w:rsid w:val="00A067DF"/>
    <w:rsid w:val="00A06CE7"/>
    <w:rsid w:val="00A072A8"/>
    <w:rsid w:val="00A07AFB"/>
    <w:rsid w:val="00A103AC"/>
    <w:rsid w:val="00A106EF"/>
    <w:rsid w:val="00A10ED9"/>
    <w:rsid w:val="00A1150D"/>
    <w:rsid w:val="00A116FC"/>
    <w:rsid w:val="00A12EAA"/>
    <w:rsid w:val="00A13012"/>
    <w:rsid w:val="00A1326B"/>
    <w:rsid w:val="00A1349B"/>
    <w:rsid w:val="00A160F6"/>
    <w:rsid w:val="00A162FD"/>
    <w:rsid w:val="00A16FE9"/>
    <w:rsid w:val="00A1776D"/>
    <w:rsid w:val="00A178E5"/>
    <w:rsid w:val="00A17AAE"/>
    <w:rsid w:val="00A17E0B"/>
    <w:rsid w:val="00A200D6"/>
    <w:rsid w:val="00A208F3"/>
    <w:rsid w:val="00A210A5"/>
    <w:rsid w:val="00A219E2"/>
    <w:rsid w:val="00A22772"/>
    <w:rsid w:val="00A22F8B"/>
    <w:rsid w:val="00A2326E"/>
    <w:rsid w:val="00A2327E"/>
    <w:rsid w:val="00A2567B"/>
    <w:rsid w:val="00A25A4A"/>
    <w:rsid w:val="00A260B1"/>
    <w:rsid w:val="00A26986"/>
    <w:rsid w:val="00A26E65"/>
    <w:rsid w:val="00A273D9"/>
    <w:rsid w:val="00A27890"/>
    <w:rsid w:val="00A27944"/>
    <w:rsid w:val="00A27B4D"/>
    <w:rsid w:val="00A303D9"/>
    <w:rsid w:val="00A304B6"/>
    <w:rsid w:val="00A30529"/>
    <w:rsid w:val="00A3061F"/>
    <w:rsid w:val="00A30846"/>
    <w:rsid w:val="00A30B02"/>
    <w:rsid w:val="00A315E9"/>
    <w:rsid w:val="00A317D4"/>
    <w:rsid w:val="00A32622"/>
    <w:rsid w:val="00A32895"/>
    <w:rsid w:val="00A3297F"/>
    <w:rsid w:val="00A32D9E"/>
    <w:rsid w:val="00A338F7"/>
    <w:rsid w:val="00A33ADB"/>
    <w:rsid w:val="00A3411D"/>
    <w:rsid w:val="00A34636"/>
    <w:rsid w:val="00A3480B"/>
    <w:rsid w:val="00A34EF2"/>
    <w:rsid w:val="00A35D76"/>
    <w:rsid w:val="00A3628F"/>
    <w:rsid w:val="00A36E68"/>
    <w:rsid w:val="00A37F74"/>
    <w:rsid w:val="00A37F92"/>
    <w:rsid w:val="00A37FBD"/>
    <w:rsid w:val="00A40905"/>
    <w:rsid w:val="00A42748"/>
    <w:rsid w:val="00A42A2F"/>
    <w:rsid w:val="00A42AB6"/>
    <w:rsid w:val="00A43A3C"/>
    <w:rsid w:val="00A43A83"/>
    <w:rsid w:val="00A44344"/>
    <w:rsid w:val="00A4498D"/>
    <w:rsid w:val="00A44C7C"/>
    <w:rsid w:val="00A4513A"/>
    <w:rsid w:val="00A45259"/>
    <w:rsid w:val="00A45841"/>
    <w:rsid w:val="00A46466"/>
    <w:rsid w:val="00A50BAA"/>
    <w:rsid w:val="00A50BE5"/>
    <w:rsid w:val="00A51485"/>
    <w:rsid w:val="00A516B8"/>
    <w:rsid w:val="00A521B5"/>
    <w:rsid w:val="00A522DB"/>
    <w:rsid w:val="00A53230"/>
    <w:rsid w:val="00A53BCE"/>
    <w:rsid w:val="00A54094"/>
    <w:rsid w:val="00A546D5"/>
    <w:rsid w:val="00A5510E"/>
    <w:rsid w:val="00A55588"/>
    <w:rsid w:val="00A55E8C"/>
    <w:rsid w:val="00A57697"/>
    <w:rsid w:val="00A57905"/>
    <w:rsid w:val="00A57EA4"/>
    <w:rsid w:val="00A6073B"/>
    <w:rsid w:val="00A60A07"/>
    <w:rsid w:val="00A614E8"/>
    <w:rsid w:val="00A61956"/>
    <w:rsid w:val="00A62752"/>
    <w:rsid w:val="00A62845"/>
    <w:rsid w:val="00A6359E"/>
    <w:rsid w:val="00A63609"/>
    <w:rsid w:val="00A638DC"/>
    <w:rsid w:val="00A6459A"/>
    <w:rsid w:val="00A64E9A"/>
    <w:rsid w:val="00A65345"/>
    <w:rsid w:val="00A657C9"/>
    <w:rsid w:val="00A6588F"/>
    <w:rsid w:val="00A658CD"/>
    <w:rsid w:val="00A6608F"/>
    <w:rsid w:val="00A6679A"/>
    <w:rsid w:val="00A66CC3"/>
    <w:rsid w:val="00A66D80"/>
    <w:rsid w:val="00A67525"/>
    <w:rsid w:val="00A67921"/>
    <w:rsid w:val="00A67B86"/>
    <w:rsid w:val="00A67C5E"/>
    <w:rsid w:val="00A702C6"/>
    <w:rsid w:val="00A71AF3"/>
    <w:rsid w:val="00A71DF8"/>
    <w:rsid w:val="00A7274D"/>
    <w:rsid w:val="00A72F16"/>
    <w:rsid w:val="00A7390B"/>
    <w:rsid w:val="00A7396A"/>
    <w:rsid w:val="00A74F2D"/>
    <w:rsid w:val="00A76343"/>
    <w:rsid w:val="00A770E1"/>
    <w:rsid w:val="00A77642"/>
    <w:rsid w:val="00A77915"/>
    <w:rsid w:val="00A779AB"/>
    <w:rsid w:val="00A810E8"/>
    <w:rsid w:val="00A8117B"/>
    <w:rsid w:val="00A8122D"/>
    <w:rsid w:val="00A81464"/>
    <w:rsid w:val="00A81AB6"/>
    <w:rsid w:val="00A82575"/>
    <w:rsid w:val="00A828AB"/>
    <w:rsid w:val="00A843A9"/>
    <w:rsid w:val="00A843E5"/>
    <w:rsid w:val="00A84B6E"/>
    <w:rsid w:val="00A85304"/>
    <w:rsid w:val="00A853D8"/>
    <w:rsid w:val="00A85594"/>
    <w:rsid w:val="00A85715"/>
    <w:rsid w:val="00A875B9"/>
    <w:rsid w:val="00A87D0A"/>
    <w:rsid w:val="00A9069F"/>
    <w:rsid w:val="00A907C3"/>
    <w:rsid w:val="00A90BE9"/>
    <w:rsid w:val="00A91404"/>
    <w:rsid w:val="00A91DB4"/>
    <w:rsid w:val="00A923A0"/>
    <w:rsid w:val="00A92439"/>
    <w:rsid w:val="00A92639"/>
    <w:rsid w:val="00A929CC"/>
    <w:rsid w:val="00A92F09"/>
    <w:rsid w:val="00A9336D"/>
    <w:rsid w:val="00A94D54"/>
    <w:rsid w:val="00A95158"/>
    <w:rsid w:val="00A952A0"/>
    <w:rsid w:val="00A953F6"/>
    <w:rsid w:val="00A95896"/>
    <w:rsid w:val="00A9636A"/>
    <w:rsid w:val="00A9796D"/>
    <w:rsid w:val="00AA0001"/>
    <w:rsid w:val="00AA00F4"/>
    <w:rsid w:val="00AA010C"/>
    <w:rsid w:val="00AA08D8"/>
    <w:rsid w:val="00AA0AE3"/>
    <w:rsid w:val="00AA20AC"/>
    <w:rsid w:val="00AA2F3A"/>
    <w:rsid w:val="00AA301D"/>
    <w:rsid w:val="00AA304A"/>
    <w:rsid w:val="00AA36B2"/>
    <w:rsid w:val="00AA3E45"/>
    <w:rsid w:val="00AA40DC"/>
    <w:rsid w:val="00AA535C"/>
    <w:rsid w:val="00AA70E9"/>
    <w:rsid w:val="00AA7A2A"/>
    <w:rsid w:val="00AB0660"/>
    <w:rsid w:val="00AB0DF3"/>
    <w:rsid w:val="00AB10E1"/>
    <w:rsid w:val="00AB11DF"/>
    <w:rsid w:val="00AB1512"/>
    <w:rsid w:val="00AB176E"/>
    <w:rsid w:val="00AB17E1"/>
    <w:rsid w:val="00AB1DE1"/>
    <w:rsid w:val="00AB2202"/>
    <w:rsid w:val="00AB234C"/>
    <w:rsid w:val="00AB2689"/>
    <w:rsid w:val="00AB3E0F"/>
    <w:rsid w:val="00AB4D13"/>
    <w:rsid w:val="00AB5190"/>
    <w:rsid w:val="00AB5353"/>
    <w:rsid w:val="00AB5437"/>
    <w:rsid w:val="00AB5AB1"/>
    <w:rsid w:val="00AB763E"/>
    <w:rsid w:val="00AB7A84"/>
    <w:rsid w:val="00AB7B20"/>
    <w:rsid w:val="00AC0CAE"/>
    <w:rsid w:val="00AC193F"/>
    <w:rsid w:val="00AC1A50"/>
    <w:rsid w:val="00AC1B5A"/>
    <w:rsid w:val="00AC2D5F"/>
    <w:rsid w:val="00AC3E0F"/>
    <w:rsid w:val="00AC3E91"/>
    <w:rsid w:val="00AC4344"/>
    <w:rsid w:val="00AC435F"/>
    <w:rsid w:val="00AC44A4"/>
    <w:rsid w:val="00AC53B2"/>
    <w:rsid w:val="00AC5E69"/>
    <w:rsid w:val="00AC63FB"/>
    <w:rsid w:val="00AC6A15"/>
    <w:rsid w:val="00AC6AEA"/>
    <w:rsid w:val="00AC6D88"/>
    <w:rsid w:val="00AC6D8F"/>
    <w:rsid w:val="00AC6F35"/>
    <w:rsid w:val="00AC7109"/>
    <w:rsid w:val="00AC7AF6"/>
    <w:rsid w:val="00AC7B68"/>
    <w:rsid w:val="00AC7CE6"/>
    <w:rsid w:val="00AD1323"/>
    <w:rsid w:val="00AD20BD"/>
    <w:rsid w:val="00AD23F4"/>
    <w:rsid w:val="00AD2468"/>
    <w:rsid w:val="00AD2926"/>
    <w:rsid w:val="00AD29F6"/>
    <w:rsid w:val="00AD2A0B"/>
    <w:rsid w:val="00AD2F69"/>
    <w:rsid w:val="00AD33F1"/>
    <w:rsid w:val="00AD359B"/>
    <w:rsid w:val="00AD376E"/>
    <w:rsid w:val="00AD3ABF"/>
    <w:rsid w:val="00AD3E49"/>
    <w:rsid w:val="00AD3F15"/>
    <w:rsid w:val="00AD455D"/>
    <w:rsid w:val="00AD4EB2"/>
    <w:rsid w:val="00AD5214"/>
    <w:rsid w:val="00AD6EAE"/>
    <w:rsid w:val="00AD715D"/>
    <w:rsid w:val="00AD7BC4"/>
    <w:rsid w:val="00AD7F4E"/>
    <w:rsid w:val="00AE0DF7"/>
    <w:rsid w:val="00AE18F3"/>
    <w:rsid w:val="00AE1C26"/>
    <w:rsid w:val="00AE1C30"/>
    <w:rsid w:val="00AE265D"/>
    <w:rsid w:val="00AE3739"/>
    <w:rsid w:val="00AE3969"/>
    <w:rsid w:val="00AE3A5A"/>
    <w:rsid w:val="00AE3B26"/>
    <w:rsid w:val="00AE3B6B"/>
    <w:rsid w:val="00AE3D97"/>
    <w:rsid w:val="00AE47A1"/>
    <w:rsid w:val="00AE4DA1"/>
    <w:rsid w:val="00AE4DB1"/>
    <w:rsid w:val="00AE6747"/>
    <w:rsid w:val="00AE7B18"/>
    <w:rsid w:val="00AF011D"/>
    <w:rsid w:val="00AF01AF"/>
    <w:rsid w:val="00AF040D"/>
    <w:rsid w:val="00AF05A2"/>
    <w:rsid w:val="00AF0820"/>
    <w:rsid w:val="00AF0A57"/>
    <w:rsid w:val="00AF0B52"/>
    <w:rsid w:val="00AF10AD"/>
    <w:rsid w:val="00AF1298"/>
    <w:rsid w:val="00AF18E4"/>
    <w:rsid w:val="00AF1CC8"/>
    <w:rsid w:val="00AF1E96"/>
    <w:rsid w:val="00AF293E"/>
    <w:rsid w:val="00AF2A74"/>
    <w:rsid w:val="00AF3104"/>
    <w:rsid w:val="00AF3229"/>
    <w:rsid w:val="00AF39FB"/>
    <w:rsid w:val="00AF4D59"/>
    <w:rsid w:val="00AF4F14"/>
    <w:rsid w:val="00AF512F"/>
    <w:rsid w:val="00AF5487"/>
    <w:rsid w:val="00AF573B"/>
    <w:rsid w:val="00AF591E"/>
    <w:rsid w:val="00AF5BBF"/>
    <w:rsid w:val="00AF5F8D"/>
    <w:rsid w:val="00AF627D"/>
    <w:rsid w:val="00AF62A5"/>
    <w:rsid w:val="00AF64CD"/>
    <w:rsid w:val="00AF66D6"/>
    <w:rsid w:val="00AF74E3"/>
    <w:rsid w:val="00B00BE8"/>
    <w:rsid w:val="00B00E01"/>
    <w:rsid w:val="00B01534"/>
    <w:rsid w:val="00B018C8"/>
    <w:rsid w:val="00B03167"/>
    <w:rsid w:val="00B03A8F"/>
    <w:rsid w:val="00B03CBA"/>
    <w:rsid w:val="00B04B99"/>
    <w:rsid w:val="00B0579C"/>
    <w:rsid w:val="00B059AF"/>
    <w:rsid w:val="00B060C4"/>
    <w:rsid w:val="00B061C1"/>
    <w:rsid w:val="00B06648"/>
    <w:rsid w:val="00B067B3"/>
    <w:rsid w:val="00B06B1B"/>
    <w:rsid w:val="00B06C26"/>
    <w:rsid w:val="00B072A5"/>
    <w:rsid w:val="00B072B5"/>
    <w:rsid w:val="00B073E9"/>
    <w:rsid w:val="00B0756D"/>
    <w:rsid w:val="00B07C7B"/>
    <w:rsid w:val="00B12056"/>
    <w:rsid w:val="00B12496"/>
    <w:rsid w:val="00B128C7"/>
    <w:rsid w:val="00B1290B"/>
    <w:rsid w:val="00B13209"/>
    <w:rsid w:val="00B136E7"/>
    <w:rsid w:val="00B1457A"/>
    <w:rsid w:val="00B15BEB"/>
    <w:rsid w:val="00B16142"/>
    <w:rsid w:val="00B16D60"/>
    <w:rsid w:val="00B16F43"/>
    <w:rsid w:val="00B178BD"/>
    <w:rsid w:val="00B17954"/>
    <w:rsid w:val="00B17EA9"/>
    <w:rsid w:val="00B209DE"/>
    <w:rsid w:val="00B20EA8"/>
    <w:rsid w:val="00B21086"/>
    <w:rsid w:val="00B2109F"/>
    <w:rsid w:val="00B219AA"/>
    <w:rsid w:val="00B21B60"/>
    <w:rsid w:val="00B222A9"/>
    <w:rsid w:val="00B227FC"/>
    <w:rsid w:val="00B22ABE"/>
    <w:rsid w:val="00B22D59"/>
    <w:rsid w:val="00B23A78"/>
    <w:rsid w:val="00B24202"/>
    <w:rsid w:val="00B25722"/>
    <w:rsid w:val="00B26BE4"/>
    <w:rsid w:val="00B26C08"/>
    <w:rsid w:val="00B27B57"/>
    <w:rsid w:val="00B27F16"/>
    <w:rsid w:val="00B3088B"/>
    <w:rsid w:val="00B30C10"/>
    <w:rsid w:val="00B32991"/>
    <w:rsid w:val="00B33636"/>
    <w:rsid w:val="00B35643"/>
    <w:rsid w:val="00B35CB9"/>
    <w:rsid w:val="00B36483"/>
    <w:rsid w:val="00B36AE1"/>
    <w:rsid w:val="00B36E93"/>
    <w:rsid w:val="00B374FF"/>
    <w:rsid w:val="00B37F18"/>
    <w:rsid w:val="00B41230"/>
    <w:rsid w:val="00B41A31"/>
    <w:rsid w:val="00B43182"/>
    <w:rsid w:val="00B44202"/>
    <w:rsid w:val="00B45C05"/>
    <w:rsid w:val="00B46D20"/>
    <w:rsid w:val="00B473B1"/>
    <w:rsid w:val="00B47FF7"/>
    <w:rsid w:val="00B50BFB"/>
    <w:rsid w:val="00B516F3"/>
    <w:rsid w:val="00B51F12"/>
    <w:rsid w:val="00B528FF"/>
    <w:rsid w:val="00B532FA"/>
    <w:rsid w:val="00B5370A"/>
    <w:rsid w:val="00B53A08"/>
    <w:rsid w:val="00B540B7"/>
    <w:rsid w:val="00B543A5"/>
    <w:rsid w:val="00B5447C"/>
    <w:rsid w:val="00B54756"/>
    <w:rsid w:val="00B54774"/>
    <w:rsid w:val="00B5574A"/>
    <w:rsid w:val="00B55BEA"/>
    <w:rsid w:val="00B55D28"/>
    <w:rsid w:val="00B55F14"/>
    <w:rsid w:val="00B569C9"/>
    <w:rsid w:val="00B57483"/>
    <w:rsid w:val="00B57E4B"/>
    <w:rsid w:val="00B60D5B"/>
    <w:rsid w:val="00B61137"/>
    <w:rsid w:val="00B616B9"/>
    <w:rsid w:val="00B61BB8"/>
    <w:rsid w:val="00B61DA4"/>
    <w:rsid w:val="00B6221A"/>
    <w:rsid w:val="00B62560"/>
    <w:rsid w:val="00B63DCE"/>
    <w:rsid w:val="00B647D7"/>
    <w:rsid w:val="00B649C5"/>
    <w:rsid w:val="00B655D2"/>
    <w:rsid w:val="00B66648"/>
    <w:rsid w:val="00B668B7"/>
    <w:rsid w:val="00B67C1A"/>
    <w:rsid w:val="00B67C84"/>
    <w:rsid w:val="00B701FA"/>
    <w:rsid w:val="00B716CF"/>
    <w:rsid w:val="00B71883"/>
    <w:rsid w:val="00B71D61"/>
    <w:rsid w:val="00B71EFD"/>
    <w:rsid w:val="00B72231"/>
    <w:rsid w:val="00B72ACE"/>
    <w:rsid w:val="00B72D3C"/>
    <w:rsid w:val="00B7302F"/>
    <w:rsid w:val="00B739E9"/>
    <w:rsid w:val="00B74015"/>
    <w:rsid w:val="00B75849"/>
    <w:rsid w:val="00B75F9C"/>
    <w:rsid w:val="00B760DD"/>
    <w:rsid w:val="00B76290"/>
    <w:rsid w:val="00B764DF"/>
    <w:rsid w:val="00B80F58"/>
    <w:rsid w:val="00B81C96"/>
    <w:rsid w:val="00B82541"/>
    <w:rsid w:val="00B8270C"/>
    <w:rsid w:val="00B8294B"/>
    <w:rsid w:val="00B82996"/>
    <w:rsid w:val="00B82B38"/>
    <w:rsid w:val="00B82ED4"/>
    <w:rsid w:val="00B83E1C"/>
    <w:rsid w:val="00B83E6B"/>
    <w:rsid w:val="00B843E6"/>
    <w:rsid w:val="00B8614E"/>
    <w:rsid w:val="00B862A8"/>
    <w:rsid w:val="00B86977"/>
    <w:rsid w:val="00B86E1F"/>
    <w:rsid w:val="00B87895"/>
    <w:rsid w:val="00B9000A"/>
    <w:rsid w:val="00B90198"/>
    <w:rsid w:val="00B919B7"/>
    <w:rsid w:val="00B9237A"/>
    <w:rsid w:val="00B92482"/>
    <w:rsid w:val="00B934EC"/>
    <w:rsid w:val="00B93AEF"/>
    <w:rsid w:val="00B93C48"/>
    <w:rsid w:val="00B93E21"/>
    <w:rsid w:val="00B9546C"/>
    <w:rsid w:val="00B9582C"/>
    <w:rsid w:val="00B9683F"/>
    <w:rsid w:val="00B97558"/>
    <w:rsid w:val="00B97590"/>
    <w:rsid w:val="00B977FF"/>
    <w:rsid w:val="00B97BB0"/>
    <w:rsid w:val="00BA130A"/>
    <w:rsid w:val="00BA1434"/>
    <w:rsid w:val="00BA17F5"/>
    <w:rsid w:val="00BA1E2F"/>
    <w:rsid w:val="00BA2610"/>
    <w:rsid w:val="00BA2BA5"/>
    <w:rsid w:val="00BA2D63"/>
    <w:rsid w:val="00BA30A3"/>
    <w:rsid w:val="00BA3162"/>
    <w:rsid w:val="00BA32D2"/>
    <w:rsid w:val="00BA41D4"/>
    <w:rsid w:val="00BA4A34"/>
    <w:rsid w:val="00BA4E93"/>
    <w:rsid w:val="00BA5514"/>
    <w:rsid w:val="00BA563E"/>
    <w:rsid w:val="00BA5F4D"/>
    <w:rsid w:val="00BA638C"/>
    <w:rsid w:val="00BA6B74"/>
    <w:rsid w:val="00BA6E04"/>
    <w:rsid w:val="00BA7008"/>
    <w:rsid w:val="00BA73DA"/>
    <w:rsid w:val="00BB037D"/>
    <w:rsid w:val="00BB0636"/>
    <w:rsid w:val="00BB1A70"/>
    <w:rsid w:val="00BB1AB8"/>
    <w:rsid w:val="00BB2691"/>
    <w:rsid w:val="00BB2B9D"/>
    <w:rsid w:val="00BB2F50"/>
    <w:rsid w:val="00BB31C5"/>
    <w:rsid w:val="00BB4869"/>
    <w:rsid w:val="00BB4F8D"/>
    <w:rsid w:val="00BB54A1"/>
    <w:rsid w:val="00BB569D"/>
    <w:rsid w:val="00BB5E19"/>
    <w:rsid w:val="00BB62CC"/>
    <w:rsid w:val="00BB6D74"/>
    <w:rsid w:val="00BB6F35"/>
    <w:rsid w:val="00BB71BE"/>
    <w:rsid w:val="00BC0D8F"/>
    <w:rsid w:val="00BC0EFE"/>
    <w:rsid w:val="00BC1275"/>
    <w:rsid w:val="00BC1461"/>
    <w:rsid w:val="00BC15F7"/>
    <w:rsid w:val="00BC1E95"/>
    <w:rsid w:val="00BC1F31"/>
    <w:rsid w:val="00BC200E"/>
    <w:rsid w:val="00BC2157"/>
    <w:rsid w:val="00BC2573"/>
    <w:rsid w:val="00BC3827"/>
    <w:rsid w:val="00BC456B"/>
    <w:rsid w:val="00BC5584"/>
    <w:rsid w:val="00BC5610"/>
    <w:rsid w:val="00BC56FA"/>
    <w:rsid w:val="00BC5C22"/>
    <w:rsid w:val="00BC627A"/>
    <w:rsid w:val="00BC6533"/>
    <w:rsid w:val="00BD11CD"/>
    <w:rsid w:val="00BD1538"/>
    <w:rsid w:val="00BD1D99"/>
    <w:rsid w:val="00BD1EC3"/>
    <w:rsid w:val="00BD223C"/>
    <w:rsid w:val="00BD2E52"/>
    <w:rsid w:val="00BD396A"/>
    <w:rsid w:val="00BD580F"/>
    <w:rsid w:val="00BD5831"/>
    <w:rsid w:val="00BD6E05"/>
    <w:rsid w:val="00BE0B05"/>
    <w:rsid w:val="00BE120A"/>
    <w:rsid w:val="00BE25C1"/>
    <w:rsid w:val="00BE2653"/>
    <w:rsid w:val="00BE34E8"/>
    <w:rsid w:val="00BE36D8"/>
    <w:rsid w:val="00BE41D7"/>
    <w:rsid w:val="00BE5253"/>
    <w:rsid w:val="00BE557B"/>
    <w:rsid w:val="00BE5942"/>
    <w:rsid w:val="00BE7361"/>
    <w:rsid w:val="00BE7575"/>
    <w:rsid w:val="00BF0313"/>
    <w:rsid w:val="00BF0C13"/>
    <w:rsid w:val="00BF100A"/>
    <w:rsid w:val="00BF10D5"/>
    <w:rsid w:val="00BF231D"/>
    <w:rsid w:val="00BF2FFD"/>
    <w:rsid w:val="00BF3174"/>
    <w:rsid w:val="00BF3272"/>
    <w:rsid w:val="00BF34BF"/>
    <w:rsid w:val="00BF3761"/>
    <w:rsid w:val="00BF38B5"/>
    <w:rsid w:val="00BF393A"/>
    <w:rsid w:val="00BF40D2"/>
    <w:rsid w:val="00BF4574"/>
    <w:rsid w:val="00BF49FD"/>
    <w:rsid w:val="00BF586E"/>
    <w:rsid w:val="00BF63F0"/>
    <w:rsid w:val="00BF68A4"/>
    <w:rsid w:val="00BF728A"/>
    <w:rsid w:val="00C0037A"/>
    <w:rsid w:val="00C00975"/>
    <w:rsid w:val="00C00A53"/>
    <w:rsid w:val="00C00DC1"/>
    <w:rsid w:val="00C039C1"/>
    <w:rsid w:val="00C04321"/>
    <w:rsid w:val="00C04BC2"/>
    <w:rsid w:val="00C05C54"/>
    <w:rsid w:val="00C05E30"/>
    <w:rsid w:val="00C06379"/>
    <w:rsid w:val="00C06F37"/>
    <w:rsid w:val="00C07913"/>
    <w:rsid w:val="00C07B0F"/>
    <w:rsid w:val="00C106B3"/>
    <w:rsid w:val="00C106DE"/>
    <w:rsid w:val="00C119B9"/>
    <w:rsid w:val="00C11AE1"/>
    <w:rsid w:val="00C11B59"/>
    <w:rsid w:val="00C123BF"/>
    <w:rsid w:val="00C12E08"/>
    <w:rsid w:val="00C12FA9"/>
    <w:rsid w:val="00C13353"/>
    <w:rsid w:val="00C1382F"/>
    <w:rsid w:val="00C14406"/>
    <w:rsid w:val="00C15651"/>
    <w:rsid w:val="00C15A36"/>
    <w:rsid w:val="00C15A49"/>
    <w:rsid w:val="00C15CF1"/>
    <w:rsid w:val="00C167C4"/>
    <w:rsid w:val="00C16F40"/>
    <w:rsid w:val="00C17AAC"/>
    <w:rsid w:val="00C17F08"/>
    <w:rsid w:val="00C17F89"/>
    <w:rsid w:val="00C200C2"/>
    <w:rsid w:val="00C2021B"/>
    <w:rsid w:val="00C209BA"/>
    <w:rsid w:val="00C20E9D"/>
    <w:rsid w:val="00C21E30"/>
    <w:rsid w:val="00C21FC1"/>
    <w:rsid w:val="00C22E03"/>
    <w:rsid w:val="00C23001"/>
    <w:rsid w:val="00C23940"/>
    <w:rsid w:val="00C24C89"/>
    <w:rsid w:val="00C25B99"/>
    <w:rsid w:val="00C269A9"/>
    <w:rsid w:val="00C27574"/>
    <w:rsid w:val="00C30512"/>
    <w:rsid w:val="00C30BC0"/>
    <w:rsid w:val="00C314E0"/>
    <w:rsid w:val="00C31C96"/>
    <w:rsid w:val="00C31DA6"/>
    <w:rsid w:val="00C31DD6"/>
    <w:rsid w:val="00C33297"/>
    <w:rsid w:val="00C337B5"/>
    <w:rsid w:val="00C343DD"/>
    <w:rsid w:val="00C34B28"/>
    <w:rsid w:val="00C35321"/>
    <w:rsid w:val="00C35A0A"/>
    <w:rsid w:val="00C35BA9"/>
    <w:rsid w:val="00C361B0"/>
    <w:rsid w:val="00C3633A"/>
    <w:rsid w:val="00C37295"/>
    <w:rsid w:val="00C374E4"/>
    <w:rsid w:val="00C37EC9"/>
    <w:rsid w:val="00C403C1"/>
    <w:rsid w:val="00C41A68"/>
    <w:rsid w:val="00C4210B"/>
    <w:rsid w:val="00C42295"/>
    <w:rsid w:val="00C42CDD"/>
    <w:rsid w:val="00C42CE2"/>
    <w:rsid w:val="00C42DFB"/>
    <w:rsid w:val="00C4392D"/>
    <w:rsid w:val="00C439C2"/>
    <w:rsid w:val="00C43D71"/>
    <w:rsid w:val="00C43F3F"/>
    <w:rsid w:val="00C4478E"/>
    <w:rsid w:val="00C44BA0"/>
    <w:rsid w:val="00C44BD5"/>
    <w:rsid w:val="00C467F6"/>
    <w:rsid w:val="00C468AD"/>
    <w:rsid w:val="00C46B26"/>
    <w:rsid w:val="00C5076D"/>
    <w:rsid w:val="00C50C09"/>
    <w:rsid w:val="00C50ED5"/>
    <w:rsid w:val="00C517D4"/>
    <w:rsid w:val="00C51EEA"/>
    <w:rsid w:val="00C52B87"/>
    <w:rsid w:val="00C52D9F"/>
    <w:rsid w:val="00C53557"/>
    <w:rsid w:val="00C53A4B"/>
    <w:rsid w:val="00C541DF"/>
    <w:rsid w:val="00C5420E"/>
    <w:rsid w:val="00C542A4"/>
    <w:rsid w:val="00C545FB"/>
    <w:rsid w:val="00C55648"/>
    <w:rsid w:val="00C55B33"/>
    <w:rsid w:val="00C55F89"/>
    <w:rsid w:val="00C56009"/>
    <w:rsid w:val="00C56E08"/>
    <w:rsid w:val="00C571F3"/>
    <w:rsid w:val="00C575AC"/>
    <w:rsid w:val="00C604A0"/>
    <w:rsid w:val="00C60B9D"/>
    <w:rsid w:val="00C61503"/>
    <w:rsid w:val="00C62820"/>
    <w:rsid w:val="00C63185"/>
    <w:rsid w:val="00C63AC6"/>
    <w:rsid w:val="00C63D0A"/>
    <w:rsid w:val="00C63E47"/>
    <w:rsid w:val="00C63EFF"/>
    <w:rsid w:val="00C64A8B"/>
    <w:rsid w:val="00C64BC2"/>
    <w:rsid w:val="00C650FF"/>
    <w:rsid w:val="00C6590B"/>
    <w:rsid w:val="00C66F42"/>
    <w:rsid w:val="00C67310"/>
    <w:rsid w:val="00C6734A"/>
    <w:rsid w:val="00C67F82"/>
    <w:rsid w:val="00C71CC9"/>
    <w:rsid w:val="00C71F0D"/>
    <w:rsid w:val="00C72BA5"/>
    <w:rsid w:val="00C72EAD"/>
    <w:rsid w:val="00C732B0"/>
    <w:rsid w:val="00C73BC0"/>
    <w:rsid w:val="00C74D53"/>
    <w:rsid w:val="00C74F8C"/>
    <w:rsid w:val="00C754A5"/>
    <w:rsid w:val="00C75633"/>
    <w:rsid w:val="00C75682"/>
    <w:rsid w:val="00C75C6D"/>
    <w:rsid w:val="00C75CDB"/>
    <w:rsid w:val="00C76EA4"/>
    <w:rsid w:val="00C80C76"/>
    <w:rsid w:val="00C80FB1"/>
    <w:rsid w:val="00C81B1E"/>
    <w:rsid w:val="00C82155"/>
    <w:rsid w:val="00C82402"/>
    <w:rsid w:val="00C828E4"/>
    <w:rsid w:val="00C83348"/>
    <w:rsid w:val="00C833E7"/>
    <w:rsid w:val="00C8369F"/>
    <w:rsid w:val="00C83C0B"/>
    <w:rsid w:val="00C83C55"/>
    <w:rsid w:val="00C85C79"/>
    <w:rsid w:val="00C861AF"/>
    <w:rsid w:val="00C8695B"/>
    <w:rsid w:val="00C86AB7"/>
    <w:rsid w:val="00C87244"/>
    <w:rsid w:val="00C8724D"/>
    <w:rsid w:val="00C87454"/>
    <w:rsid w:val="00C87469"/>
    <w:rsid w:val="00C90069"/>
    <w:rsid w:val="00C90462"/>
    <w:rsid w:val="00C9051E"/>
    <w:rsid w:val="00C90601"/>
    <w:rsid w:val="00C90A6C"/>
    <w:rsid w:val="00C90CB8"/>
    <w:rsid w:val="00C91707"/>
    <w:rsid w:val="00C917AA"/>
    <w:rsid w:val="00C91C55"/>
    <w:rsid w:val="00C92902"/>
    <w:rsid w:val="00C92A0D"/>
    <w:rsid w:val="00C92CA7"/>
    <w:rsid w:val="00C93788"/>
    <w:rsid w:val="00C93DDB"/>
    <w:rsid w:val="00C9447F"/>
    <w:rsid w:val="00C946F0"/>
    <w:rsid w:val="00C948BD"/>
    <w:rsid w:val="00C9498C"/>
    <w:rsid w:val="00C94CFB"/>
    <w:rsid w:val="00C95164"/>
    <w:rsid w:val="00C961D7"/>
    <w:rsid w:val="00C967EA"/>
    <w:rsid w:val="00C9705F"/>
    <w:rsid w:val="00C972FB"/>
    <w:rsid w:val="00C976A7"/>
    <w:rsid w:val="00C977D7"/>
    <w:rsid w:val="00CA00F2"/>
    <w:rsid w:val="00CA05F6"/>
    <w:rsid w:val="00CA0941"/>
    <w:rsid w:val="00CA2478"/>
    <w:rsid w:val="00CA2816"/>
    <w:rsid w:val="00CA2A75"/>
    <w:rsid w:val="00CA2C10"/>
    <w:rsid w:val="00CA2DDC"/>
    <w:rsid w:val="00CA3118"/>
    <w:rsid w:val="00CA3CE6"/>
    <w:rsid w:val="00CA4107"/>
    <w:rsid w:val="00CA4794"/>
    <w:rsid w:val="00CA4F28"/>
    <w:rsid w:val="00CA544A"/>
    <w:rsid w:val="00CA57DE"/>
    <w:rsid w:val="00CA59F2"/>
    <w:rsid w:val="00CA5F57"/>
    <w:rsid w:val="00CA6E37"/>
    <w:rsid w:val="00CA6E8D"/>
    <w:rsid w:val="00CA746C"/>
    <w:rsid w:val="00CA747C"/>
    <w:rsid w:val="00CA769A"/>
    <w:rsid w:val="00CA775A"/>
    <w:rsid w:val="00CB03C2"/>
    <w:rsid w:val="00CB0B8A"/>
    <w:rsid w:val="00CB1FE3"/>
    <w:rsid w:val="00CB2138"/>
    <w:rsid w:val="00CB33EF"/>
    <w:rsid w:val="00CB3B76"/>
    <w:rsid w:val="00CB4C2D"/>
    <w:rsid w:val="00CB4CBA"/>
    <w:rsid w:val="00CB4CC0"/>
    <w:rsid w:val="00CB5997"/>
    <w:rsid w:val="00CB5B00"/>
    <w:rsid w:val="00CB6C32"/>
    <w:rsid w:val="00CB6C5D"/>
    <w:rsid w:val="00CB7BBE"/>
    <w:rsid w:val="00CC0855"/>
    <w:rsid w:val="00CC0E04"/>
    <w:rsid w:val="00CC1047"/>
    <w:rsid w:val="00CC1A08"/>
    <w:rsid w:val="00CC2223"/>
    <w:rsid w:val="00CC27E4"/>
    <w:rsid w:val="00CC3311"/>
    <w:rsid w:val="00CC392C"/>
    <w:rsid w:val="00CC3EE7"/>
    <w:rsid w:val="00CC4DFB"/>
    <w:rsid w:val="00CC5492"/>
    <w:rsid w:val="00CC5707"/>
    <w:rsid w:val="00CC650D"/>
    <w:rsid w:val="00CC6708"/>
    <w:rsid w:val="00CC6943"/>
    <w:rsid w:val="00CC6F97"/>
    <w:rsid w:val="00CC6FD0"/>
    <w:rsid w:val="00CC7727"/>
    <w:rsid w:val="00CC7947"/>
    <w:rsid w:val="00CC79D9"/>
    <w:rsid w:val="00CC7BA5"/>
    <w:rsid w:val="00CD0274"/>
    <w:rsid w:val="00CD0753"/>
    <w:rsid w:val="00CD09F0"/>
    <w:rsid w:val="00CD0A0A"/>
    <w:rsid w:val="00CD0C7F"/>
    <w:rsid w:val="00CD11C3"/>
    <w:rsid w:val="00CD1241"/>
    <w:rsid w:val="00CD12CF"/>
    <w:rsid w:val="00CD146B"/>
    <w:rsid w:val="00CD196B"/>
    <w:rsid w:val="00CD2681"/>
    <w:rsid w:val="00CD3D90"/>
    <w:rsid w:val="00CD3E7D"/>
    <w:rsid w:val="00CD3FDE"/>
    <w:rsid w:val="00CD4054"/>
    <w:rsid w:val="00CD418B"/>
    <w:rsid w:val="00CD451F"/>
    <w:rsid w:val="00CD45B1"/>
    <w:rsid w:val="00CD5856"/>
    <w:rsid w:val="00CD684D"/>
    <w:rsid w:val="00CD6EBC"/>
    <w:rsid w:val="00CE0120"/>
    <w:rsid w:val="00CE0A89"/>
    <w:rsid w:val="00CE0D52"/>
    <w:rsid w:val="00CE0ED4"/>
    <w:rsid w:val="00CE1D93"/>
    <w:rsid w:val="00CE25C3"/>
    <w:rsid w:val="00CE2F54"/>
    <w:rsid w:val="00CE330F"/>
    <w:rsid w:val="00CE42CF"/>
    <w:rsid w:val="00CE4D52"/>
    <w:rsid w:val="00CE52BE"/>
    <w:rsid w:val="00CE5D04"/>
    <w:rsid w:val="00CE60F5"/>
    <w:rsid w:val="00CE7B78"/>
    <w:rsid w:val="00CE7F4B"/>
    <w:rsid w:val="00CF0565"/>
    <w:rsid w:val="00CF0809"/>
    <w:rsid w:val="00CF0A52"/>
    <w:rsid w:val="00CF0F24"/>
    <w:rsid w:val="00CF1B05"/>
    <w:rsid w:val="00CF27F0"/>
    <w:rsid w:val="00CF2D71"/>
    <w:rsid w:val="00CF2FAC"/>
    <w:rsid w:val="00CF34E2"/>
    <w:rsid w:val="00CF3DCD"/>
    <w:rsid w:val="00CF4270"/>
    <w:rsid w:val="00CF427B"/>
    <w:rsid w:val="00CF4A27"/>
    <w:rsid w:val="00CF4C31"/>
    <w:rsid w:val="00CF4E22"/>
    <w:rsid w:val="00CF55A2"/>
    <w:rsid w:val="00CF6E17"/>
    <w:rsid w:val="00CF72CB"/>
    <w:rsid w:val="00D00B05"/>
    <w:rsid w:val="00D00D57"/>
    <w:rsid w:val="00D01421"/>
    <w:rsid w:val="00D01A2B"/>
    <w:rsid w:val="00D04806"/>
    <w:rsid w:val="00D04A78"/>
    <w:rsid w:val="00D04CBB"/>
    <w:rsid w:val="00D04E10"/>
    <w:rsid w:val="00D05012"/>
    <w:rsid w:val="00D05A53"/>
    <w:rsid w:val="00D05ECD"/>
    <w:rsid w:val="00D06838"/>
    <w:rsid w:val="00D101E1"/>
    <w:rsid w:val="00D10681"/>
    <w:rsid w:val="00D106B0"/>
    <w:rsid w:val="00D111AB"/>
    <w:rsid w:val="00D115BD"/>
    <w:rsid w:val="00D11A37"/>
    <w:rsid w:val="00D1244C"/>
    <w:rsid w:val="00D135B7"/>
    <w:rsid w:val="00D13766"/>
    <w:rsid w:val="00D13D91"/>
    <w:rsid w:val="00D150A3"/>
    <w:rsid w:val="00D15B8F"/>
    <w:rsid w:val="00D15BAA"/>
    <w:rsid w:val="00D15BC9"/>
    <w:rsid w:val="00D160CF"/>
    <w:rsid w:val="00D17124"/>
    <w:rsid w:val="00D177E7"/>
    <w:rsid w:val="00D179B3"/>
    <w:rsid w:val="00D17EDC"/>
    <w:rsid w:val="00D17F85"/>
    <w:rsid w:val="00D20072"/>
    <w:rsid w:val="00D202B0"/>
    <w:rsid w:val="00D20F5E"/>
    <w:rsid w:val="00D2164D"/>
    <w:rsid w:val="00D230FB"/>
    <w:rsid w:val="00D24038"/>
    <w:rsid w:val="00D24679"/>
    <w:rsid w:val="00D24771"/>
    <w:rsid w:val="00D2508D"/>
    <w:rsid w:val="00D254C0"/>
    <w:rsid w:val="00D26466"/>
    <w:rsid w:val="00D26684"/>
    <w:rsid w:val="00D26D5A"/>
    <w:rsid w:val="00D27120"/>
    <w:rsid w:val="00D27576"/>
    <w:rsid w:val="00D27B4D"/>
    <w:rsid w:val="00D27DBD"/>
    <w:rsid w:val="00D30398"/>
    <w:rsid w:val="00D31550"/>
    <w:rsid w:val="00D31B87"/>
    <w:rsid w:val="00D325D5"/>
    <w:rsid w:val="00D32BD3"/>
    <w:rsid w:val="00D32CC7"/>
    <w:rsid w:val="00D3408B"/>
    <w:rsid w:val="00D34991"/>
    <w:rsid w:val="00D35346"/>
    <w:rsid w:val="00D3596B"/>
    <w:rsid w:val="00D35C94"/>
    <w:rsid w:val="00D36592"/>
    <w:rsid w:val="00D365E8"/>
    <w:rsid w:val="00D36B5C"/>
    <w:rsid w:val="00D408EA"/>
    <w:rsid w:val="00D40EFC"/>
    <w:rsid w:val="00D42494"/>
    <w:rsid w:val="00D43321"/>
    <w:rsid w:val="00D439E0"/>
    <w:rsid w:val="00D4553F"/>
    <w:rsid w:val="00D463A6"/>
    <w:rsid w:val="00D4709B"/>
    <w:rsid w:val="00D47199"/>
    <w:rsid w:val="00D477D9"/>
    <w:rsid w:val="00D501C8"/>
    <w:rsid w:val="00D508C6"/>
    <w:rsid w:val="00D509DD"/>
    <w:rsid w:val="00D51517"/>
    <w:rsid w:val="00D51950"/>
    <w:rsid w:val="00D51EBF"/>
    <w:rsid w:val="00D52171"/>
    <w:rsid w:val="00D524FC"/>
    <w:rsid w:val="00D52D31"/>
    <w:rsid w:val="00D5309C"/>
    <w:rsid w:val="00D538A6"/>
    <w:rsid w:val="00D53B5D"/>
    <w:rsid w:val="00D53F58"/>
    <w:rsid w:val="00D5465A"/>
    <w:rsid w:val="00D54D5F"/>
    <w:rsid w:val="00D5500C"/>
    <w:rsid w:val="00D55195"/>
    <w:rsid w:val="00D5543C"/>
    <w:rsid w:val="00D5593F"/>
    <w:rsid w:val="00D55C80"/>
    <w:rsid w:val="00D55FF8"/>
    <w:rsid w:val="00D5609B"/>
    <w:rsid w:val="00D56ECE"/>
    <w:rsid w:val="00D5738F"/>
    <w:rsid w:val="00D57F0D"/>
    <w:rsid w:val="00D602C6"/>
    <w:rsid w:val="00D60589"/>
    <w:rsid w:val="00D60F58"/>
    <w:rsid w:val="00D6123A"/>
    <w:rsid w:val="00D62229"/>
    <w:rsid w:val="00D647C8"/>
    <w:rsid w:val="00D64B01"/>
    <w:rsid w:val="00D6557B"/>
    <w:rsid w:val="00D65ADB"/>
    <w:rsid w:val="00D65D0B"/>
    <w:rsid w:val="00D670D9"/>
    <w:rsid w:val="00D67BB3"/>
    <w:rsid w:val="00D7002E"/>
    <w:rsid w:val="00D70743"/>
    <w:rsid w:val="00D70F7C"/>
    <w:rsid w:val="00D71885"/>
    <w:rsid w:val="00D72041"/>
    <w:rsid w:val="00D72D37"/>
    <w:rsid w:val="00D733B2"/>
    <w:rsid w:val="00D7342A"/>
    <w:rsid w:val="00D73656"/>
    <w:rsid w:val="00D7410D"/>
    <w:rsid w:val="00D74258"/>
    <w:rsid w:val="00D750E5"/>
    <w:rsid w:val="00D75672"/>
    <w:rsid w:val="00D75F89"/>
    <w:rsid w:val="00D7691C"/>
    <w:rsid w:val="00D7697A"/>
    <w:rsid w:val="00D76EE7"/>
    <w:rsid w:val="00D77264"/>
    <w:rsid w:val="00D77B43"/>
    <w:rsid w:val="00D80BCB"/>
    <w:rsid w:val="00D80EA3"/>
    <w:rsid w:val="00D8172B"/>
    <w:rsid w:val="00D81AE7"/>
    <w:rsid w:val="00D81D6F"/>
    <w:rsid w:val="00D82270"/>
    <w:rsid w:val="00D8327A"/>
    <w:rsid w:val="00D83CF0"/>
    <w:rsid w:val="00D83FC8"/>
    <w:rsid w:val="00D84539"/>
    <w:rsid w:val="00D849C4"/>
    <w:rsid w:val="00D84CFA"/>
    <w:rsid w:val="00D85278"/>
    <w:rsid w:val="00D864EB"/>
    <w:rsid w:val="00D86E94"/>
    <w:rsid w:val="00D87054"/>
    <w:rsid w:val="00D870A4"/>
    <w:rsid w:val="00D87E72"/>
    <w:rsid w:val="00D91BE9"/>
    <w:rsid w:val="00D91C60"/>
    <w:rsid w:val="00D9202E"/>
    <w:rsid w:val="00D923FC"/>
    <w:rsid w:val="00D935E2"/>
    <w:rsid w:val="00D94C07"/>
    <w:rsid w:val="00D9545A"/>
    <w:rsid w:val="00D9756D"/>
    <w:rsid w:val="00DA012A"/>
    <w:rsid w:val="00DA0D8A"/>
    <w:rsid w:val="00DA1B92"/>
    <w:rsid w:val="00DA1C7A"/>
    <w:rsid w:val="00DA2B5D"/>
    <w:rsid w:val="00DA39BF"/>
    <w:rsid w:val="00DA3D80"/>
    <w:rsid w:val="00DA4200"/>
    <w:rsid w:val="00DA48AA"/>
    <w:rsid w:val="00DA662D"/>
    <w:rsid w:val="00DA6CA8"/>
    <w:rsid w:val="00DA6EE7"/>
    <w:rsid w:val="00DA76D1"/>
    <w:rsid w:val="00DB03A5"/>
    <w:rsid w:val="00DB0BE5"/>
    <w:rsid w:val="00DB0F5E"/>
    <w:rsid w:val="00DB21E2"/>
    <w:rsid w:val="00DB33EE"/>
    <w:rsid w:val="00DB3A17"/>
    <w:rsid w:val="00DB417D"/>
    <w:rsid w:val="00DB47BE"/>
    <w:rsid w:val="00DB4DBF"/>
    <w:rsid w:val="00DB4FF6"/>
    <w:rsid w:val="00DB54C5"/>
    <w:rsid w:val="00DB54D1"/>
    <w:rsid w:val="00DB558E"/>
    <w:rsid w:val="00DB6A74"/>
    <w:rsid w:val="00DB6DF0"/>
    <w:rsid w:val="00DB7D31"/>
    <w:rsid w:val="00DC1B10"/>
    <w:rsid w:val="00DC36A0"/>
    <w:rsid w:val="00DC374D"/>
    <w:rsid w:val="00DC3ABF"/>
    <w:rsid w:val="00DC3F3C"/>
    <w:rsid w:val="00DC3F67"/>
    <w:rsid w:val="00DC4A4A"/>
    <w:rsid w:val="00DC4BDC"/>
    <w:rsid w:val="00DC4F95"/>
    <w:rsid w:val="00DC577E"/>
    <w:rsid w:val="00DC5A06"/>
    <w:rsid w:val="00DC660C"/>
    <w:rsid w:val="00DC6669"/>
    <w:rsid w:val="00DC6705"/>
    <w:rsid w:val="00DC6CF2"/>
    <w:rsid w:val="00DC6F27"/>
    <w:rsid w:val="00DC757C"/>
    <w:rsid w:val="00DD07AA"/>
    <w:rsid w:val="00DD150D"/>
    <w:rsid w:val="00DD171D"/>
    <w:rsid w:val="00DD1CCC"/>
    <w:rsid w:val="00DD3E6E"/>
    <w:rsid w:val="00DD3ED1"/>
    <w:rsid w:val="00DD3EE8"/>
    <w:rsid w:val="00DD485E"/>
    <w:rsid w:val="00DD49D2"/>
    <w:rsid w:val="00DD54EB"/>
    <w:rsid w:val="00DD5574"/>
    <w:rsid w:val="00DD5BE4"/>
    <w:rsid w:val="00DD61D9"/>
    <w:rsid w:val="00DD6218"/>
    <w:rsid w:val="00DD6622"/>
    <w:rsid w:val="00DD746E"/>
    <w:rsid w:val="00DD7937"/>
    <w:rsid w:val="00DD794A"/>
    <w:rsid w:val="00DE008E"/>
    <w:rsid w:val="00DE0733"/>
    <w:rsid w:val="00DE08E4"/>
    <w:rsid w:val="00DE131E"/>
    <w:rsid w:val="00DE160D"/>
    <w:rsid w:val="00DE16A4"/>
    <w:rsid w:val="00DE20F9"/>
    <w:rsid w:val="00DE2AC6"/>
    <w:rsid w:val="00DE2B6C"/>
    <w:rsid w:val="00DE2C0D"/>
    <w:rsid w:val="00DE3793"/>
    <w:rsid w:val="00DE3A6E"/>
    <w:rsid w:val="00DE4E6E"/>
    <w:rsid w:val="00DE5928"/>
    <w:rsid w:val="00DE6DA7"/>
    <w:rsid w:val="00DE7467"/>
    <w:rsid w:val="00DE754F"/>
    <w:rsid w:val="00DE763F"/>
    <w:rsid w:val="00DE7857"/>
    <w:rsid w:val="00DF041E"/>
    <w:rsid w:val="00DF106B"/>
    <w:rsid w:val="00DF1395"/>
    <w:rsid w:val="00DF1644"/>
    <w:rsid w:val="00DF24F4"/>
    <w:rsid w:val="00DF2D7F"/>
    <w:rsid w:val="00DF37F5"/>
    <w:rsid w:val="00DF3A85"/>
    <w:rsid w:val="00DF3D48"/>
    <w:rsid w:val="00DF3E1D"/>
    <w:rsid w:val="00DF3EA2"/>
    <w:rsid w:val="00DF3ED8"/>
    <w:rsid w:val="00DF43D7"/>
    <w:rsid w:val="00DF5131"/>
    <w:rsid w:val="00DF51D5"/>
    <w:rsid w:val="00DF52C6"/>
    <w:rsid w:val="00DF5585"/>
    <w:rsid w:val="00DF5DD1"/>
    <w:rsid w:val="00DF5F17"/>
    <w:rsid w:val="00DF6017"/>
    <w:rsid w:val="00DF66FC"/>
    <w:rsid w:val="00DF6736"/>
    <w:rsid w:val="00DF6BC6"/>
    <w:rsid w:val="00DF716B"/>
    <w:rsid w:val="00DF7559"/>
    <w:rsid w:val="00DF763E"/>
    <w:rsid w:val="00E00057"/>
    <w:rsid w:val="00E00B34"/>
    <w:rsid w:val="00E00FAF"/>
    <w:rsid w:val="00E01FBC"/>
    <w:rsid w:val="00E03B22"/>
    <w:rsid w:val="00E03FA9"/>
    <w:rsid w:val="00E04931"/>
    <w:rsid w:val="00E04993"/>
    <w:rsid w:val="00E05CEF"/>
    <w:rsid w:val="00E0625A"/>
    <w:rsid w:val="00E0750A"/>
    <w:rsid w:val="00E07E27"/>
    <w:rsid w:val="00E07E8B"/>
    <w:rsid w:val="00E10303"/>
    <w:rsid w:val="00E120B6"/>
    <w:rsid w:val="00E12B22"/>
    <w:rsid w:val="00E12F4A"/>
    <w:rsid w:val="00E130B1"/>
    <w:rsid w:val="00E13876"/>
    <w:rsid w:val="00E14BBB"/>
    <w:rsid w:val="00E15B7D"/>
    <w:rsid w:val="00E16430"/>
    <w:rsid w:val="00E16FDF"/>
    <w:rsid w:val="00E175E0"/>
    <w:rsid w:val="00E17E74"/>
    <w:rsid w:val="00E2155F"/>
    <w:rsid w:val="00E21E56"/>
    <w:rsid w:val="00E22605"/>
    <w:rsid w:val="00E232B5"/>
    <w:rsid w:val="00E235DA"/>
    <w:rsid w:val="00E237EB"/>
    <w:rsid w:val="00E23D34"/>
    <w:rsid w:val="00E23E7C"/>
    <w:rsid w:val="00E249E9"/>
    <w:rsid w:val="00E24C66"/>
    <w:rsid w:val="00E25566"/>
    <w:rsid w:val="00E2595E"/>
    <w:rsid w:val="00E260FF"/>
    <w:rsid w:val="00E26207"/>
    <w:rsid w:val="00E26407"/>
    <w:rsid w:val="00E267D5"/>
    <w:rsid w:val="00E26CFF"/>
    <w:rsid w:val="00E27A57"/>
    <w:rsid w:val="00E31940"/>
    <w:rsid w:val="00E31A04"/>
    <w:rsid w:val="00E32548"/>
    <w:rsid w:val="00E32DBC"/>
    <w:rsid w:val="00E33B4C"/>
    <w:rsid w:val="00E379EC"/>
    <w:rsid w:val="00E37AE0"/>
    <w:rsid w:val="00E37DF1"/>
    <w:rsid w:val="00E37E69"/>
    <w:rsid w:val="00E37FAB"/>
    <w:rsid w:val="00E4004F"/>
    <w:rsid w:val="00E401EA"/>
    <w:rsid w:val="00E405B0"/>
    <w:rsid w:val="00E4083B"/>
    <w:rsid w:val="00E41F80"/>
    <w:rsid w:val="00E422CF"/>
    <w:rsid w:val="00E43229"/>
    <w:rsid w:val="00E4357A"/>
    <w:rsid w:val="00E4506A"/>
    <w:rsid w:val="00E45840"/>
    <w:rsid w:val="00E45B2E"/>
    <w:rsid w:val="00E45DC0"/>
    <w:rsid w:val="00E466B1"/>
    <w:rsid w:val="00E46D64"/>
    <w:rsid w:val="00E50048"/>
    <w:rsid w:val="00E507F1"/>
    <w:rsid w:val="00E50925"/>
    <w:rsid w:val="00E50B95"/>
    <w:rsid w:val="00E512D6"/>
    <w:rsid w:val="00E5214C"/>
    <w:rsid w:val="00E5278A"/>
    <w:rsid w:val="00E52A57"/>
    <w:rsid w:val="00E52D45"/>
    <w:rsid w:val="00E52FA4"/>
    <w:rsid w:val="00E53277"/>
    <w:rsid w:val="00E535AD"/>
    <w:rsid w:val="00E53642"/>
    <w:rsid w:val="00E536AF"/>
    <w:rsid w:val="00E538A9"/>
    <w:rsid w:val="00E53934"/>
    <w:rsid w:val="00E53BE7"/>
    <w:rsid w:val="00E5467D"/>
    <w:rsid w:val="00E547B5"/>
    <w:rsid w:val="00E5525C"/>
    <w:rsid w:val="00E554DD"/>
    <w:rsid w:val="00E55510"/>
    <w:rsid w:val="00E5554F"/>
    <w:rsid w:val="00E5626B"/>
    <w:rsid w:val="00E5697B"/>
    <w:rsid w:val="00E56CC8"/>
    <w:rsid w:val="00E57891"/>
    <w:rsid w:val="00E57B7E"/>
    <w:rsid w:val="00E57D13"/>
    <w:rsid w:val="00E604B4"/>
    <w:rsid w:val="00E6109D"/>
    <w:rsid w:val="00E612CD"/>
    <w:rsid w:val="00E61A7F"/>
    <w:rsid w:val="00E62057"/>
    <w:rsid w:val="00E62733"/>
    <w:rsid w:val="00E63C67"/>
    <w:rsid w:val="00E63CDD"/>
    <w:rsid w:val="00E65AC8"/>
    <w:rsid w:val="00E66AE9"/>
    <w:rsid w:val="00E6713B"/>
    <w:rsid w:val="00E67687"/>
    <w:rsid w:val="00E67C8C"/>
    <w:rsid w:val="00E67FC4"/>
    <w:rsid w:val="00E70176"/>
    <w:rsid w:val="00E7046C"/>
    <w:rsid w:val="00E71041"/>
    <w:rsid w:val="00E712A0"/>
    <w:rsid w:val="00E717DD"/>
    <w:rsid w:val="00E72660"/>
    <w:rsid w:val="00E72729"/>
    <w:rsid w:val="00E735F3"/>
    <w:rsid w:val="00E73ACE"/>
    <w:rsid w:val="00E74101"/>
    <w:rsid w:val="00E74570"/>
    <w:rsid w:val="00E75243"/>
    <w:rsid w:val="00E76902"/>
    <w:rsid w:val="00E76C13"/>
    <w:rsid w:val="00E77504"/>
    <w:rsid w:val="00E77A7C"/>
    <w:rsid w:val="00E801A1"/>
    <w:rsid w:val="00E80856"/>
    <w:rsid w:val="00E80EFA"/>
    <w:rsid w:val="00E813BA"/>
    <w:rsid w:val="00E81FB0"/>
    <w:rsid w:val="00E82209"/>
    <w:rsid w:val="00E8237E"/>
    <w:rsid w:val="00E829A8"/>
    <w:rsid w:val="00E82C45"/>
    <w:rsid w:val="00E82D38"/>
    <w:rsid w:val="00E82D6A"/>
    <w:rsid w:val="00E82FB6"/>
    <w:rsid w:val="00E83046"/>
    <w:rsid w:val="00E83627"/>
    <w:rsid w:val="00E83952"/>
    <w:rsid w:val="00E8397A"/>
    <w:rsid w:val="00E83A75"/>
    <w:rsid w:val="00E83E7E"/>
    <w:rsid w:val="00E84B13"/>
    <w:rsid w:val="00E84EFC"/>
    <w:rsid w:val="00E862A7"/>
    <w:rsid w:val="00E86820"/>
    <w:rsid w:val="00E868AF"/>
    <w:rsid w:val="00E8717F"/>
    <w:rsid w:val="00E87F45"/>
    <w:rsid w:val="00E9057F"/>
    <w:rsid w:val="00E90666"/>
    <w:rsid w:val="00E92232"/>
    <w:rsid w:val="00E9291D"/>
    <w:rsid w:val="00E92C7E"/>
    <w:rsid w:val="00E92EE3"/>
    <w:rsid w:val="00E931B7"/>
    <w:rsid w:val="00E950ED"/>
    <w:rsid w:val="00E95469"/>
    <w:rsid w:val="00E960C4"/>
    <w:rsid w:val="00E97CC1"/>
    <w:rsid w:val="00EA090C"/>
    <w:rsid w:val="00EA10A7"/>
    <w:rsid w:val="00EA1C98"/>
    <w:rsid w:val="00EA1D79"/>
    <w:rsid w:val="00EA2ADA"/>
    <w:rsid w:val="00EA2D5E"/>
    <w:rsid w:val="00EA2F32"/>
    <w:rsid w:val="00EA344F"/>
    <w:rsid w:val="00EA3559"/>
    <w:rsid w:val="00EA3678"/>
    <w:rsid w:val="00EA36A1"/>
    <w:rsid w:val="00EA3AC9"/>
    <w:rsid w:val="00EA4916"/>
    <w:rsid w:val="00EA5D89"/>
    <w:rsid w:val="00EA6925"/>
    <w:rsid w:val="00EA79EE"/>
    <w:rsid w:val="00EA7D8A"/>
    <w:rsid w:val="00EB022F"/>
    <w:rsid w:val="00EB0CFA"/>
    <w:rsid w:val="00EB0EB6"/>
    <w:rsid w:val="00EB111D"/>
    <w:rsid w:val="00EB1311"/>
    <w:rsid w:val="00EB1D66"/>
    <w:rsid w:val="00EB270D"/>
    <w:rsid w:val="00EB2FEF"/>
    <w:rsid w:val="00EB41B7"/>
    <w:rsid w:val="00EB42D4"/>
    <w:rsid w:val="00EB5117"/>
    <w:rsid w:val="00EB5B4C"/>
    <w:rsid w:val="00EB5B4D"/>
    <w:rsid w:val="00EB7B8E"/>
    <w:rsid w:val="00EC014A"/>
    <w:rsid w:val="00EC0474"/>
    <w:rsid w:val="00EC0658"/>
    <w:rsid w:val="00EC071B"/>
    <w:rsid w:val="00EC0FE2"/>
    <w:rsid w:val="00EC160D"/>
    <w:rsid w:val="00EC1D4F"/>
    <w:rsid w:val="00EC1F78"/>
    <w:rsid w:val="00EC2D3E"/>
    <w:rsid w:val="00EC32B7"/>
    <w:rsid w:val="00EC3432"/>
    <w:rsid w:val="00EC3BD4"/>
    <w:rsid w:val="00EC4DCA"/>
    <w:rsid w:val="00EC540E"/>
    <w:rsid w:val="00EC611F"/>
    <w:rsid w:val="00EC631E"/>
    <w:rsid w:val="00EC639C"/>
    <w:rsid w:val="00EC65D0"/>
    <w:rsid w:val="00EC6C9B"/>
    <w:rsid w:val="00EC6DC2"/>
    <w:rsid w:val="00EC6FC1"/>
    <w:rsid w:val="00EC7372"/>
    <w:rsid w:val="00EC77A6"/>
    <w:rsid w:val="00EC796B"/>
    <w:rsid w:val="00ED0058"/>
    <w:rsid w:val="00ED05C3"/>
    <w:rsid w:val="00ED0C18"/>
    <w:rsid w:val="00ED0F03"/>
    <w:rsid w:val="00ED1D60"/>
    <w:rsid w:val="00ED20E6"/>
    <w:rsid w:val="00ED3515"/>
    <w:rsid w:val="00ED4074"/>
    <w:rsid w:val="00ED498B"/>
    <w:rsid w:val="00ED4B9E"/>
    <w:rsid w:val="00ED4FD5"/>
    <w:rsid w:val="00ED5530"/>
    <w:rsid w:val="00ED5860"/>
    <w:rsid w:val="00ED5B88"/>
    <w:rsid w:val="00ED5DEE"/>
    <w:rsid w:val="00ED6E1E"/>
    <w:rsid w:val="00ED7CD0"/>
    <w:rsid w:val="00EE02C2"/>
    <w:rsid w:val="00EE0E54"/>
    <w:rsid w:val="00EE160D"/>
    <w:rsid w:val="00EE18C6"/>
    <w:rsid w:val="00EE1921"/>
    <w:rsid w:val="00EE1D15"/>
    <w:rsid w:val="00EE1D40"/>
    <w:rsid w:val="00EE3016"/>
    <w:rsid w:val="00EE3808"/>
    <w:rsid w:val="00EE3A34"/>
    <w:rsid w:val="00EE3B83"/>
    <w:rsid w:val="00EE543C"/>
    <w:rsid w:val="00EE5880"/>
    <w:rsid w:val="00EE721D"/>
    <w:rsid w:val="00EE7960"/>
    <w:rsid w:val="00EE7AF6"/>
    <w:rsid w:val="00EF0256"/>
    <w:rsid w:val="00EF047C"/>
    <w:rsid w:val="00EF1E90"/>
    <w:rsid w:val="00EF2985"/>
    <w:rsid w:val="00EF2F94"/>
    <w:rsid w:val="00EF30CF"/>
    <w:rsid w:val="00EF3464"/>
    <w:rsid w:val="00EF4443"/>
    <w:rsid w:val="00EF4610"/>
    <w:rsid w:val="00EF4EFF"/>
    <w:rsid w:val="00EF564B"/>
    <w:rsid w:val="00EF59B2"/>
    <w:rsid w:val="00EF59C9"/>
    <w:rsid w:val="00EF5B82"/>
    <w:rsid w:val="00EF5D0E"/>
    <w:rsid w:val="00EF62C0"/>
    <w:rsid w:val="00EF6670"/>
    <w:rsid w:val="00EF6EAD"/>
    <w:rsid w:val="00EF734E"/>
    <w:rsid w:val="00EF7E8D"/>
    <w:rsid w:val="00F0107C"/>
    <w:rsid w:val="00F0134B"/>
    <w:rsid w:val="00F01356"/>
    <w:rsid w:val="00F0156E"/>
    <w:rsid w:val="00F01794"/>
    <w:rsid w:val="00F01EE2"/>
    <w:rsid w:val="00F01F6D"/>
    <w:rsid w:val="00F021AC"/>
    <w:rsid w:val="00F04211"/>
    <w:rsid w:val="00F05720"/>
    <w:rsid w:val="00F065AB"/>
    <w:rsid w:val="00F0681F"/>
    <w:rsid w:val="00F06B8D"/>
    <w:rsid w:val="00F06EE9"/>
    <w:rsid w:val="00F07EB1"/>
    <w:rsid w:val="00F111D4"/>
    <w:rsid w:val="00F11EDC"/>
    <w:rsid w:val="00F13294"/>
    <w:rsid w:val="00F138DA"/>
    <w:rsid w:val="00F14354"/>
    <w:rsid w:val="00F14A15"/>
    <w:rsid w:val="00F14D1E"/>
    <w:rsid w:val="00F14D4E"/>
    <w:rsid w:val="00F15323"/>
    <w:rsid w:val="00F15611"/>
    <w:rsid w:val="00F15992"/>
    <w:rsid w:val="00F16472"/>
    <w:rsid w:val="00F16822"/>
    <w:rsid w:val="00F17111"/>
    <w:rsid w:val="00F17122"/>
    <w:rsid w:val="00F17B51"/>
    <w:rsid w:val="00F17D07"/>
    <w:rsid w:val="00F2015B"/>
    <w:rsid w:val="00F21472"/>
    <w:rsid w:val="00F21962"/>
    <w:rsid w:val="00F22731"/>
    <w:rsid w:val="00F22874"/>
    <w:rsid w:val="00F23FE7"/>
    <w:rsid w:val="00F24852"/>
    <w:rsid w:val="00F24D26"/>
    <w:rsid w:val="00F26BD2"/>
    <w:rsid w:val="00F2711C"/>
    <w:rsid w:val="00F27143"/>
    <w:rsid w:val="00F27450"/>
    <w:rsid w:val="00F30875"/>
    <w:rsid w:val="00F30D13"/>
    <w:rsid w:val="00F30EFA"/>
    <w:rsid w:val="00F31C0A"/>
    <w:rsid w:val="00F31E2C"/>
    <w:rsid w:val="00F32997"/>
    <w:rsid w:val="00F32FE6"/>
    <w:rsid w:val="00F33890"/>
    <w:rsid w:val="00F33D66"/>
    <w:rsid w:val="00F33ED1"/>
    <w:rsid w:val="00F34181"/>
    <w:rsid w:val="00F343CB"/>
    <w:rsid w:val="00F349D7"/>
    <w:rsid w:val="00F356B7"/>
    <w:rsid w:val="00F35BA1"/>
    <w:rsid w:val="00F35BAD"/>
    <w:rsid w:val="00F36ACB"/>
    <w:rsid w:val="00F3705D"/>
    <w:rsid w:val="00F3748C"/>
    <w:rsid w:val="00F375F5"/>
    <w:rsid w:val="00F37AB3"/>
    <w:rsid w:val="00F37BF4"/>
    <w:rsid w:val="00F40DFC"/>
    <w:rsid w:val="00F41461"/>
    <w:rsid w:val="00F418D2"/>
    <w:rsid w:val="00F420C6"/>
    <w:rsid w:val="00F42C60"/>
    <w:rsid w:val="00F434E6"/>
    <w:rsid w:val="00F435B0"/>
    <w:rsid w:val="00F43790"/>
    <w:rsid w:val="00F43BC9"/>
    <w:rsid w:val="00F43BE7"/>
    <w:rsid w:val="00F44016"/>
    <w:rsid w:val="00F44C02"/>
    <w:rsid w:val="00F45381"/>
    <w:rsid w:val="00F455CB"/>
    <w:rsid w:val="00F4616D"/>
    <w:rsid w:val="00F46845"/>
    <w:rsid w:val="00F46944"/>
    <w:rsid w:val="00F46B39"/>
    <w:rsid w:val="00F46B84"/>
    <w:rsid w:val="00F46E9E"/>
    <w:rsid w:val="00F47119"/>
    <w:rsid w:val="00F5043B"/>
    <w:rsid w:val="00F5142E"/>
    <w:rsid w:val="00F51430"/>
    <w:rsid w:val="00F51594"/>
    <w:rsid w:val="00F51853"/>
    <w:rsid w:val="00F52135"/>
    <w:rsid w:val="00F52948"/>
    <w:rsid w:val="00F52994"/>
    <w:rsid w:val="00F52A1B"/>
    <w:rsid w:val="00F52C12"/>
    <w:rsid w:val="00F52ED0"/>
    <w:rsid w:val="00F531E4"/>
    <w:rsid w:val="00F53397"/>
    <w:rsid w:val="00F5390D"/>
    <w:rsid w:val="00F558D9"/>
    <w:rsid w:val="00F563D3"/>
    <w:rsid w:val="00F56407"/>
    <w:rsid w:val="00F5794A"/>
    <w:rsid w:val="00F57A21"/>
    <w:rsid w:val="00F610C0"/>
    <w:rsid w:val="00F610FC"/>
    <w:rsid w:val="00F613A9"/>
    <w:rsid w:val="00F6160A"/>
    <w:rsid w:val="00F61706"/>
    <w:rsid w:val="00F61E0A"/>
    <w:rsid w:val="00F62895"/>
    <w:rsid w:val="00F62D05"/>
    <w:rsid w:val="00F6352E"/>
    <w:rsid w:val="00F64164"/>
    <w:rsid w:val="00F6461E"/>
    <w:rsid w:val="00F64C14"/>
    <w:rsid w:val="00F64EA0"/>
    <w:rsid w:val="00F654E0"/>
    <w:rsid w:val="00F657A9"/>
    <w:rsid w:val="00F65A28"/>
    <w:rsid w:val="00F65DD5"/>
    <w:rsid w:val="00F65F08"/>
    <w:rsid w:val="00F66236"/>
    <w:rsid w:val="00F66F9C"/>
    <w:rsid w:val="00F66FA5"/>
    <w:rsid w:val="00F67525"/>
    <w:rsid w:val="00F67C51"/>
    <w:rsid w:val="00F67CB3"/>
    <w:rsid w:val="00F70DD0"/>
    <w:rsid w:val="00F7148A"/>
    <w:rsid w:val="00F71B9D"/>
    <w:rsid w:val="00F71E62"/>
    <w:rsid w:val="00F71E6E"/>
    <w:rsid w:val="00F723A5"/>
    <w:rsid w:val="00F72849"/>
    <w:rsid w:val="00F751CC"/>
    <w:rsid w:val="00F7578E"/>
    <w:rsid w:val="00F75ADB"/>
    <w:rsid w:val="00F7642D"/>
    <w:rsid w:val="00F76A78"/>
    <w:rsid w:val="00F76C7E"/>
    <w:rsid w:val="00F773BA"/>
    <w:rsid w:val="00F7770C"/>
    <w:rsid w:val="00F80CD7"/>
    <w:rsid w:val="00F81629"/>
    <w:rsid w:val="00F816EB"/>
    <w:rsid w:val="00F81EBD"/>
    <w:rsid w:val="00F82566"/>
    <w:rsid w:val="00F8256E"/>
    <w:rsid w:val="00F82DE6"/>
    <w:rsid w:val="00F837B4"/>
    <w:rsid w:val="00F83EA0"/>
    <w:rsid w:val="00F84B4C"/>
    <w:rsid w:val="00F84DD9"/>
    <w:rsid w:val="00F85351"/>
    <w:rsid w:val="00F86676"/>
    <w:rsid w:val="00F874FD"/>
    <w:rsid w:val="00F8762D"/>
    <w:rsid w:val="00F87DB5"/>
    <w:rsid w:val="00F87DF2"/>
    <w:rsid w:val="00F90728"/>
    <w:rsid w:val="00F917D5"/>
    <w:rsid w:val="00F91D5A"/>
    <w:rsid w:val="00F925E9"/>
    <w:rsid w:val="00F92B3D"/>
    <w:rsid w:val="00F95FAD"/>
    <w:rsid w:val="00F9634B"/>
    <w:rsid w:val="00F967BB"/>
    <w:rsid w:val="00F97758"/>
    <w:rsid w:val="00F979A8"/>
    <w:rsid w:val="00FA0527"/>
    <w:rsid w:val="00FA07CC"/>
    <w:rsid w:val="00FA0AFE"/>
    <w:rsid w:val="00FA0C8A"/>
    <w:rsid w:val="00FA0FE8"/>
    <w:rsid w:val="00FA1605"/>
    <w:rsid w:val="00FA1E2C"/>
    <w:rsid w:val="00FA2C7D"/>
    <w:rsid w:val="00FA2EF1"/>
    <w:rsid w:val="00FA4261"/>
    <w:rsid w:val="00FA475E"/>
    <w:rsid w:val="00FA4B22"/>
    <w:rsid w:val="00FA4CAF"/>
    <w:rsid w:val="00FA4D1C"/>
    <w:rsid w:val="00FA4FFF"/>
    <w:rsid w:val="00FA51DE"/>
    <w:rsid w:val="00FA584D"/>
    <w:rsid w:val="00FA5C2C"/>
    <w:rsid w:val="00FA5EAF"/>
    <w:rsid w:val="00FA70BF"/>
    <w:rsid w:val="00FB0C85"/>
    <w:rsid w:val="00FB0D9D"/>
    <w:rsid w:val="00FB1396"/>
    <w:rsid w:val="00FB171B"/>
    <w:rsid w:val="00FB189C"/>
    <w:rsid w:val="00FB1DB7"/>
    <w:rsid w:val="00FB23A2"/>
    <w:rsid w:val="00FB2654"/>
    <w:rsid w:val="00FB2A31"/>
    <w:rsid w:val="00FB3811"/>
    <w:rsid w:val="00FB3FCE"/>
    <w:rsid w:val="00FB4402"/>
    <w:rsid w:val="00FB54D0"/>
    <w:rsid w:val="00FB721C"/>
    <w:rsid w:val="00FB78F3"/>
    <w:rsid w:val="00FB7973"/>
    <w:rsid w:val="00FB7D96"/>
    <w:rsid w:val="00FB7F02"/>
    <w:rsid w:val="00FC16B5"/>
    <w:rsid w:val="00FC2BD3"/>
    <w:rsid w:val="00FC33F3"/>
    <w:rsid w:val="00FC3639"/>
    <w:rsid w:val="00FC371B"/>
    <w:rsid w:val="00FC3E2E"/>
    <w:rsid w:val="00FC4150"/>
    <w:rsid w:val="00FC49DE"/>
    <w:rsid w:val="00FC4FC3"/>
    <w:rsid w:val="00FC5ABB"/>
    <w:rsid w:val="00FC5FB2"/>
    <w:rsid w:val="00FC6384"/>
    <w:rsid w:val="00FC6591"/>
    <w:rsid w:val="00FC6E46"/>
    <w:rsid w:val="00FD16B6"/>
    <w:rsid w:val="00FD1CFE"/>
    <w:rsid w:val="00FD218D"/>
    <w:rsid w:val="00FD2977"/>
    <w:rsid w:val="00FD2E74"/>
    <w:rsid w:val="00FD2FDE"/>
    <w:rsid w:val="00FD3444"/>
    <w:rsid w:val="00FD4007"/>
    <w:rsid w:val="00FD49EA"/>
    <w:rsid w:val="00FD5603"/>
    <w:rsid w:val="00FD57DC"/>
    <w:rsid w:val="00FD5AFD"/>
    <w:rsid w:val="00FD6320"/>
    <w:rsid w:val="00FD792C"/>
    <w:rsid w:val="00FE0210"/>
    <w:rsid w:val="00FE02A2"/>
    <w:rsid w:val="00FE07BD"/>
    <w:rsid w:val="00FE234B"/>
    <w:rsid w:val="00FE3FC3"/>
    <w:rsid w:val="00FE4608"/>
    <w:rsid w:val="00FE4A9B"/>
    <w:rsid w:val="00FE4FF7"/>
    <w:rsid w:val="00FE4FF8"/>
    <w:rsid w:val="00FE54E9"/>
    <w:rsid w:val="00FE554A"/>
    <w:rsid w:val="00FE624A"/>
    <w:rsid w:val="00FE7568"/>
    <w:rsid w:val="00FE75A9"/>
    <w:rsid w:val="00FE75F9"/>
    <w:rsid w:val="00FE7A07"/>
    <w:rsid w:val="00FF0656"/>
    <w:rsid w:val="00FF0A5E"/>
    <w:rsid w:val="00FF0A6E"/>
    <w:rsid w:val="00FF1548"/>
    <w:rsid w:val="00FF17C7"/>
    <w:rsid w:val="00FF22CE"/>
    <w:rsid w:val="00FF2306"/>
    <w:rsid w:val="00FF24EE"/>
    <w:rsid w:val="00FF33F4"/>
    <w:rsid w:val="00FF36AD"/>
    <w:rsid w:val="00FF3A5D"/>
    <w:rsid w:val="00FF3D27"/>
    <w:rsid w:val="00FF4790"/>
    <w:rsid w:val="00FF50DA"/>
    <w:rsid w:val="00FF50E9"/>
    <w:rsid w:val="00FF590D"/>
    <w:rsid w:val="00FF59A0"/>
    <w:rsid w:val="00FF5F1A"/>
    <w:rsid w:val="00FF663A"/>
    <w:rsid w:val="00FF6D0B"/>
    <w:rsid w:val="00FF6E1C"/>
    <w:rsid w:val="00FF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A5E"/>
  <w15:chartTrackingRefBased/>
  <w15:docId w15:val="{4CA303B7-321C-4EFD-B7FA-0860996D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6C"/>
  </w:style>
  <w:style w:type="paragraph" w:styleId="Titre1">
    <w:name w:val="heading 1"/>
    <w:basedOn w:val="Normal"/>
    <w:link w:val="Titre1Car"/>
    <w:uiPriority w:val="9"/>
    <w:qFormat/>
    <w:rsid w:val="00BB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62D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C67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45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C6705"/>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C670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0713"/>
    <w:pPr>
      <w:ind w:left="720"/>
      <w:contextualSpacing/>
    </w:pPr>
  </w:style>
  <w:style w:type="paragraph" w:styleId="En-tte">
    <w:name w:val="header"/>
    <w:basedOn w:val="Normal"/>
    <w:link w:val="En-tteCar"/>
    <w:uiPriority w:val="99"/>
    <w:unhideWhenUsed/>
    <w:rsid w:val="00AC44A4"/>
    <w:pPr>
      <w:tabs>
        <w:tab w:val="center" w:pos="4536"/>
        <w:tab w:val="right" w:pos="9072"/>
      </w:tabs>
      <w:spacing w:after="0" w:line="240" w:lineRule="auto"/>
    </w:pPr>
  </w:style>
  <w:style w:type="character" w:customStyle="1" w:styleId="En-tteCar">
    <w:name w:val="En-tête Car"/>
    <w:basedOn w:val="Policepardfaut"/>
    <w:link w:val="En-tte"/>
    <w:uiPriority w:val="99"/>
    <w:rsid w:val="00AC44A4"/>
  </w:style>
  <w:style w:type="paragraph" w:styleId="Pieddepage">
    <w:name w:val="footer"/>
    <w:basedOn w:val="Normal"/>
    <w:link w:val="PieddepageCar"/>
    <w:uiPriority w:val="99"/>
    <w:unhideWhenUsed/>
    <w:rsid w:val="00AC4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4A4"/>
  </w:style>
  <w:style w:type="character" w:styleId="Lienhypertexte">
    <w:name w:val="Hyperlink"/>
    <w:basedOn w:val="Policepardfaut"/>
    <w:uiPriority w:val="99"/>
    <w:unhideWhenUsed/>
    <w:rsid w:val="00B82B38"/>
    <w:rPr>
      <w:color w:val="0000FF"/>
      <w:u w:val="single"/>
    </w:rPr>
  </w:style>
  <w:style w:type="paragraph" w:styleId="Corpsdetexte">
    <w:name w:val="Body Text"/>
    <w:basedOn w:val="Normal"/>
    <w:link w:val="CorpsdetexteCar"/>
    <w:rsid w:val="00D52171"/>
    <w:pPr>
      <w:spacing w:after="0" w:line="240" w:lineRule="auto"/>
      <w:jc w:val="center"/>
    </w:pPr>
    <w:rPr>
      <w:rFonts w:ascii="Britannic Bold" w:eastAsia="Times New Roman" w:hAnsi="Britannic Bold" w:cs="Times New Roman"/>
      <w:sz w:val="24"/>
      <w:szCs w:val="24"/>
      <w:lang w:eastAsia="fr-FR"/>
    </w:rPr>
  </w:style>
  <w:style w:type="character" w:customStyle="1" w:styleId="CorpsdetexteCar">
    <w:name w:val="Corps de texte Car"/>
    <w:basedOn w:val="Policepardfaut"/>
    <w:link w:val="Corpsdetexte"/>
    <w:rsid w:val="00D52171"/>
    <w:rPr>
      <w:rFonts w:ascii="Britannic Bold" w:eastAsia="Times New Roman" w:hAnsi="Britannic Bold" w:cs="Times New Roman"/>
      <w:sz w:val="24"/>
      <w:szCs w:val="24"/>
      <w:lang w:eastAsia="fr-FR"/>
    </w:rPr>
  </w:style>
  <w:style w:type="character" w:styleId="lev">
    <w:name w:val="Strong"/>
    <w:basedOn w:val="Policepardfaut"/>
    <w:uiPriority w:val="22"/>
    <w:qFormat/>
    <w:rsid w:val="00636FDF"/>
    <w:rPr>
      <w:b/>
      <w:bCs/>
    </w:rPr>
  </w:style>
  <w:style w:type="character" w:styleId="Accentuation">
    <w:name w:val="Emphasis"/>
    <w:basedOn w:val="Policepardfaut"/>
    <w:uiPriority w:val="20"/>
    <w:qFormat/>
    <w:rsid w:val="00636FDF"/>
    <w:rPr>
      <w:i/>
      <w:iCs/>
    </w:rPr>
  </w:style>
  <w:style w:type="paragraph" w:styleId="Textedebulles">
    <w:name w:val="Balloon Text"/>
    <w:basedOn w:val="Normal"/>
    <w:link w:val="TextedebullesCar"/>
    <w:uiPriority w:val="99"/>
    <w:semiHidden/>
    <w:unhideWhenUsed/>
    <w:rsid w:val="00037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7282"/>
    <w:rPr>
      <w:rFonts w:ascii="Segoe UI" w:hAnsi="Segoe UI" w:cs="Segoe UI"/>
      <w:sz w:val="18"/>
      <w:szCs w:val="18"/>
    </w:rPr>
  </w:style>
  <w:style w:type="character" w:styleId="Marquedecommentaire">
    <w:name w:val="annotation reference"/>
    <w:basedOn w:val="Policepardfaut"/>
    <w:uiPriority w:val="99"/>
    <w:semiHidden/>
    <w:unhideWhenUsed/>
    <w:rsid w:val="003B54F4"/>
    <w:rPr>
      <w:sz w:val="16"/>
      <w:szCs w:val="16"/>
    </w:rPr>
  </w:style>
  <w:style w:type="paragraph" w:styleId="Commentaire">
    <w:name w:val="annotation text"/>
    <w:basedOn w:val="Normal"/>
    <w:link w:val="CommentaireCar"/>
    <w:uiPriority w:val="99"/>
    <w:unhideWhenUsed/>
    <w:rsid w:val="003B54F4"/>
    <w:pPr>
      <w:spacing w:line="240" w:lineRule="auto"/>
    </w:pPr>
    <w:rPr>
      <w:sz w:val="20"/>
      <w:szCs w:val="20"/>
    </w:rPr>
  </w:style>
  <w:style w:type="character" w:customStyle="1" w:styleId="CommentaireCar">
    <w:name w:val="Commentaire Car"/>
    <w:basedOn w:val="Policepardfaut"/>
    <w:link w:val="Commentaire"/>
    <w:uiPriority w:val="99"/>
    <w:rsid w:val="003B54F4"/>
    <w:rPr>
      <w:sz w:val="20"/>
      <w:szCs w:val="20"/>
    </w:rPr>
  </w:style>
  <w:style w:type="paragraph" w:styleId="Objetducommentaire">
    <w:name w:val="annotation subject"/>
    <w:basedOn w:val="Commentaire"/>
    <w:next w:val="Commentaire"/>
    <w:link w:val="ObjetducommentaireCar"/>
    <w:uiPriority w:val="99"/>
    <w:semiHidden/>
    <w:unhideWhenUsed/>
    <w:rsid w:val="003B54F4"/>
    <w:rPr>
      <w:b/>
      <w:bCs/>
    </w:rPr>
  </w:style>
  <w:style w:type="character" w:customStyle="1" w:styleId="ObjetducommentaireCar">
    <w:name w:val="Objet du commentaire Car"/>
    <w:basedOn w:val="CommentaireCar"/>
    <w:link w:val="Objetducommentaire"/>
    <w:uiPriority w:val="99"/>
    <w:semiHidden/>
    <w:rsid w:val="003B54F4"/>
    <w:rPr>
      <w:b/>
      <w:bCs/>
      <w:sz w:val="20"/>
      <w:szCs w:val="20"/>
    </w:rPr>
  </w:style>
  <w:style w:type="paragraph" w:customStyle="1" w:styleId="texte">
    <w:name w:val="texte"/>
    <w:basedOn w:val="Normal"/>
    <w:rsid w:val="002118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
    <w:name w:val="no"/>
    <w:basedOn w:val="Policepardfaut"/>
    <w:rsid w:val="00052C09"/>
  </w:style>
  <w:style w:type="paragraph" w:customStyle="1" w:styleId="para">
    <w:name w:val="para"/>
    <w:basedOn w:val="Normal"/>
    <w:rsid w:val="00DA66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B54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62DC3"/>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E80856"/>
    <w:rPr>
      <w:color w:val="605E5C"/>
      <w:shd w:val="clear" w:color="auto" w:fill="E1DFDD"/>
    </w:rPr>
  </w:style>
  <w:style w:type="paragraph" w:styleId="NormalWeb">
    <w:name w:val="Normal (Web)"/>
    <w:basedOn w:val="Normal"/>
    <w:uiPriority w:val="99"/>
    <w:semiHidden/>
    <w:unhideWhenUsed/>
    <w:rsid w:val="006152E4"/>
    <w:rPr>
      <w:rFonts w:ascii="Times New Roman" w:hAnsi="Times New Roman" w:cs="Times New Roman"/>
      <w:sz w:val="24"/>
      <w:szCs w:val="24"/>
    </w:rPr>
  </w:style>
  <w:style w:type="character" w:customStyle="1" w:styleId="Titre4Car">
    <w:name w:val="Titre 4 Car"/>
    <w:basedOn w:val="Policepardfaut"/>
    <w:link w:val="Titre4"/>
    <w:uiPriority w:val="9"/>
    <w:semiHidden/>
    <w:rsid w:val="00D84539"/>
    <w:rPr>
      <w:rFonts w:asciiTheme="majorHAnsi" w:eastAsiaTheme="majorEastAsia" w:hAnsiTheme="majorHAnsi" w:cstheme="majorBidi"/>
      <w:i/>
      <w:iCs/>
      <w:color w:val="2E74B5" w:themeColor="accent1" w:themeShade="BF"/>
    </w:rPr>
  </w:style>
  <w:style w:type="character" w:customStyle="1" w:styleId="Titre3Car">
    <w:name w:val="Titre 3 Car"/>
    <w:basedOn w:val="Policepardfaut"/>
    <w:link w:val="Titre3"/>
    <w:uiPriority w:val="9"/>
    <w:semiHidden/>
    <w:rsid w:val="00DC6705"/>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DC6705"/>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C6705"/>
    <w:rPr>
      <w:rFonts w:asciiTheme="majorHAnsi" w:eastAsiaTheme="majorEastAsia" w:hAnsiTheme="majorHAnsi" w:cstheme="majorBidi"/>
      <w:color w:val="1F4D78" w:themeColor="accent1" w:themeShade="7F"/>
    </w:rPr>
  </w:style>
  <w:style w:type="paragraph" w:styleId="Titre">
    <w:name w:val="Title"/>
    <w:basedOn w:val="Normal"/>
    <w:next w:val="Normal"/>
    <w:link w:val="TitreCar"/>
    <w:uiPriority w:val="10"/>
    <w:qFormat/>
    <w:rsid w:val="00566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566720"/>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5667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566720"/>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67">
      <w:bodyDiv w:val="1"/>
      <w:marLeft w:val="0"/>
      <w:marRight w:val="0"/>
      <w:marTop w:val="0"/>
      <w:marBottom w:val="0"/>
      <w:divBdr>
        <w:top w:val="none" w:sz="0" w:space="0" w:color="auto"/>
        <w:left w:val="none" w:sz="0" w:space="0" w:color="auto"/>
        <w:bottom w:val="none" w:sz="0" w:space="0" w:color="auto"/>
        <w:right w:val="none" w:sz="0" w:space="0" w:color="auto"/>
      </w:divBdr>
    </w:div>
    <w:div w:id="129979098">
      <w:bodyDiv w:val="1"/>
      <w:marLeft w:val="0"/>
      <w:marRight w:val="0"/>
      <w:marTop w:val="0"/>
      <w:marBottom w:val="0"/>
      <w:divBdr>
        <w:top w:val="none" w:sz="0" w:space="0" w:color="auto"/>
        <w:left w:val="none" w:sz="0" w:space="0" w:color="auto"/>
        <w:bottom w:val="none" w:sz="0" w:space="0" w:color="auto"/>
        <w:right w:val="none" w:sz="0" w:space="0" w:color="auto"/>
      </w:divBdr>
    </w:div>
    <w:div w:id="211313572">
      <w:bodyDiv w:val="1"/>
      <w:marLeft w:val="0"/>
      <w:marRight w:val="0"/>
      <w:marTop w:val="0"/>
      <w:marBottom w:val="0"/>
      <w:divBdr>
        <w:top w:val="none" w:sz="0" w:space="0" w:color="auto"/>
        <w:left w:val="none" w:sz="0" w:space="0" w:color="auto"/>
        <w:bottom w:val="none" w:sz="0" w:space="0" w:color="auto"/>
        <w:right w:val="none" w:sz="0" w:space="0" w:color="auto"/>
      </w:divBdr>
    </w:div>
    <w:div w:id="440800519">
      <w:bodyDiv w:val="1"/>
      <w:marLeft w:val="0"/>
      <w:marRight w:val="0"/>
      <w:marTop w:val="0"/>
      <w:marBottom w:val="0"/>
      <w:divBdr>
        <w:top w:val="none" w:sz="0" w:space="0" w:color="auto"/>
        <w:left w:val="none" w:sz="0" w:space="0" w:color="auto"/>
        <w:bottom w:val="none" w:sz="0" w:space="0" w:color="auto"/>
        <w:right w:val="none" w:sz="0" w:space="0" w:color="auto"/>
      </w:divBdr>
    </w:div>
    <w:div w:id="496576822">
      <w:bodyDiv w:val="1"/>
      <w:marLeft w:val="0"/>
      <w:marRight w:val="0"/>
      <w:marTop w:val="0"/>
      <w:marBottom w:val="0"/>
      <w:divBdr>
        <w:top w:val="none" w:sz="0" w:space="0" w:color="auto"/>
        <w:left w:val="none" w:sz="0" w:space="0" w:color="auto"/>
        <w:bottom w:val="none" w:sz="0" w:space="0" w:color="auto"/>
        <w:right w:val="none" w:sz="0" w:space="0" w:color="auto"/>
      </w:divBdr>
    </w:div>
    <w:div w:id="591939825">
      <w:bodyDiv w:val="1"/>
      <w:marLeft w:val="0"/>
      <w:marRight w:val="0"/>
      <w:marTop w:val="0"/>
      <w:marBottom w:val="0"/>
      <w:divBdr>
        <w:top w:val="none" w:sz="0" w:space="0" w:color="auto"/>
        <w:left w:val="none" w:sz="0" w:space="0" w:color="auto"/>
        <w:bottom w:val="none" w:sz="0" w:space="0" w:color="auto"/>
        <w:right w:val="none" w:sz="0" w:space="0" w:color="auto"/>
      </w:divBdr>
    </w:div>
    <w:div w:id="782305906">
      <w:bodyDiv w:val="1"/>
      <w:marLeft w:val="0"/>
      <w:marRight w:val="0"/>
      <w:marTop w:val="0"/>
      <w:marBottom w:val="0"/>
      <w:divBdr>
        <w:top w:val="none" w:sz="0" w:space="0" w:color="auto"/>
        <w:left w:val="none" w:sz="0" w:space="0" w:color="auto"/>
        <w:bottom w:val="none" w:sz="0" w:space="0" w:color="auto"/>
        <w:right w:val="none" w:sz="0" w:space="0" w:color="auto"/>
      </w:divBdr>
    </w:div>
    <w:div w:id="786898840">
      <w:bodyDiv w:val="1"/>
      <w:marLeft w:val="0"/>
      <w:marRight w:val="0"/>
      <w:marTop w:val="0"/>
      <w:marBottom w:val="0"/>
      <w:divBdr>
        <w:top w:val="none" w:sz="0" w:space="0" w:color="auto"/>
        <w:left w:val="none" w:sz="0" w:space="0" w:color="auto"/>
        <w:bottom w:val="none" w:sz="0" w:space="0" w:color="auto"/>
        <w:right w:val="none" w:sz="0" w:space="0" w:color="auto"/>
      </w:divBdr>
    </w:div>
    <w:div w:id="812529609">
      <w:bodyDiv w:val="1"/>
      <w:marLeft w:val="0"/>
      <w:marRight w:val="0"/>
      <w:marTop w:val="0"/>
      <w:marBottom w:val="0"/>
      <w:divBdr>
        <w:top w:val="none" w:sz="0" w:space="0" w:color="auto"/>
        <w:left w:val="none" w:sz="0" w:space="0" w:color="auto"/>
        <w:bottom w:val="none" w:sz="0" w:space="0" w:color="auto"/>
        <w:right w:val="none" w:sz="0" w:space="0" w:color="auto"/>
      </w:divBdr>
      <w:divsChild>
        <w:div w:id="42145075">
          <w:marLeft w:val="0"/>
          <w:marRight w:val="0"/>
          <w:marTop w:val="0"/>
          <w:marBottom w:val="0"/>
          <w:divBdr>
            <w:top w:val="none" w:sz="0" w:space="0" w:color="auto"/>
            <w:left w:val="none" w:sz="0" w:space="0" w:color="auto"/>
            <w:bottom w:val="none" w:sz="0" w:space="0" w:color="auto"/>
            <w:right w:val="none" w:sz="0" w:space="0" w:color="auto"/>
          </w:divBdr>
        </w:div>
      </w:divsChild>
    </w:div>
    <w:div w:id="821124165">
      <w:bodyDiv w:val="1"/>
      <w:marLeft w:val="0"/>
      <w:marRight w:val="0"/>
      <w:marTop w:val="0"/>
      <w:marBottom w:val="0"/>
      <w:divBdr>
        <w:top w:val="none" w:sz="0" w:space="0" w:color="auto"/>
        <w:left w:val="none" w:sz="0" w:space="0" w:color="auto"/>
        <w:bottom w:val="none" w:sz="0" w:space="0" w:color="auto"/>
        <w:right w:val="none" w:sz="0" w:space="0" w:color="auto"/>
      </w:divBdr>
    </w:div>
    <w:div w:id="847520428">
      <w:bodyDiv w:val="1"/>
      <w:marLeft w:val="0"/>
      <w:marRight w:val="0"/>
      <w:marTop w:val="0"/>
      <w:marBottom w:val="0"/>
      <w:divBdr>
        <w:top w:val="none" w:sz="0" w:space="0" w:color="auto"/>
        <w:left w:val="none" w:sz="0" w:space="0" w:color="auto"/>
        <w:bottom w:val="none" w:sz="0" w:space="0" w:color="auto"/>
        <w:right w:val="none" w:sz="0" w:space="0" w:color="auto"/>
      </w:divBdr>
    </w:div>
    <w:div w:id="1161239186">
      <w:bodyDiv w:val="1"/>
      <w:marLeft w:val="0"/>
      <w:marRight w:val="0"/>
      <w:marTop w:val="0"/>
      <w:marBottom w:val="0"/>
      <w:divBdr>
        <w:top w:val="none" w:sz="0" w:space="0" w:color="auto"/>
        <w:left w:val="none" w:sz="0" w:space="0" w:color="auto"/>
        <w:bottom w:val="none" w:sz="0" w:space="0" w:color="auto"/>
        <w:right w:val="none" w:sz="0" w:space="0" w:color="auto"/>
      </w:divBdr>
    </w:div>
    <w:div w:id="1209024486">
      <w:bodyDiv w:val="1"/>
      <w:marLeft w:val="0"/>
      <w:marRight w:val="0"/>
      <w:marTop w:val="0"/>
      <w:marBottom w:val="0"/>
      <w:divBdr>
        <w:top w:val="none" w:sz="0" w:space="0" w:color="auto"/>
        <w:left w:val="none" w:sz="0" w:space="0" w:color="auto"/>
        <w:bottom w:val="none" w:sz="0" w:space="0" w:color="auto"/>
        <w:right w:val="none" w:sz="0" w:space="0" w:color="auto"/>
      </w:divBdr>
    </w:div>
    <w:div w:id="1250967007">
      <w:bodyDiv w:val="1"/>
      <w:marLeft w:val="0"/>
      <w:marRight w:val="0"/>
      <w:marTop w:val="0"/>
      <w:marBottom w:val="0"/>
      <w:divBdr>
        <w:top w:val="none" w:sz="0" w:space="0" w:color="auto"/>
        <w:left w:val="none" w:sz="0" w:space="0" w:color="auto"/>
        <w:bottom w:val="none" w:sz="0" w:space="0" w:color="auto"/>
        <w:right w:val="none" w:sz="0" w:space="0" w:color="auto"/>
      </w:divBdr>
      <w:divsChild>
        <w:div w:id="700982514">
          <w:marLeft w:val="0"/>
          <w:marRight w:val="0"/>
          <w:marTop w:val="0"/>
          <w:marBottom w:val="0"/>
          <w:divBdr>
            <w:top w:val="none" w:sz="0" w:space="0" w:color="auto"/>
            <w:left w:val="none" w:sz="0" w:space="0" w:color="auto"/>
            <w:bottom w:val="none" w:sz="0" w:space="0" w:color="auto"/>
            <w:right w:val="none" w:sz="0" w:space="0" w:color="auto"/>
          </w:divBdr>
        </w:div>
        <w:div w:id="1740445166">
          <w:marLeft w:val="0"/>
          <w:marRight w:val="0"/>
          <w:marTop w:val="0"/>
          <w:marBottom w:val="0"/>
          <w:divBdr>
            <w:top w:val="none" w:sz="0" w:space="0" w:color="auto"/>
            <w:left w:val="none" w:sz="0" w:space="0" w:color="auto"/>
            <w:bottom w:val="none" w:sz="0" w:space="0" w:color="auto"/>
            <w:right w:val="none" w:sz="0" w:space="0" w:color="auto"/>
          </w:divBdr>
        </w:div>
        <w:div w:id="1635598376">
          <w:marLeft w:val="0"/>
          <w:marRight w:val="0"/>
          <w:marTop w:val="0"/>
          <w:marBottom w:val="0"/>
          <w:divBdr>
            <w:top w:val="none" w:sz="0" w:space="0" w:color="auto"/>
            <w:left w:val="none" w:sz="0" w:space="0" w:color="auto"/>
            <w:bottom w:val="none" w:sz="0" w:space="0" w:color="auto"/>
            <w:right w:val="none" w:sz="0" w:space="0" w:color="auto"/>
          </w:divBdr>
        </w:div>
        <w:div w:id="1812988569">
          <w:marLeft w:val="0"/>
          <w:marRight w:val="0"/>
          <w:marTop w:val="0"/>
          <w:marBottom w:val="0"/>
          <w:divBdr>
            <w:top w:val="none" w:sz="0" w:space="0" w:color="auto"/>
            <w:left w:val="none" w:sz="0" w:space="0" w:color="auto"/>
            <w:bottom w:val="none" w:sz="0" w:space="0" w:color="auto"/>
            <w:right w:val="none" w:sz="0" w:space="0" w:color="auto"/>
          </w:divBdr>
        </w:div>
        <w:div w:id="983778714">
          <w:marLeft w:val="0"/>
          <w:marRight w:val="0"/>
          <w:marTop w:val="0"/>
          <w:marBottom w:val="0"/>
          <w:divBdr>
            <w:top w:val="none" w:sz="0" w:space="0" w:color="auto"/>
            <w:left w:val="none" w:sz="0" w:space="0" w:color="auto"/>
            <w:bottom w:val="none" w:sz="0" w:space="0" w:color="auto"/>
            <w:right w:val="none" w:sz="0" w:space="0" w:color="auto"/>
          </w:divBdr>
        </w:div>
      </w:divsChild>
    </w:div>
    <w:div w:id="1386642791">
      <w:bodyDiv w:val="1"/>
      <w:marLeft w:val="0"/>
      <w:marRight w:val="0"/>
      <w:marTop w:val="0"/>
      <w:marBottom w:val="0"/>
      <w:divBdr>
        <w:top w:val="none" w:sz="0" w:space="0" w:color="auto"/>
        <w:left w:val="none" w:sz="0" w:space="0" w:color="auto"/>
        <w:bottom w:val="none" w:sz="0" w:space="0" w:color="auto"/>
        <w:right w:val="none" w:sz="0" w:space="0" w:color="auto"/>
      </w:divBdr>
    </w:div>
    <w:div w:id="1657345198">
      <w:bodyDiv w:val="1"/>
      <w:marLeft w:val="0"/>
      <w:marRight w:val="0"/>
      <w:marTop w:val="0"/>
      <w:marBottom w:val="0"/>
      <w:divBdr>
        <w:top w:val="none" w:sz="0" w:space="0" w:color="auto"/>
        <w:left w:val="none" w:sz="0" w:space="0" w:color="auto"/>
        <w:bottom w:val="none" w:sz="0" w:space="0" w:color="auto"/>
        <w:right w:val="none" w:sz="0" w:space="0" w:color="auto"/>
      </w:divBdr>
    </w:div>
    <w:div w:id="1667516355">
      <w:bodyDiv w:val="1"/>
      <w:marLeft w:val="0"/>
      <w:marRight w:val="0"/>
      <w:marTop w:val="0"/>
      <w:marBottom w:val="0"/>
      <w:divBdr>
        <w:top w:val="none" w:sz="0" w:space="0" w:color="auto"/>
        <w:left w:val="none" w:sz="0" w:space="0" w:color="auto"/>
        <w:bottom w:val="none" w:sz="0" w:space="0" w:color="auto"/>
        <w:right w:val="none" w:sz="0" w:space="0" w:color="auto"/>
      </w:divBdr>
    </w:div>
    <w:div w:id="1990132857">
      <w:bodyDiv w:val="1"/>
      <w:marLeft w:val="0"/>
      <w:marRight w:val="0"/>
      <w:marTop w:val="0"/>
      <w:marBottom w:val="0"/>
      <w:divBdr>
        <w:top w:val="none" w:sz="0" w:space="0" w:color="auto"/>
        <w:left w:val="none" w:sz="0" w:space="0" w:color="auto"/>
        <w:bottom w:val="none" w:sz="0" w:space="0" w:color="auto"/>
        <w:right w:val="none" w:sz="0" w:space="0" w:color="auto"/>
      </w:divBdr>
      <w:divsChild>
        <w:div w:id="2098750104">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2334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wikipedia.org/wiki/Baptist%C3%A8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39B9CF38EBEC4FB8F114C476B4A729" ma:contentTypeVersion="18" ma:contentTypeDescription="Crée un document." ma:contentTypeScope="" ma:versionID="195bcd98ec0fb802063bf5acf9918d02">
  <xsd:schema xmlns:xsd="http://www.w3.org/2001/XMLSchema" xmlns:xs="http://www.w3.org/2001/XMLSchema" xmlns:p="http://schemas.microsoft.com/office/2006/metadata/properties" xmlns:ns3="e59de476-a4a2-4233-8141-fbbef3b51e7a" xmlns:ns4="53399f27-b618-4df9-afcc-e45a7bb27e86" targetNamespace="http://schemas.microsoft.com/office/2006/metadata/properties" ma:root="true" ma:fieldsID="670adea0ec77b7a5e982204539be7b4b" ns3:_="" ns4:_="">
    <xsd:import namespace="e59de476-a4a2-4233-8141-fbbef3b51e7a"/>
    <xsd:import namespace="53399f27-b618-4df9-afcc-e45a7bb27e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de476-a4a2-4233-8141-fbbef3b51e7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9f27-b618-4df9-afcc-e45a7bb27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3399f27-b618-4df9-afcc-e45a7bb27e86" xsi:nil="true"/>
  </documentManagement>
</p:properties>
</file>

<file path=customXml/itemProps1.xml><?xml version="1.0" encoding="utf-8"?>
<ds:datastoreItem xmlns:ds="http://schemas.openxmlformats.org/officeDocument/2006/customXml" ds:itemID="{44D9F816-2D2B-4CE8-8BC2-0E03F3213B71}">
  <ds:schemaRefs>
    <ds:schemaRef ds:uri="http://schemas.microsoft.com/sharepoint/v3/contenttype/forms"/>
  </ds:schemaRefs>
</ds:datastoreItem>
</file>

<file path=customXml/itemProps2.xml><?xml version="1.0" encoding="utf-8"?>
<ds:datastoreItem xmlns:ds="http://schemas.openxmlformats.org/officeDocument/2006/customXml" ds:itemID="{8185B588-AAAE-4ACD-8EF8-5F87938532C4}">
  <ds:schemaRefs>
    <ds:schemaRef ds:uri="http://schemas.openxmlformats.org/officeDocument/2006/bibliography"/>
  </ds:schemaRefs>
</ds:datastoreItem>
</file>

<file path=customXml/itemProps3.xml><?xml version="1.0" encoding="utf-8"?>
<ds:datastoreItem xmlns:ds="http://schemas.openxmlformats.org/officeDocument/2006/customXml" ds:itemID="{C6B24C9A-02F9-420F-A074-697CD5D0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de476-a4a2-4233-8141-fbbef3b51e7a"/>
    <ds:schemaRef ds:uri="53399f27-b618-4df9-afcc-e45a7bb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67F86-370E-44B5-A231-EA2432DFE9D0}">
  <ds:schemaRefs>
    <ds:schemaRef ds:uri="http://schemas.microsoft.com/office/2006/metadata/properties"/>
    <ds:schemaRef ds:uri="http://schemas.microsoft.com/office/infopath/2007/PartnerControls"/>
    <ds:schemaRef ds:uri="53399f27-b618-4df9-afcc-e45a7bb27e86"/>
  </ds:schemaRefs>
</ds:datastoreItem>
</file>

<file path=docProps/app.xml><?xml version="1.0" encoding="utf-8"?>
<Properties xmlns="http://schemas.openxmlformats.org/officeDocument/2006/extended-properties" xmlns:vt="http://schemas.openxmlformats.org/officeDocument/2006/docPropsVTypes">
  <Template>Normal</Template>
  <TotalTime>4470</TotalTime>
  <Pages>6</Pages>
  <Words>4622</Words>
  <Characters>23141</Characters>
  <Application>Microsoft Office Word</Application>
  <DocSecurity>0</DocSecurity>
  <Lines>285</Lines>
  <Paragraphs>46</Paragraphs>
  <ScaleCrop>false</ScaleCrop>
  <HeadingPairs>
    <vt:vector size="2" baseType="variant">
      <vt:variant>
        <vt:lpstr>Titre</vt:lpstr>
      </vt:variant>
      <vt:variant>
        <vt:i4>1</vt:i4>
      </vt:variant>
    </vt:vector>
  </HeadingPairs>
  <TitlesOfParts>
    <vt:vector size="1" baseType="lpstr">
      <vt:lpstr/>
    </vt:vector>
  </TitlesOfParts>
  <Company>Servier</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DULLIN Sylvie S.MONDE</dc:creator>
  <cp:keywords/>
  <dc:description/>
  <cp:lastModifiedBy>Sylvie DULLIN</cp:lastModifiedBy>
  <cp:revision>662</cp:revision>
  <cp:lastPrinted>2025-12-08T16:47:00Z</cp:lastPrinted>
  <dcterms:created xsi:type="dcterms:W3CDTF">2025-10-20T17:32:00Z</dcterms:created>
  <dcterms:modified xsi:type="dcterms:W3CDTF">2025-12-08T16:47:00Z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0x0101001039B9CF38EBEC4FB8F114C476B4A729</vt:lpwstr>
  </property>
</Properties>
</file>