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4DECF" w14:textId="417F9399" w:rsidR="005F2281" w:rsidRPr="00D94ADE" w:rsidRDefault="00B01EF1" w:rsidP="00AC2829">
      <w:pPr>
        <w:spacing w:before="120" w:after="0" w:line="240" w:lineRule="auto"/>
        <w:jc w:val="both"/>
        <w:rPr>
          <w:rFonts w:cstheme="minorHAnsi"/>
          <w:b/>
        </w:rPr>
      </w:pPr>
      <w:r w:rsidRPr="00D94ADE">
        <w:rPr>
          <w:rFonts w:cstheme="minorHAnsi"/>
          <w:b/>
        </w:rPr>
        <w:t xml:space="preserve">Les </w:t>
      </w:r>
      <w:r w:rsidR="00214DCC" w:rsidRPr="00D94ADE">
        <w:rPr>
          <w:rFonts w:cstheme="minorHAnsi"/>
          <w:b/>
        </w:rPr>
        <w:t>S</w:t>
      </w:r>
      <w:r w:rsidRPr="00D94ADE">
        <w:rPr>
          <w:rFonts w:cstheme="minorHAnsi"/>
          <w:b/>
        </w:rPr>
        <w:t xml:space="preserve">acrements </w:t>
      </w:r>
      <w:r w:rsidR="00214DCC" w:rsidRPr="00D94ADE">
        <w:rPr>
          <w:rFonts w:cstheme="minorHAnsi"/>
          <w:b/>
        </w:rPr>
        <w:t>- c</w:t>
      </w:r>
      <w:r w:rsidRPr="00D94ADE">
        <w:rPr>
          <w:rFonts w:cstheme="minorHAnsi"/>
          <w:b/>
        </w:rPr>
        <w:t xml:space="preserve">ours </w:t>
      </w:r>
      <w:r w:rsidR="000C38B3" w:rsidRPr="00D94ADE">
        <w:rPr>
          <w:rFonts w:cstheme="minorHAnsi"/>
          <w:b/>
        </w:rPr>
        <w:t>7</w:t>
      </w:r>
      <w:r w:rsidR="00735890" w:rsidRPr="00D94ADE">
        <w:rPr>
          <w:rFonts w:cstheme="minorHAnsi"/>
          <w:b/>
        </w:rPr>
        <w:t xml:space="preserve"> </w:t>
      </w:r>
      <w:r w:rsidR="00735890" w:rsidRPr="00D94ADE">
        <w:rPr>
          <w:rFonts w:cstheme="minorHAnsi"/>
          <w:b/>
        </w:rPr>
        <w:tab/>
      </w:r>
      <w:r w:rsidR="00735890" w:rsidRPr="00D94ADE">
        <w:rPr>
          <w:rFonts w:cstheme="minorHAnsi"/>
          <w:b/>
        </w:rPr>
        <w:br/>
      </w:r>
      <w:r w:rsidR="000C38B3" w:rsidRPr="00D94ADE">
        <w:rPr>
          <w:rFonts w:cstheme="minorHAnsi"/>
          <w:b/>
        </w:rPr>
        <w:t>Avril</w:t>
      </w:r>
      <w:r w:rsidRPr="00D94ADE">
        <w:rPr>
          <w:rFonts w:cstheme="minorHAnsi"/>
          <w:b/>
        </w:rPr>
        <w:t xml:space="preserve"> 2022</w:t>
      </w:r>
    </w:p>
    <w:p w14:paraId="1884A20A" w14:textId="77777777" w:rsidR="005F2281" w:rsidRPr="00D94ADE" w:rsidRDefault="00B01EF1" w:rsidP="00AC2829">
      <w:pPr>
        <w:spacing w:before="120" w:after="0" w:line="240" w:lineRule="auto"/>
        <w:jc w:val="both"/>
        <w:rPr>
          <w:rFonts w:cstheme="minorHAnsi"/>
          <w:b/>
        </w:rPr>
      </w:pPr>
      <w:r w:rsidRPr="00D94ADE">
        <w:rPr>
          <w:rFonts w:cstheme="minorHAnsi"/>
          <w:b/>
        </w:rPr>
        <w:tab/>
      </w:r>
      <w:r w:rsidRPr="00D94ADE">
        <w:rPr>
          <w:rFonts w:cstheme="minorHAnsi"/>
          <w:b/>
        </w:rPr>
        <w:tab/>
      </w:r>
      <w:r w:rsidRPr="00D94ADE">
        <w:rPr>
          <w:rFonts w:cstheme="minorHAnsi"/>
          <w:b/>
        </w:rPr>
        <w:tab/>
      </w:r>
    </w:p>
    <w:p w14:paraId="33491042" w14:textId="66C7F5CA" w:rsidR="005F2281" w:rsidRPr="00D94ADE" w:rsidRDefault="00735890" w:rsidP="009032EE">
      <w:pPr>
        <w:pStyle w:val="NormalWeb"/>
        <w:spacing w:before="120" w:beforeAutospacing="0" w:after="0" w:afterAutospacing="0"/>
        <w:jc w:val="center"/>
        <w:rPr>
          <w:rFonts w:asciiTheme="minorHAnsi" w:eastAsiaTheme="minorHAnsi" w:hAnsiTheme="minorHAnsi" w:cstheme="minorHAnsi"/>
          <w:b/>
          <w:sz w:val="22"/>
          <w:szCs w:val="22"/>
          <w:lang w:eastAsia="en-US"/>
        </w:rPr>
      </w:pPr>
      <w:r w:rsidRPr="00D94ADE">
        <w:rPr>
          <w:rFonts w:asciiTheme="minorHAnsi" w:eastAsiaTheme="minorHAnsi" w:hAnsiTheme="minorHAnsi" w:cstheme="minorHAnsi"/>
          <w:b/>
          <w:sz w:val="22"/>
          <w:szCs w:val="22"/>
          <w:lang w:eastAsia="en-US"/>
        </w:rPr>
        <w:t>L</w:t>
      </w:r>
      <w:r w:rsidR="000C38B3" w:rsidRPr="00D94ADE">
        <w:rPr>
          <w:rFonts w:asciiTheme="minorHAnsi" w:eastAsiaTheme="minorHAnsi" w:hAnsiTheme="minorHAnsi" w:cstheme="minorHAnsi"/>
          <w:b/>
          <w:sz w:val="22"/>
          <w:szCs w:val="22"/>
          <w:lang w:eastAsia="en-US"/>
        </w:rPr>
        <w:t>’Eucharistie</w:t>
      </w:r>
    </w:p>
    <w:p w14:paraId="0F248045" w14:textId="62D791DE" w:rsidR="00DA3095" w:rsidRPr="00D94ADE" w:rsidRDefault="00625C80" w:rsidP="00DA3095">
      <w:pPr>
        <w:spacing w:before="120" w:after="0" w:line="240" w:lineRule="auto"/>
        <w:jc w:val="both"/>
        <w:rPr>
          <w:rFonts w:cstheme="minorHAnsi"/>
          <w:bCs/>
        </w:rPr>
      </w:pPr>
      <w:r w:rsidRPr="00D94ADE">
        <w:rPr>
          <w:rFonts w:cstheme="minorHAnsi"/>
          <w:bCs/>
        </w:rPr>
        <w:t>« L</w:t>
      </w:r>
      <w:r w:rsidR="00DA3095" w:rsidRPr="00D94ADE">
        <w:rPr>
          <w:rFonts w:cstheme="minorHAnsi"/>
          <w:bCs/>
        </w:rPr>
        <w:t>e Concile Vatican II a proclamé que le Sacrifice eucharistique est « source et sommet de toute la vie chrétienne ».</w:t>
      </w:r>
      <w:r w:rsidR="00B723E0" w:rsidRPr="00D94ADE">
        <w:rPr>
          <w:rFonts w:cstheme="minorHAnsi"/>
          <w:bCs/>
        </w:rPr>
        <w:t xml:space="preserve"> </w:t>
      </w:r>
      <w:r w:rsidR="00DA3095" w:rsidRPr="00D94ADE">
        <w:rPr>
          <w:rFonts w:cstheme="minorHAnsi"/>
          <w:bCs/>
        </w:rPr>
        <w:t xml:space="preserve"> La très sainte Eucharistie contient en effet l'ensemble des biens spirituels de l'Église, à savoir le Christ lui-même, notre Pâque, le pain vivant, qui par sa chair, vivifiée par l'Esprit Saint et vivifiante, procure la vie aux hommes ».</w:t>
      </w:r>
      <w:r w:rsidR="005267D1" w:rsidRPr="00D94ADE">
        <w:rPr>
          <w:rFonts w:cstheme="minorHAnsi"/>
          <w:bCs/>
        </w:rPr>
        <w:t xml:space="preserve"> </w:t>
      </w:r>
      <w:r w:rsidR="00DA3095" w:rsidRPr="00D94ADE">
        <w:rPr>
          <w:rFonts w:cstheme="minorHAnsi"/>
          <w:bCs/>
        </w:rPr>
        <w:t>C'est pourquoi l'Église a le regard constamment fixé sur son Seigneur, présent dans le Sacrement de l'autel, dans lequel elle découvre la pleine manifestation de son immense amour</w:t>
      </w:r>
      <w:r w:rsidRPr="00D94ADE">
        <w:rPr>
          <w:rFonts w:cstheme="minorHAnsi"/>
          <w:bCs/>
        </w:rPr>
        <w:t> » (J</w:t>
      </w:r>
      <w:r w:rsidR="004205A3" w:rsidRPr="00D94ADE">
        <w:rPr>
          <w:rFonts w:cstheme="minorHAnsi"/>
          <w:bCs/>
        </w:rPr>
        <w:t xml:space="preserve">ean Paul II </w:t>
      </w:r>
      <w:proofErr w:type="gramStart"/>
      <w:r w:rsidR="004205A3" w:rsidRPr="00D94ADE">
        <w:rPr>
          <w:rFonts w:cstheme="minorHAnsi"/>
          <w:bCs/>
        </w:rPr>
        <w:t xml:space="preserve">-  </w:t>
      </w:r>
      <w:proofErr w:type="spellStart"/>
      <w:r w:rsidR="00460E43" w:rsidRPr="00D94ADE">
        <w:rPr>
          <w:rFonts w:cstheme="minorHAnsi"/>
          <w:bCs/>
          <w:i/>
          <w:iCs/>
        </w:rPr>
        <w:t>Ecclesia</w:t>
      </w:r>
      <w:proofErr w:type="spellEnd"/>
      <w:proofErr w:type="gramEnd"/>
      <w:r w:rsidR="00460E43" w:rsidRPr="00D94ADE">
        <w:rPr>
          <w:rFonts w:cstheme="minorHAnsi"/>
          <w:bCs/>
          <w:i/>
          <w:iCs/>
        </w:rPr>
        <w:t xml:space="preserve"> de </w:t>
      </w:r>
      <w:proofErr w:type="spellStart"/>
      <w:r w:rsidR="00460E43" w:rsidRPr="00D94ADE">
        <w:rPr>
          <w:rFonts w:cstheme="minorHAnsi"/>
          <w:bCs/>
          <w:i/>
          <w:iCs/>
        </w:rPr>
        <w:t>Eucharistia</w:t>
      </w:r>
      <w:proofErr w:type="spellEnd"/>
      <w:r w:rsidR="00460E43" w:rsidRPr="00D94ADE">
        <w:rPr>
          <w:rFonts w:cstheme="minorHAnsi"/>
          <w:bCs/>
        </w:rPr>
        <w:t>)</w:t>
      </w:r>
      <w:r w:rsidR="00695D9B" w:rsidRPr="00D94ADE">
        <w:rPr>
          <w:rFonts w:cstheme="minorHAnsi"/>
          <w:bCs/>
        </w:rPr>
        <w:t>.</w:t>
      </w:r>
      <w:r w:rsidR="00C73BD1" w:rsidRPr="00D94ADE">
        <w:rPr>
          <w:rFonts w:cstheme="minorHAnsi"/>
          <w:bCs/>
        </w:rPr>
        <w:tab/>
      </w:r>
      <w:r w:rsidR="00A726DE" w:rsidRPr="00D94ADE">
        <w:rPr>
          <w:rFonts w:cstheme="minorHAnsi"/>
          <w:bCs/>
        </w:rPr>
        <w:tab/>
      </w:r>
      <w:r w:rsidR="00A726DE" w:rsidRPr="00D94ADE">
        <w:rPr>
          <w:rFonts w:cstheme="minorHAnsi"/>
          <w:bCs/>
        </w:rPr>
        <w:br/>
      </w:r>
      <w:r w:rsidR="00A726DE" w:rsidRPr="00D94ADE">
        <w:rPr>
          <w:rFonts w:cstheme="minorHAnsi"/>
          <w:lang w:eastAsia="fr-FR"/>
        </w:rPr>
        <w:t xml:space="preserve">« Notre Sauveur, à la dernière Cène, la nuit où il était livré, </w:t>
      </w:r>
      <w:r w:rsidR="00A726DE" w:rsidRPr="00D94ADE">
        <w:rPr>
          <w:rFonts w:cstheme="minorHAnsi"/>
          <w:u w:val="single"/>
          <w:lang w:eastAsia="fr-FR"/>
        </w:rPr>
        <w:t>institua</w:t>
      </w:r>
      <w:r w:rsidR="00A726DE" w:rsidRPr="00D94ADE">
        <w:rPr>
          <w:rFonts w:cstheme="minorHAnsi"/>
          <w:lang w:eastAsia="fr-FR"/>
        </w:rPr>
        <w:t xml:space="preserve"> le sacrifice eucharistique de son Corps et de son Sang pour perpétuer le </w:t>
      </w:r>
      <w:r w:rsidR="00A726DE" w:rsidRPr="00D94ADE">
        <w:rPr>
          <w:rFonts w:cstheme="minorHAnsi"/>
          <w:u w:val="single"/>
          <w:lang w:eastAsia="fr-FR"/>
        </w:rPr>
        <w:t>sacrifice de la croix</w:t>
      </w:r>
      <w:r w:rsidR="00A726DE" w:rsidRPr="00D94ADE">
        <w:rPr>
          <w:rFonts w:cstheme="minorHAnsi"/>
          <w:lang w:eastAsia="fr-FR"/>
        </w:rPr>
        <w:t xml:space="preserve"> au long des siècles, </w:t>
      </w:r>
      <w:r w:rsidR="00A726DE" w:rsidRPr="002239C5">
        <w:rPr>
          <w:rFonts w:cstheme="minorHAnsi"/>
          <w:lang w:eastAsia="fr-FR"/>
        </w:rPr>
        <w:t>jusqu’à ce qu’il vienne,</w:t>
      </w:r>
      <w:r w:rsidR="00A726DE" w:rsidRPr="00D94ADE">
        <w:rPr>
          <w:rFonts w:cstheme="minorHAnsi"/>
          <w:lang w:eastAsia="fr-FR"/>
        </w:rPr>
        <w:t xml:space="preserve"> et pour confier à l’Église, son Épouse bien-aimée, le mémorial de sa mort et de sa résurrection : sacrement de l’amour, signe de l’</w:t>
      </w:r>
      <w:r w:rsidR="00A726DE" w:rsidRPr="00D94ADE">
        <w:rPr>
          <w:rFonts w:cstheme="minorHAnsi"/>
          <w:u w:val="single"/>
          <w:lang w:eastAsia="fr-FR"/>
        </w:rPr>
        <w:t>unité</w:t>
      </w:r>
      <w:r w:rsidR="00A726DE" w:rsidRPr="00D94ADE">
        <w:rPr>
          <w:rFonts w:cstheme="minorHAnsi"/>
          <w:lang w:eastAsia="fr-FR"/>
        </w:rPr>
        <w:t xml:space="preserve">, lien de la </w:t>
      </w:r>
      <w:r w:rsidR="00A726DE" w:rsidRPr="00D94ADE">
        <w:rPr>
          <w:rFonts w:cstheme="minorHAnsi"/>
          <w:u w:val="single"/>
          <w:lang w:eastAsia="fr-FR"/>
        </w:rPr>
        <w:t>charité</w:t>
      </w:r>
      <w:r w:rsidR="00A726DE" w:rsidRPr="00D94ADE">
        <w:rPr>
          <w:rFonts w:cstheme="minorHAnsi"/>
          <w:lang w:eastAsia="fr-FR"/>
        </w:rPr>
        <w:t xml:space="preserve">, banquet pascal dans lequel le Christ est reçu en nourriture, l’âme est comblée de </w:t>
      </w:r>
      <w:r w:rsidR="00A726DE" w:rsidRPr="00D94ADE">
        <w:rPr>
          <w:rFonts w:cstheme="minorHAnsi"/>
          <w:u w:val="single"/>
          <w:lang w:eastAsia="fr-FR"/>
        </w:rPr>
        <w:t>grâce</w:t>
      </w:r>
      <w:r w:rsidR="00A726DE" w:rsidRPr="00D94ADE">
        <w:rPr>
          <w:rFonts w:cstheme="minorHAnsi"/>
          <w:lang w:eastAsia="fr-FR"/>
        </w:rPr>
        <w:t xml:space="preserve"> et le gage de la </w:t>
      </w:r>
      <w:r w:rsidR="00A726DE" w:rsidRPr="00D94ADE">
        <w:rPr>
          <w:rFonts w:cstheme="minorHAnsi"/>
          <w:u w:val="single"/>
          <w:lang w:eastAsia="fr-FR"/>
        </w:rPr>
        <w:t>gloire future</w:t>
      </w:r>
      <w:r w:rsidR="00A726DE" w:rsidRPr="00D94ADE">
        <w:rPr>
          <w:rFonts w:cstheme="minorHAnsi"/>
          <w:lang w:eastAsia="fr-FR"/>
        </w:rPr>
        <w:t xml:space="preserve"> nous est donné » (</w:t>
      </w:r>
      <w:proofErr w:type="spellStart"/>
      <w:r w:rsidR="00A726DE" w:rsidRPr="00D94ADE">
        <w:rPr>
          <w:i/>
          <w:iCs/>
        </w:rPr>
        <w:t>Sacrosanctum</w:t>
      </w:r>
      <w:proofErr w:type="spellEnd"/>
      <w:r w:rsidR="00A726DE" w:rsidRPr="00D94ADE">
        <w:rPr>
          <w:i/>
          <w:iCs/>
        </w:rPr>
        <w:t xml:space="preserve"> </w:t>
      </w:r>
      <w:proofErr w:type="spellStart"/>
      <w:r w:rsidR="00A726DE" w:rsidRPr="00D94ADE">
        <w:rPr>
          <w:i/>
          <w:iCs/>
        </w:rPr>
        <w:t>concilium</w:t>
      </w:r>
      <w:proofErr w:type="spellEnd"/>
      <w:r w:rsidR="00A726DE" w:rsidRPr="00D94ADE">
        <w:rPr>
          <w:i/>
          <w:iCs/>
        </w:rPr>
        <w:t>).</w:t>
      </w:r>
      <w:r w:rsidR="00F57F31" w:rsidRPr="00D94ADE">
        <w:rPr>
          <w:i/>
          <w:iCs/>
        </w:rPr>
        <w:t xml:space="preserve"> </w:t>
      </w:r>
      <w:r w:rsidR="00F57F31" w:rsidRPr="00D94ADE">
        <w:rPr>
          <w:i/>
          <w:iCs/>
        </w:rPr>
        <w:tab/>
      </w:r>
      <w:r w:rsidR="00F57F31" w:rsidRPr="00D94ADE">
        <w:rPr>
          <w:i/>
          <w:iCs/>
        </w:rPr>
        <w:br/>
      </w:r>
    </w:p>
    <w:p w14:paraId="4C766224" w14:textId="0A74C9C0" w:rsidR="0062013B" w:rsidRPr="00D94ADE" w:rsidRDefault="0062013B" w:rsidP="00AC2829">
      <w:pPr>
        <w:pStyle w:val="Paragraphedeliste"/>
        <w:numPr>
          <w:ilvl w:val="0"/>
          <w:numId w:val="1"/>
        </w:numPr>
        <w:spacing w:before="120" w:after="0" w:line="240" w:lineRule="auto"/>
        <w:jc w:val="both"/>
        <w:rPr>
          <w:rFonts w:cstheme="minorHAnsi"/>
          <w:b/>
          <w:bCs/>
          <w:lang w:eastAsia="fr-FR"/>
        </w:rPr>
      </w:pPr>
      <w:r w:rsidRPr="00D94ADE">
        <w:rPr>
          <w:rFonts w:eastAsia="Times New Roman" w:cstheme="minorHAnsi"/>
          <w:b/>
          <w:lang w:eastAsia="fr-FR"/>
        </w:rPr>
        <w:t>L’institution</w:t>
      </w:r>
      <w:r w:rsidR="007F3DF1" w:rsidRPr="00D94ADE">
        <w:rPr>
          <w:rFonts w:eastAsia="Times New Roman" w:cstheme="minorHAnsi"/>
          <w:b/>
          <w:lang w:eastAsia="fr-FR"/>
        </w:rPr>
        <w:tab/>
      </w:r>
    </w:p>
    <w:p w14:paraId="696C7D93" w14:textId="602D6421" w:rsidR="00BD327E" w:rsidRPr="00D94ADE" w:rsidRDefault="00714EA1" w:rsidP="00A726DE">
      <w:pPr>
        <w:pStyle w:val="Paragraphedeliste"/>
        <w:numPr>
          <w:ilvl w:val="0"/>
          <w:numId w:val="17"/>
        </w:numPr>
        <w:spacing w:before="120" w:after="0" w:line="240" w:lineRule="auto"/>
        <w:jc w:val="both"/>
        <w:rPr>
          <w:rFonts w:cstheme="minorHAnsi"/>
          <w:lang w:eastAsia="fr-FR"/>
        </w:rPr>
      </w:pPr>
      <w:r w:rsidRPr="00D94ADE">
        <w:rPr>
          <w:rFonts w:cstheme="minorHAnsi"/>
          <w:lang w:eastAsia="fr-FR"/>
        </w:rPr>
        <w:t xml:space="preserve">Le récit de </w:t>
      </w:r>
      <w:r w:rsidRPr="00D94ADE">
        <w:rPr>
          <w:rFonts w:cstheme="minorHAnsi"/>
          <w:b/>
          <w:bCs/>
          <w:lang w:eastAsia="fr-FR"/>
        </w:rPr>
        <w:t>l’institution de l’eucharistie</w:t>
      </w:r>
      <w:r w:rsidRPr="00D94ADE">
        <w:rPr>
          <w:rFonts w:cstheme="minorHAnsi"/>
          <w:lang w:eastAsia="fr-FR"/>
        </w:rPr>
        <w:t xml:space="preserve"> se retrouve dans les 3 synoptiques</w:t>
      </w:r>
      <w:r w:rsidR="002D79EB" w:rsidRPr="00D94ADE">
        <w:rPr>
          <w:rFonts w:cstheme="minorHAnsi"/>
          <w:lang w:eastAsia="fr-FR"/>
        </w:rPr>
        <w:t> </w:t>
      </w:r>
      <w:r w:rsidRPr="00D94ADE">
        <w:rPr>
          <w:rFonts w:cstheme="minorHAnsi"/>
          <w:lang w:eastAsia="fr-FR"/>
        </w:rPr>
        <w:t>et dans Saint Paul</w:t>
      </w:r>
      <w:r w:rsidR="002D79EB" w:rsidRPr="00D94ADE">
        <w:rPr>
          <w:rFonts w:cstheme="minorHAnsi"/>
          <w:lang w:eastAsia="fr-FR"/>
        </w:rPr>
        <w:t> : Mt 26,26-2</w:t>
      </w:r>
      <w:r w:rsidR="004135CE" w:rsidRPr="00D94ADE">
        <w:rPr>
          <w:rFonts w:cstheme="minorHAnsi"/>
          <w:lang w:eastAsia="fr-FR"/>
        </w:rPr>
        <w:t>8</w:t>
      </w:r>
      <w:r w:rsidR="002D79EB" w:rsidRPr="00D94ADE">
        <w:rPr>
          <w:rFonts w:cstheme="minorHAnsi"/>
          <w:lang w:eastAsia="fr-FR"/>
        </w:rPr>
        <w:t xml:space="preserve"> ; </w:t>
      </w:r>
      <w:r w:rsidR="00CA7C52" w:rsidRPr="00D94ADE">
        <w:rPr>
          <w:rFonts w:cstheme="minorHAnsi"/>
          <w:lang w:eastAsia="fr-FR"/>
        </w:rPr>
        <w:t>Mc 14,22-2</w:t>
      </w:r>
      <w:r w:rsidR="004135CE" w:rsidRPr="00D94ADE">
        <w:rPr>
          <w:rFonts w:cstheme="minorHAnsi"/>
          <w:lang w:eastAsia="fr-FR"/>
        </w:rPr>
        <w:t>4</w:t>
      </w:r>
      <w:r w:rsidR="00CA7C52" w:rsidRPr="00D94ADE">
        <w:rPr>
          <w:rFonts w:cstheme="minorHAnsi"/>
          <w:lang w:eastAsia="fr-FR"/>
        </w:rPr>
        <w:t xml:space="preserve"> ; </w:t>
      </w:r>
      <w:proofErr w:type="spellStart"/>
      <w:r w:rsidR="004135CE" w:rsidRPr="00D94ADE">
        <w:rPr>
          <w:rFonts w:cstheme="minorHAnsi"/>
          <w:lang w:eastAsia="fr-FR"/>
        </w:rPr>
        <w:t>Lc</w:t>
      </w:r>
      <w:proofErr w:type="spellEnd"/>
      <w:r w:rsidR="004135CE" w:rsidRPr="00D94ADE">
        <w:rPr>
          <w:rFonts w:cstheme="minorHAnsi"/>
          <w:lang w:eastAsia="fr-FR"/>
        </w:rPr>
        <w:t xml:space="preserve"> 22,19-20 ; </w:t>
      </w:r>
      <w:r w:rsidR="006146F6" w:rsidRPr="00D94ADE">
        <w:rPr>
          <w:rFonts w:cstheme="minorHAnsi"/>
          <w:lang w:eastAsia="fr-FR"/>
        </w:rPr>
        <w:t>1Co 11,23-26.</w:t>
      </w:r>
      <w:r w:rsidR="006337B4" w:rsidRPr="00D94ADE">
        <w:rPr>
          <w:rFonts w:cstheme="minorHAnsi"/>
          <w:lang w:eastAsia="fr-FR"/>
        </w:rPr>
        <w:t xml:space="preserve"> Le récit est très simple</w:t>
      </w:r>
      <w:r w:rsidR="00214EB4" w:rsidRPr="00D94ADE">
        <w:rPr>
          <w:rFonts w:cstheme="minorHAnsi"/>
          <w:lang w:eastAsia="fr-FR"/>
        </w:rPr>
        <w:t>,</w:t>
      </w:r>
      <w:r w:rsidR="006337B4" w:rsidRPr="00D94ADE">
        <w:rPr>
          <w:rFonts w:cstheme="minorHAnsi"/>
          <w:lang w:eastAsia="fr-FR"/>
        </w:rPr>
        <w:t xml:space="preserve"> </w:t>
      </w:r>
      <w:r w:rsidR="00214EB4" w:rsidRPr="00D94ADE">
        <w:rPr>
          <w:rFonts w:cstheme="minorHAnsi"/>
          <w:lang w:eastAsia="fr-FR"/>
        </w:rPr>
        <w:t>quelques gestes, deux-trois phrases</w:t>
      </w:r>
      <w:r w:rsidR="00B20EFE" w:rsidRPr="00D94ADE">
        <w:rPr>
          <w:rFonts w:cstheme="minorHAnsi"/>
          <w:lang w:eastAsia="fr-FR"/>
        </w:rPr>
        <w:t xml:space="preserve">, sans aucune </w:t>
      </w:r>
      <w:r w:rsidR="006337B4" w:rsidRPr="00D94ADE">
        <w:rPr>
          <w:rFonts w:cstheme="minorHAnsi"/>
          <w:lang w:eastAsia="fr-FR"/>
        </w:rPr>
        <w:t>explication</w:t>
      </w:r>
      <w:r w:rsidR="00B20EFE" w:rsidRPr="00D94ADE">
        <w:rPr>
          <w:rFonts w:cstheme="minorHAnsi"/>
          <w:lang w:eastAsia="fr-FR"/>
        </w:rPr>
        <w:t>.</w:t>
      </w:r>
      <w:r w:rsidR="00CA335F" w:rsidRPr="00D94ADE">
        <w:rPr>
          <w:rFonts w:cstheme="minorHAnsi"/>
          <w:lang w:eastAsia="fr-FR"/>
        </w:rPr>
        <w:t xml:space="preserve"> Cependant le </w:t>
      </w:r>
      <w:r w:rsidR="001419DA" w:rsidRPr="00D94ADE">
        <w:rPr>
          <w:rFonts w:cstheme="minorHAnsi"/>
          <w:lang w:eastAsia="fr-FR"/>
        </w:rPr>
        <w:t>dernier repas est célébré dans un contexte sacralisé</w:t>
      </w:r>
      <w:r w:rsidR="00485A61" w:rsidRPr="00D94ADE">
        <w:rPr>
          <w:rFonts w:cstheme="minorHAnsi"/>
          <w:lang w:eastAsia="fr-FR"/>
        </w:rPr>
        <w:t xml:space="preserve"> pour lequel Jésus a voulu un cadre spécial (Mc 14,15)</w:t>
      </w:r>
      <w:r w:rsidR="00931F55" w:rsidRPr="00D94ADE">
        <w:rPr>
          <w:rFonts w:cstheme="minorHAnsi"/>
          <w:lang w:eastAsia="fr-FR"/>
        </w:rPr>
        <w:t xml:space="preserve"> et où il pratique un rite de purification (</w:t>
      </w:r>
      <w:proofErr w:type="spellStart"/>
      <w:r w:rsidR="00931F55" w:rsidRPr="00D94ADE">
        <w:rPr>
          <w:rFonts w:cstheme="minorHAnsi"/>
          <w:lang w:eastAsia="fr-FR"/>
        </w:rPr>
        <w:t>Jn</w:t>
      </w:r>
      <w:proofErr w:type="spellEnd"/>
      <w:r w:rsidR="00931F55" w:rsidRPr="00D94ADE">
        <w:rPr>
          <w:rFonts w:cstheme="minorHAnsi"/>
          <w:lang w:eastAsia="fr-FR"/>
        </w:rPr>
        <w:t xml:space="preserve"> 13,1-20)</w:t>
      </w:r>
      <w:r w:rsidR="00F43BE6" w:rsidRPr="00D94ADE">
        <w:rPr>
          <w:rFonts w:cstheme="minorHAnsi"/>
          <w:lang w:eastAsia="fr-FR"/>
        </w:rPr>
        <w:t xml:space="preserve">, les invités sont seulement les 12. </w:t>
      </w:r>
      <w:r w:rsidR="00247772" w:rsidRPr="00D94ADE">
        <w:rPr>
          <w:rFonts w:cstheme="minorHAnsi"/>
          <w:lang w:eastAsia="fr-FR"/>
        </w:rPr>
        <w:t xml:space="preserve">Les paroles même de l’institution </w:t>
      </w:r>
      <w:r w:rsidR="00D9410E" w:rsidRPr="00D94ADE">
        <w:rPr>
          <w:rFonts w:cstheme="minorHAnsi"/>
          <w:lang w:eastAsia="fr-FR"/>
        </w:rPr>
        <w:t xml:space="preserve">indiquent que Jésus a conscience que son sang </w:t>
      </w:r>
      <w:r w:rsidR="005B6032" w:rsidRPr="00D94ADE">
        <w:rPr>
          <w:rFonts w:cstheme="minorHAnsi"/>
          <w:lang w:eastAsia="fr-FR"/>
        </w:rPr>
        <w:t>versé établit la nouvelle Alliance annoncée par Jérémie (31,31)</w:t>
      </w:r>
      <w:r w:rsidR="00855FA0" w:rsidRPr="00D94ADE">
        <w:rPr>
          <w:rFonts w:cstheme="minorHAnsi"/>
          <w:lang w:eastAsia="fr-FR"/>
        </w:rPr>
        <w:t xml:space="preserve">, </w:t>
      </w:r>
      <w:r w:rsidR="008C2E3D" w:rsidRPr="00D94ADE">
        <w:rPr>
          <w:rFonts w:cstheme="minorHAnsi"/>
          <w:lang w:eastAsia="fr-FR"/>
        </w:rPr>
        <w:t>qui était déjà proclamée par Moïse (Ex 2</w:t>
      </w:r>
      <w:r w:rsidR="00855FA0" w:rsidRPr="00D94ADE">
        <w:rPr>
          <w:rFonts w:cstheme="minorHAnsi"/>
          <w:lang w:eastAsia="fr-FR"/>
        </w:rPr>
        <w:t>4,8)</w:t>
      </w:r>
      <w:r w:rsidR="00960A16" w:rsidRPr="00D94ADE">
        <w:rPr>
          <w:rFonts w:cstheme="minorHAnsi"/>
          <w:lang w:eastAsia="fr-FR"/>
        </w:rPr>
        <w:t>, c’est-à-dire que l’offrande eucharistique</w:t>
      </w:r>
      <w:r w:rsidR="006A5083" w:rsidRPr="00D94ADE">
        <w:rPr>
          <w:rFonts w:cstheme="minorHAnsi"/>
          <w:lang w:eastAsia="fr-FR"/>
        </w:rPr>
        <w:t xml:space="preserve"> anticipant sur le don de sa vie sur la croix constitue un peuple nouveau, établi comme </w:t>
      </w:r>
      <w:r w:rsidR="002B027D" w:rsidRPr="00D94ADE">
        <w:rPr>
          <w:rFonts w:cstheme="minorHAnsi"/>
          <w:lang w:eastAsia="fr-FR"/>
        </w:rPr>
        <w:t>l’ancien sur 12 pierres de fondation et voué comme lui au culte du Dieu vivant</w:t>
      </w:r>
      <w:r w:rsidR="000A2D35" w:rsidRPr="00D94ADE">
        <w:rPr>
          <w:rFonts w:cstheme="minorHAnsi"/>
          <w:lang w:eastAsia="fr-FR"/>
        </w:rPr>
        <w:t>. La tonalité des enseignements données au cours du repas indique</w:t>
      </w:r>
      <w:r w:rsidR="0065612F" w:rsidRPr="00D94ADE">
        <w:rPr>
          <w:rFonts w:cstheme="minorHAnsi"/>
          <w:lang w:eastAsia="fr-FR"/>
        </w:rPr>
        <w:t xml:space="preserve"> que la préoccupation est de faire vivre dans une communion de charité ces hommes encore si fragiles</w:t>
      </w:r>
      <w:r w:rsidR="004B56F6" w:rsidRPr="00D94ADE">
        <w:rPr>
          <w:rFonts w:cstheme="minorHAnsi"/>
          <w:lang w:eastAsia="fr-FR"/>
        </w:rPr>
        <w:t>. L’ultime prière de Jésus est pour l’unité de ses disciples, unité fondée sur l’eucharistie, unité qui est à la fois</w:t>
      </w:r>
      <w:r w:rsidR="009A7F05" w:rsidRPr="00D94ADE">
        <w:rPr>
          <w:rFonts w:cstheme="minorHAnsi"/>
          <w:lang w:eastAsia="fr-FR"/>
        </w:rPr>
        <w:t xml:space="preserve"> l’union de chacun avec le Christ et l’union entre eux, malgré leur</w:t>
      </w:r>
      <w:r w:rsidR="00E52874" w:rsidRPr="00D94ADE">
        <w:rPr>
          <w:rFonts w:cstheme="minorHAnsi"/>
          <w:lang w:eastAsia="fr-FR"/>
        </w:rPr>
        <w:t>s</w:t>
      </w:r>
      <w:r w:rsidR="009A7F05" w:rsidRPr="00D94ADE">
        <w:rPr>
          <w:rFonts w:cstheme="minorHAnsi"/>
          <w:lang w:eastAsia="fr-FR"/>
        </w:rPr>
        <w:t xml:space="preserve"> faiblesses et leur péché.</w:t>
      </w:r>
      <w:r w:rsidR="00931F55" w:rsidRPr="00D94ADE">
        <w:rPr>
          <w:rFonts w:cstheme="minorHAnsi"/>
          <w:lang w:eastAsia="fr-FR"/>
        </w:rPr>
        <w:tab/>
      </w:r>
    </w:p>
    <w:p w14:paraId="1AED39D7" w14:textId="1BB6CE42" w:rsidR="004854DD" w:rsidRPr="00D94ADE" w:rsidRDefault="00F11DB4" w:rsidP="00570C69">
      <w:pPr>
        <w:pStyle w:val="Paragraphedeliste"/>
        <w:spacing w:before="120" w:after="0" w:line="240" w:lineRule="auto"/>
        <w:ind w:left="360"/>
        <w:jc w:val="both"/>
        <w:rPr>
          <w:rFonts w:cstheme="minorHAnsi"/>
          <w:lang w:eastAsia="fr-FR"/>
        </w:rPr>
      </w:pPr>
      <w:r w:rsidRPr="00D94ADE">
        <w:rPr>
          <w:rFonts w:cstheme="minorHAnsi"/>
          <w:lang w:eastAsia="fr-FR"/>
        </w:rPr>
        <w:t>« </w:t>
      </w:r>
      <w:r w:rsidRPr="00D94ADE">
        <w:rPr>
          <w:rFonts w:cstheme="minorHAnsi"/>
          <w:b/>
          <w:bCs/>
          <w:lang w:eastAsia="fr-FR"/>
        </w:rPr>
        <w:t>Ayant fait une eucharistie</w:t>
      </w:r>
      <w:r w:rsidRPr="00D94ADE">
        <w:rPr>
          <w:rFonts w:cstheme="minorHAnsi"/>
          <w:lang w:eastAsia="fr-FR"/>
        </w:rPr>
        <w:t xml:space="preserve">, il prit le pain » : c’est le mot utilisé par saint Paul et saint Luc lorsqu’ils disent que le Seigneur « rendit grâce ». </w:t>
      </w:r>
      <w:r w:rsidR="00B96042" w:rsidRPr="00D94ADE">
        <w:rPr>
          <w:rFonts w:cstheme="minorHAnsi"/>
          <w:lang w:eastAsia="fr-FR"/>
        </w:rPr>
        <w:t xml:space="preserve">Les paroles de Jésus </w:t>
      </w:r>
      <w:r w:rsidR="004C3AA3" w:rsidRPr="00D94ADE">
        <w:rPr>
          <w:rFonts w:cstheme="minorHAnsi"/>
          <w:lang w:eastAsia="fr-FR"/>
        </w:rPr>
        <w:t xml:space="preserve">montrent les 3 dimensions </w:t>
      </w:r>
      <w:r w:rsidR="00454F6D" w:rsidRPr="00D94ADE">
        <w:rPr>
          <w:rFonts w:cstheme="minorHAnsi"/>
          <w:lang w:eastAsia="fr-FR"/>
        </w:rPr>
        <w:t>de l’eucharistie</w:t>
      </w:r>
      <w:r w:rsidR="001133C1" w:rsidRPr="00D94ADE">
        <w:rPr>
          <w:rFonts w:cstheme="minorHAnsi"/>
          <w:lang w:eastAsia="fr-FR"/>
        </w:rPr>
        <w:t xml:space="preserve">, prière très spécifique </w:t>
      </w:r>
      <w:r w:rsidR="009E178A" w:rsidRPr="00D94ADE">
        <w:rPr>
          <w:rFonts w:cstheme="minorHAnsi"/>
          <w:lang w:eastAsia="fr-FR"/>
        </w:rPr>
        <w:t>dans laquelle on fait mémoire des hauts faits de Dieu</w:t>
      </w:r>
      <w:r w:rsidR="00EE6F02" w:rsidRPr="00D94ADE">
        <w:rPr>
          <w:rFonts w:cstheme="minorHAnsi"/>
          <w:lang w:eastAsia="fr-FR"/>
        </w:rPr>
        <w:t xml:space="preserve">, </w:t>
      </w:r>
      <w:r w:rsidR="003B41A3" w:rsidRPr="00D94ADE">
        <w:rPr>
          <w:rFonts w:cstheme="minorHAnsi"/>
          <w:lang w:eastAsia="fr-FR"/>
        </w:rPr>
        <w:t xml:space="preserve">on veut coïncider à sa volonté et on fait des demandes </w:t>
      </w:r>
      <w:r w:rsidR="00D20DEF" w:rsidRPr="00D94ADE">
        <w:rPr>
          <w:rFonts w:cstheme="minorHAnsi"/>
          <w:lang w:eastAsia="fr-FR"/>
        </w:rPr>
        <w:t>(</w:t>
      </w:r>
      <w:proofErr w:type="spellStart"/>
      <w:r w:rsidR="002E04B6" w:rsidRPr="00D94ADE">
        <w:rPr>
          <w:rFonts w:cstheme="minorHAnsi"/>
          <w:lang w:eastAsia="fr-FR"/>
        </w:rPr>
        <w:t>cf</w:t>
      </w:r>
      <w:proofErr w:type="spellEnd"/>
      <w:r w:rsidR="002E04B6" w:rsidRPr="00D94ADE">
        <w:rPr>
          <w:rFonts w:cstheme="minorHAnsi"/>
          <w:lang w:eastAsia="fr-FR"/>
        </w:rPr>
        <w:t xml:space="preserve"> prière d’</w:t>
      </w:r>
      <w:r w:rsidR="00D20DEF" w:rsidRPr="00D94ADE">
        <w:rPr>
          <w:rFonts w:cstheme="minorHAnsi"/>
          <w:lang w:eastAsia="fr-FR"/>
        </w:rPr>
        <w:t>Esdras)</w:t>
      </w:r>
      <w:r w:rsidR="003D008C" w:rsidRPr="00D94ADE">
        <w:rPr>
          <w:rFonts w:cstheme="minorHAnsi"/>
          <w:lang w:eastAsia="fr-FR"/>
        </w:rPr>
        <w:t xml:space="preserve">. </w:t>
      </w:r>
      <w:r w:rsidRPr="00D94ADE">
        <w:rPr>
          <w:rFonts w:cstheme="minorHAnsi"/>
          <w:lang w:eastAsia="fr-FR"/>
        </w:rPr>
        <w:t>O</w:t>
      </w:r>
      <w:r w:rsidR="00DF67CD" w:rsidRPr="00D94ADE">
        <w:rPr>
          <w:rFonts w:cstheme="minorHAnsi"/>
          <w:lang w:eastAsia="fr-FR"/>
        </w:rPr>
        <w:t>n trouve ce mot très tôt</w:t>
      </w:r>
      <w:r w:rsidR="000F5216" w:rsidRPr="00D94ADE">
        <w:rPr>
          <w:rFonts w:cstheme="minorHAnsi"/>
          <w:lang w:eastAsia="fr-FR"/>
        </w:rPr>
        <w:t xml:space="preserve"> pour nommer la messe</w:t>
      </w:r>
      <w:r w:rsidR="00DF67CD" w:rsidRPr="00D94ADE">
        <w:rPr>
          <w:rFonts w:cstheme="minorHAnsi"/>
          <w:lang w:eastAsia="fr-FR"/>
        </w:rPr>
        <w:t>, notamment chez saint Ignace d’Antioche et saint Justin</w:t>
      </w:r>
      <w:r w:rsidR="000F5216" w:rsidRPr="00D94ADE">
        <w:rPr>
          <w:rFonts w:cstheme="minorHAnsi"/>
          <w:lang w:eastAsia="fr-FR"/>
        </w:rPr>
        <w:t> :</w:t>
      </w:r>
      <w:r w:rsidR="00DF67CD" w:rsidRPr="00D94ADE">
        <w:rPr>
          <w:rFonts w:cstheme="minorHAnsi"/>
          <w:lang w:eastAsia="fr-FR"/>
        </w:rPr>
        <w:t xml:space="preserve"> la messe était alors l’eucharistie c’est à dire les paroles mêmes que le prêtre prononce sur le pain et le vin.</w:t>
      </w:r>
      <w:r w:rsidR="00DF67CD" w:rsidRPr="00D94ADE">
        <w:t xml:space="preserve"> </w:t>
      </w:r>
      <w:r w:rsidR="00DF67CD" w:rsidRPr="00D94ADE">
        <w:rPr>
          <w:rFonts w:cstheme="minorHAnsi"/>
          <w:lang w:eastAsia="fr-FR"/>
        </w:rPr>
        <w:t>L’eucharistie c’est donc l’action de grâce, et l’Église fait l’eucharistie, les paroles même de la Préface de la messe le précisent : « vraiment il est juste et bon de te rendre grâce toujours et en tout lieu</w:t>
      </w:r>
      <w:r w:rsidR="00FA5E80" w:rsidRPr="00D94ADE">
        <w:rPr>
          <w:rFonts w:cstheme="minorHAnsi"/>
          <w:lang w:eastAsia="fr-FR"/>
        </w:rPr>
        <w:t xml:space="preserve"> </w:t>
      </w:r>
      <w:r w:rsidR="00DF67CD" w:rsidRPr="00D94ADE">
        <w:rPr>
          <w:rFonts w:cstheme="minorHAnsi"/>
          <w:lang w:eastAsia="fr-FR"/>
        </w:rPr>
        <w:t>».</w:t>
      </w:r>
      <w:r w:rsidR="001E4212" w:rsidRPr="00D94ADE">
        <w:rPr>
          <w:rFonts w:cstheme="minorHAnsi"/>
          <w:lang w:eastAsia="fr-FR"/>
        </w:rPr>
        <w:t xml:space="preserve"> </w:t>
      </w:r>
      <w:r w:rsidR="00CD7A47" w:rsidRPr="00D94ADE">
        <w:rPr>
          <w:rFonts w:cstheme="minorHAnsi"/>
          <w:lang w:eastAsia="fr-FR"/>
        </w:rPr>
        <w:t xml:space="preserve">Elle est eucharistie, parce qu’elle est aujourd’hui le Oui reconnaissant </w:t>
      </w:r>
      <w:r w:rsidR="002166CE" w:rsidRPr="00D94ADE">
        <w:rPr>
          <w:rFonts w:cstheme="minorHAnsi"/>
          <w:lang w:eastAsia="fr-FR"/>
        </w:rPr>
        <w:t xml:space="preserve">que Jésus donne à la volonté de son Père et dont il nous partage les fruits. </w:t>
      </w:r>
    </w:p>
    <w:p w14:paraId="6D6D9F0F" w14:textId="37FAD5F0" w:rsidR="002E04B6" w:rsidRPr="00D94ADE" w:rsidRDefault="004854DD" w:rsidP="009B6519">
      <w:pPr>
        <w:pStyle w:val="Paragraphedeliste"/>
        <w:spacing w:before="120" w:after="0" w:line="240" w:lineRule="auto"/>
        <w:ind w:left="360"/>
        <w:jc w:val="both"/>
        <w:rPr>
          <w:rFonts w:cstheme="minorHAnsi"/>
          <w:lang w:eastAsia="fr-FR"/>
        </w:rPr>
      </w:pPr>
      <w:r w:rsidRPr="00D94ADE">
        <w:rPr>
          <w:rFonts w:cstheme="minorHAnsi"/>
          <w:lang w:eastAsia="fr-FR"/>
        </w:rPr>
        <w:t>Les paroles de la consécration « ceci mon corps », « ceci mon sang »</w:t>
      </w:r>
      <w:r w:rsidR="002B71FB" w:rsidRPr="00D94ADE">
        <w:rPr>
          <w:rFonts w:cstheme="minorHAnsi"/>
          <w:lang w:eastAsia="fr-FR"/>
        </w:rPr>
        <w:t xml:space="preserve"> montre que </w:t>
      </w:r>
      <w:r w:rsidR="002B71FB" w:rsidRPr="00F35C9F">
        <w:rPr>
          <w:rFonts w:cstheme="minorHAnsi"/>
          <w:b/>
          <w:bCs/>
          <w:lang w:eastAsia="fr-FR"/>
        </w:rPr>
        <w:t>la réalité matérielle est touchée,</w:t>
      </w:r>
      <w:r w:rsidR="002B71FB" w:rsidRPr="00D94ADE">
        <w:rPr>
          <w:rFonts w:cstheme="minorHAnsi"/>
          <w:lang w:eastAsia="fr-FR"/>
        </w:rPr>
        <w:t xml:space="preserve"> </w:t>
      </w:r>
      <w:r w:rsidR="007D39DF" w:rsidRPr="00D94ADE">
        <w:rPr>
          <w:rFonts w:cstheme="minorHAnsi"/>
          <w:lang w:eastAsia="fr-FR"/>
        </w:rPr>
        <w:t>il ne s’agit pas seulement de signe ; la parenté verbale entre le « corps offert » et Jésus qui s’est « livré » prouve que c’est le même mouvement d</w:t>
      </w:r>
      <w:r w:rsidR="00A3009A" w:rsidRPr="00D94ADE">
        <w:rPr>
          <w:rFonts w:cstheme="minorHAnsi"/>
          <w:lang w:eastAsia="fr-FR"/>
        </w:rPr>
        <w:t xml:space="preserve">e l’amour qui se donne jusqu’à être cette chair disponible. </w:t>
      </w:r>
      <w:r w:rsidR="00BC4A96" w:rsidRPr="00D94ADE">
        <w:rPr>
          <w:rFonts w:cstheme="minorHAnsi"/>
          <w:lang w:eastAsia="fr-FR"/>
        </w:rPr>
        <w:t xml:space="preserve">En l'instituant, Jésus ne se contenta pas de dire « Ceci est mon corps », « Ceci est mon sang », mais il ajouta « </w:t>
      </w:r>
      <w:proofErr w:type="gramStart"/>
      <w:r w:rsidR="00BC4A96" w:rsidRPr="00D94ADE">
        <w:rPr>
          <w:rFonts w:cstheme="minorHAnsi"/>
          <w:lang w:eastAsia="fr-FR"/>
        </w:rPr>
        <w:t>livré</w:t>
      </w:r>
      <w:proofErr w:type="gramEnd"/>
      <w:r w:rsidR="00BC4A96" w:rsidRPr="00D94ADE">
        <w:rPr>
          <w:rFonts w:cstheme="minorHAnsi"/>
          <w:lang w:eastAsia="fr-FR"/>
        </w:rPr>
        <w:t xml:space="preserve"> pour vous » et « répandu pour la multitude » (</w:t>
      </w:r>
      <w:proofErr w:type="spellStart"/>
      <w:r w:rsidR="00BC4A96" w:rsidRPr="00D94ADE">
        <w:rPr>
          <w:rFonts w:cstheme="minorHAnsi"/>
          <w:lang w:eastAsia="fr-FR"/>
        </w:rPr>
        <w:t>Lc</w:t>
      </w:r>
      <w:proofErr w:type="spellEnd"/>
      <w:r w:rsidR="00BC4A96" w:rsidRPr="00D94ADE">
        <w:rPr>
          <w:rFonts w:cstheme="minorHAnsi"/>
          <w:lang w:eastAsia="fr-FR"/>
        </w:rPr>
        <w:t xml:space="preserve"> 22,19-20). Il n'affirma pas seulement que ce qu'il leur donnait à manger et à boire était son corps et son sang, mais il en exprima aussi la </w:t>
      </w:r>
      <w:r w:rsidR="00BC4A96" w:rsidRPr="00533CE2">
        <w:rPr>
          <w:rFonts w:cstheme="minorHAnsi"/>
          <w:b/>
          <w:bCs/>
          <w:lang w:eastAsia="fr-FR"/>
        </w:rPr>
        <w:t>valeur sacrificielle</w:t>
      </w:r>
      <w:r w:rsidR="00BC4A96" w:rsidRPr="00D94ADE">
        <w:rPr>
          <w:rFonts w:cstheme="minorHAnsi"/>
          <w:lang w:eastAsia="fr-FR"/>
        </w:rPr>
        <w:t>, rendant présent de manière sacramentelle son sacrifice qui s'accomplirait sur la Croix quelques heures plus tard pour le salut de tous.</w:t>
      </w:r>
      <w:r w:rsidR="00F91462" w:rsidRPr="00D94ADE">
        <w:rPr>
          <w:rFonts w:cstheme="minorHAnsi"/>
          <w:lang w:eastAsia="fr-FR"/>
        </w:rPr>
        <w:t xml:space="preserve"> </w:t>
      </w:r>
      <w:r w:rsidR="00F35C9F">
        <w:rPr>
          <w:rFonts w:cstheme="minorHAnsi"/>
          <w:lang w:eastAsia="fr-FR"/>
        </w:rPr>
        <w:tab/>
      </w:r>
      <w:r w:rsidR="00F35C9F">
        <w:rPr>
          <w:rFonts w:cstheme="minorHAnsi"/>
          <w:lang w:eastAsia="fr-FR"/>
        </w:rPr>
        <w:br/>
      </w:r>
      <w:r w:rsidR="007153D5" w:rsidRPr="00F35C9F">
        <w:rPr>
          <w:rFonts w:cstheme="minorHAnsi"/>
          <w:b/>
          <w:bCs/>
          <w:lang w:eastAsia="fr-FR"/>
        </w:rPr>
        <w:t>L’ordre de réitération</w:t>
      </w:r>
      <w:r w:rsidR="00427E62" w:rsidRPr="00D94ADE">
        <w:rPr>
          <w:rFonts w:cstheme="minorHAnsi"/>
          <w:lang w:eastAsia="fr-FR"/>
        </w:rPr>
        <w:t xml:space="preserve"> « faites ceci en mémoire de moi » suppose à chaque messe une nouvelle effectuation de l’acte initial, qui le rend présent ici et maintenant</w:t>
      </w:r>
      <w:r w:rsidR="005B39D1" w:rsidRPr="00D94ADE">
        <w:rPr>
          <w:rFonts w:cstheme="minorHAnsi"/>
          <w:lang w:eastAsia="fr-FR"/>
        </w:rPr>
        <w:t xml:space="preserve">, et ce d’autant plus que nous ne sommes pas spectateurs </w:t>
      </w:r>
      <w:r w:rsidR="002E04B6" w:rsidRPr="00D94ADE">
        <w:rPr>
          <w:rFonts w:cstheme="minorHAnsi"/>
          <w:lang w:eastAsia="fr-FR"/>
        </w:rPr>
        <w:t>mais acteurs « prenez et mangez ».</w:t>
      </w:r>
    </w:p>
    <w:p w14:paraId="0657E782" w14:textId="71F4ED7B" w:rsidR="00DF30B4" w:rsidRPr="00D94ADE" w:rsidRDefault="00763555" w:rsidP="009B6519">
      <w:pPr>
        <w:pStyle w:val="Paragraphedeliste"/>
        <w:spacing w:before="120" w:after="0" w:line="240" w:lineRule="auto"/>
        <w:ind w:left="360"/>
        <w:jc w:val="both"/>
        <w:rPr>
          <w:rFonts w:cstheme="minorHAnsi"/>
          <w:lang w:eastAsia="fr-FR"/>
        </w:rPr>
      </w:pPr>
      <w:r w:rsidRPr="00D94ADE">
        <w:rPr>
          <w:rFonts w:cstheme="minorHAnsi"/>
          <w:lang w:eastAsia="fr-FR"/>
        </w:rPr>
        <w:t>A noter : i</w:t>
      </w:r>
      <w:r w:rsidR="007C4EDA" w:rsidRPr="00D94ADE">
        <w:rPr>
          <w:rFonts w:cstheme="minorHAnsi"/>
          <w:lang w:eastAsia="fr-FR"/>
        </w:rPr>
        <w:t xml:space="preserve">l n’y a aucune référence au repas pascal : ni agneau, </w:t>
      </w:r>
      <w:r w:rsidR="00FA3847" w:rsidRPr="00D94ADE">
        <w:rPr>
          <w:rFonts w:cstheme="minorHAnsi"/>
          <w:lang w:eastAsia="fr-FR"/>
        </w:rPr>
        <w:t xml:space="preserve">ni herbes amères, ni les sandales aux pieds, seulement avant le récit </w:t>
      </w:r>
      <w:r w:rsidR="00FD49D6" w:rsidRPr="00D94ADE">
        <w:rPr>
          <w:rFonts w:cstheme="minorHAnsi"/>
          <w:lang w:eastAsia="fr-FR"/>
        </w:rPr>
        <w:t xml:space="preserve">la mention d’un lieu pour manger la Pâques. </w:t>
      </w:r>
      <w:r w:rsidR="00091FEB" w:rsidRPr="00D94ADE">
        <w:rPr>
          <w:rFonts w:cstheme="minorHAnsi"/>
          <w:lang w:eastAsia="fr-FR"/>
        </w:rPr>
        <w:t xml:space="preserve">C’est pourquoi l’Eglise n’a jamais </w:t>
      </w:r>
      <w:r w:rsidR="0071453C" w:rsidRPr="00D94ADE">
        <w:rPr>
          <w:rFonts w:cstheme="minorHAnsi"/>
          <w:lang w:eastAsia="fr-FR"/>
        </w:rPr>
        <w:lastRenderedPageBreak/>
        <w:t xml:space="preserve">inclus la dimension de repas pascal dans sa liturgie, qui de toute façon n’avait lieu qu’une fois par an contrairement au sacrifice quotidien de la messe. </w:t>
      </w:r>
    </w:p>
    <w:p w14:paraId="1A95D30B" w14:textId="4963F053" w:rsidR="00C25605" w:rsidRPr="00D94ADE" w:rsidRDefault="0087716C" w:rsidP="005D00E7">
      <w:pPr>
        <w:pStyle w:val="Paragraphedeliste"/>
        <w:numPr>
          <w:ilvl w:val="0"/>
          <w:numId w:val="17"/>
        </w:numPr>
        <w:spacing w:before="120" w:after="0" w:line="240" w:lineRule="auto"/>
        <w:jc w:val="both"/>
        <w:rPr>
          <w:rFonts w:cstheme="minorHAnsi"/>
          <w:lang w:eastAsia="fr-FR"/>
        </w:rPr>
      </w:pPr>
      <w:r w:rsidRPr="00D94ADE">
        <w:rPr>
          <w:rFonts w:cstheme="minorHAnsi"/>
          <w:b/>
          <w:bCs/>
          <w:lang w:eastAsia="fr-FR"/>
        </w:rPr>
        <w:t>Le discours du pain de vie</w:t>
      </w:r>
      <w:r w:rsidR="00707A5D" w:rsidRPr="00D94ADE">
        <w:rPr>
          <w:rFonts w:cstheme="minorHAnsi"/>
          <w:lang w:eastAsia="fr-FR"/>
        </w:rPr>
        <w:t xml:space="preserve"> (</w:t>
      </w:r>
      <w:proofErr w:type="spellStart"/>
      <w:r w:rsidR="00707A5D" w:rsidRPr="00D94ADE">
        <w:rPr>
          <w:rFonts w:cstheme="minorHAnsi"/>
          <w:lang w:eastAsia="fr-FR"/>
        </w:rPr>
        <w:t>Jn</w:t>
      </w:r>
      <w:proofErr w:type="spellEnd"/>
      <w:r w:rsidR="00707A5D" w:rsidRPr="00D94ADE">
        <w:rPr>
          <w:rFonts w:cstheme="minorHAnsi"/>
          <w:lang w:eastAsia="fr-FR"/>
        </w:rPr>
        <w:t xml:space="preserve"> 6,26-58)</w:t>
      </w:r>
      <w:r w:rsidR="00707A5D" w:rsidRPr="00D94ADE">
        <w:rPr>
          <w:rFonts w:cstheme="minorHAnsi"/>
          <w:lang w:eastAsia="fr-FR"/>
        </w:rPr>
        <w:tab/>
      </w:r>
      <w:r w:rsidRPr="00D94ADE">
        <w:rPr>
          <w:rFonts w:cstheme="minorHAnsi"/>
          <w:lang w:eastAsia="fr-FR"/>
        </w:rPr>
        <w:br/>
      </w:r>
      <w:r w:rsidR="00F44595" w:rsidRPr="00D94ADE">
        <w:rPr>
          <w:rFonts w:cstheme="minorHAnsi"/>
          <w:lang w:eastAsia="fr-FR"/>
        </w:rPr>
        <w:t>L’évangile selon saint Jean ne relate pas l’institution de l’Eucharistie par Jésus, la veille de sa mort. Cependant</w:t>
      </w:r>
      <w:r w:rsidR="00955BB7" w:rsidRPr="00D94ADE">
        <w:rPr>
          <w:rFonts w:cstheme="minorHAnsi"/>
          <w:lang w:eastAsia="fr-FR"/>
        </w:rPr>
        <w:t xml:space="preserve"> il présente, dans le contexte de la Pâques précédente, un dialogue entre Jésus et les juifs à la synagogue de Capharnaüm</w:t>
      </w:r>
      <w:r w:rsidR="00121A81" w:rsidRPr="00D94ADE">
        <w:rPr>
          <w:rFonts w:cstheme="minorHAnsi"/>
          <w:lang w:eastAsia="fr-FR"/>
        </w:rPr>
        <w:t xml:space="preserve">, </w:t>
      </w:r>
      <w:r w:rsidR="0009634E" w:rsidRPr="00D94ADE">
        <w:rPr>
          <w:rFonts w:cstheme="minorHAnsi"/>
          <w:lang w:eastAsia="fr-FR"/>
        </w:rPr>
        <w:t xml:space="preserve">où Jésus </w:t>
      </w:r>
      <w:r w:rsidR="00FD60EF" w:rsidRPr="00D94ADE">
        <w:rPr>
          <w:rFonts w:cstheme="minorHAnsi"/>
          <w:lang w:eastAsia="fr-FR"/>
        </w:rPr>
        <w:t xml:space="preserve">déclare qu’il est lui-même </w:t>
      </w:r>
      <w:r w:rsidR="00707A5D" w:rsidRPr="00D94ADE">
        <w:rPr>
          <w:rFonts w:cstheme="minorHAnsi"/>
          <w:lang w:eastAsia="fr-FR"/>
        </w:rPr>
        <w:t xml:space="preserve">la nourriture dont tout homme a besoin (v. 26-51a) et où il annonce qu’il donnera effectivement sa chair à manger pour la vie de l’humanité (v. 51b-58). Le discours peut ainsi être lu comme donnant l’ossature de toute messe : liturgie de la parole et liturgie de l’Eucharistie. Le verset 51 est central, et on peut le commenter en montrant sa cohérence avec les versets qui précèdent et ceux qui suivent : « Moi, je suis le pain vivant descendu du ciel. Si quelqu’un mange de ce pain, il vivra pour l’éternité. Le pain que moi je donnerai, c’est ma chair, pour la vie du monde ». </w:t>
      </w:r>
      <w:r w:rsidR="00707A5D" w:rsidRPr="00D94ADE">
        <w:rPr>
          <w:rFonts w:cstheme="minorHAnsi"/>
          <w:lang w:eastAsia="fr-FR"/>
        </w:rPr>
        <w:tab/>
      </w:r>
      <w:r w:rsidR="00707A5D" w:rsidRPr="00D94ADE">
        <w:rPr>
          <w:rFonts w:cstheme="minorHAnsi"/>
          <w:lang w:eastAsia="fr-FR"/>
        </w:rPr>
        <w:br/>
      </w:r>
      <w:r w:rsidR="00EF59F4" w:rsidRPr="00D94ADE">
        <w:rPr>
          <w:rFonts w:cstheme="minorHAnsi"/>
          <w:lang w:eastAsia="fr-FR"/>
        </w:rPr>
        <w:t xml:space="preserve">Lorsque Jésus énonce cette phrase « Moi, je suis le pain vivant descendu du ciel », il fait implicitement référence à </w:t>
      </w:r>
      <w:r w:rsidR="00941E32" w:rsidRPr="00D94ADE">
        <w:rPr>
          <w:rFonts w:cstheme="minorHAnsi"/>
          <w:lang w:eastAsia="fr-FR"/>
        </w:rPr>
        <w:t xml:space="preserve">la </w:t>
      </w:r>
      <w:r w:rsidR="00EF59F4" w:rsidRPr="00D94ADE">
        <w:rPr>
          <w:rFonts w:cstheme="minorHAnsi"/>
          <w:lang w:eastAsia="fr-FR"/>
        </w:rPr>
        <w:t>Révélation du Nom divin, qui commence par les mêmes mots « Moi, je suis », il se place non pas dans la lignée de Moïse, mais de Dieu lui-même, qu’il appelle « mon Père » (v. 32).</w:t>
      </w:r>
      <w:r w:rsidR="00941E32" w:rsidRPr="00D94ADE">
        <w:rPr>
          <w:rFonts w:cstheme="minorHAnsi"/>
          <w:lang w:eastAsia="fr-FR"/>
        </w:rPr>
        <w:t xml:space="preserve"> </w:t>
      </w:r>
      <w:r w:rsidR="001E13FD">
        <w:rPr>
          <w:rFonts w:cstheme="minorHAnsi"/>
          <w:lang w:eastAsia="fr-FR"/>
        </w:rPr>
        <w:t xml:space="preserve">C’est aussi le </w:t>
      </w:r>
      <w:r w:rsidR="001E13FD" w:rsidRPr="002A1606">
        <w:rPr>
          <w:rFonts w:cstheme="minorHAnsi"/>
          <w:lang w:eastAsia="fr-FR"/>
        </w:rPr>
        <w:t>fondement de l'oraison contemplative</w:t>
      </w:r>
      <w:r w:rsidR="001E13FD">
        <w:rPr>
          <w:rFonts w:cstheme="minorHAnsi"/>
          <w:lang w:eastAsia="fr-FR"/>
        </w:rPr>
        <w:t xml:space="preserve"> </w:t>
      </w:r>
      <w:r w:rsidR="00475FD1">
        <w:rPr>
          <w:rFonts w:cstheme="minorHAnsi"/>
          <w:lang w:eastAsia="fr-FR"/>
        </w:rPr>
        <w:t>basée sur</w:t>
      </w:r>
      <w:r w:rsidR="001E13FD">
        <w:rPr>
          <w:rFonts w:cstheme="minorHAnsi"/>
          <w:lang w:eastAsia="fr-FR"/>
        </w:rPr>
        <w:t xml:space="preserve"> </w:t>
      </w:r>
      <w:r w:rsidR="002A1606" w:rsidRPr="002A1606">
        <w:rPr>
          <w:rFonts w:cstheme="minorHAnsi"/>
          <w:lang w:eastAsia="fr-FR"/>
        </w:rPr>
        <w:t>la manducation par la foi</w:t>
      </w:r>
      <w:r w:rsidR="00475FD1">
        <w:rPr>
          <w:rFonts w:cstheme="minorHAnsi"/>
          <w:lang w:eastAsia="fr-FR"/>
        </w:rPr>
        <w:t xml:space="preserve"> : </w:t>
      </w:r>
      <w:r w:rsidR="002A1606" w:rsidRPr="002A1606">
        <w:rPr>
          <w:rFonts w:cstheme="minorHAnsi"/>
          <w:lang w:eastAsia="fr-FR"/>
        </w:rPr>
        <w:t xml:space="preserve">"la foi touche Dieu" </w:t>
      </w:r>
      <w:r w:rsidR="00F35C9F">
        <w:rPr>
          <w:rFonts w:cstheme="minorHAnsi"/>
          <w:lang w:eastAsia="fr-FR"/>
        </w:rPr>
        <w:t>(S</w:t>
      </w:r>
      <w:r w:rsidR="002A1606" w:rsidRPr="002A1606">
        <w:rPr>
          <w:rFonts w:cstheme="minorHAnsi"/>
          <w:lang w:eastAsia="fr-FR"/>
        </w:rPr>
        <w:t>aint Jean de la Croix</w:t>
      </w:r>
      <w:r w:rsidR="00F35C9F">
        <w:rPr>
          <w:rFonts w:cstheme="minorHAnsi"/>
          <w:lang w:eastAsia="fr-FR"/>
        </w:rPr>
        <w:t>)</w:t>
      </w:r>
      <w:r w:rsidR="002A1606" w:rsidRPr="002A1606">
        <w:rPr>
          <w:rFonts w:cstheme="minorHAnsi"/>
          <w:lang w:eastAsia="fr-FR"/>
        </w:rPr>
        <w:t>.</w:t>
      </w:r>
      <w:r w:rsidR="00313012" w:rsidRPr="00D94ADE">
        <w:rPr>
          <w:rFonts w:cstheme="minorHAnsi"/>
          <w:lang w:eastAsia="fr-FR"/>
        </w:rPr>
        <w:tab/>
      </w:r>
      <w:r w:rsidR="00313012" w:rsidRPr="00D94ADE">
        <w:rPr>
          <w:rFonts w:cstheme="minorHAnsi"/>
          <w:lang w:eastAsia="fr-FR"/>
        </w:rPr>
        <w:br/>
        <w:t>Il y a une synergie entre le Père et le Fils pour l’homme : le Père attire invisiblement les hommes à Jésus et Jésus enseigne explicitement aux hommes le Père</w:t>
      </w:r>
      <w:r w:rsidR="00E560CA" w:rsidRPr="00D94ADE">
        <w:rPr>
          <w:rFonts w:cstheme="minorHAnsi"/>
          <w:lang w:eastAsia="fr-FR"/>
        </w:rPr>
        <w:t xml:space="preserve"> (v44)</w:t>
      </w:r>
      <w:r w:rsidR="00313012" w:rsidRPr="00D94ADE">
        <w:rPr>
          <w:rFonts w:cstheme="minorHAnsi"/>
          <w:lang w:eastAsia="fr-FR"/>
        </w:rPr>
        <w:t>. Jésus est l’aimant de l’humanité.</w:t>
      </w:r>
      <w:r w:rsidR="00E256B1" w:rsidRPr="00D94ADE">
        <w:t xml:space="preserve"> </w:t>
      </w:r>
      <w:r w:rsidR="00E256B1" w:rsidRPr="00D94ADE">
        <w:rPr>
          <w:rFonts w:cstheme="minorHAnsi"/>
          <w:lang w:eastAsia="fr-FR"/>
        </w:rPr>
        <w:t xml:space="preserve">Cette synergie du Père et du Fils aboutit à une première promesse, deux fois répétée en ces versets : </w:t>
      </w:r>
      <w:r w:rsidR="00761D5A" w:rsidRPr="00D94ADE">
        <w:rPr>
          <w:rFonts w:cstheme="minorHAnsi"/>
          <w:lang w:eastAsia="fr-FR"/>
        </w:rPr>
        <w:t>« </w:t>
      </w:r>
      <w:r w:rsidR="00E256B1" w:rsidRPr="00D94ADE">
        <w:rPr>
          <w:rFonts w:cstheme="minorHAnsi"/>
          <w:lang w:eastAsia="fr-FR"/>
        </w:rPr>
        <w:t>Et moi, je le ressusciterai au dernier jour</w:t>
      </w:r>
      <w:r w:rsidR="00761D5A" w:rsidRPr="00D94ADE">
        <w:rPr>
          <w:rFonts w:cstheme="minorHAnsi"/>
          <w:lang w:eastAsia="fr-FR"/>
        </w:rPr>
        <w:t xml:space="preserve"> » </w:t>
      </w:r>
      <w:r w:rsidR="00E256B1" w:rsidRPr="00D94ADE">
        <w:rPr>
          <w:rFonts w:cstheme="minorHAnsi"/>
          <w:lang w:eastAsia="fr-FR"/>
        </w:rPr>
        <w:t>(v. 39, 40, 44). Une telle promesse précise l’expression de « vie éternelle » (v. 27, 40, 47, 51a).</w:t>
      </w:r>
      <w:r w:rsidR="00977027" w:rsidRPr="00D94ADE">
        <w:rPr>
          <w:rFonts w:cstheme="minorHAnsi"/>
          <w:lang w:eastAsia="fr-FR"/>
        </w:rPr>
        <w:tab/>
      </w:r>
      <w:r w:rsidR="00977027" w:rsidRPr="00D94ADE">
        <w:rPr>
          <w:rFonts w:cstheme="minorHAnsi"/>
          <w:lang w:eastAsia="fr-FR"/>
        </w:rPr>
        <w:br/>
        <w:t>La seconde promesse est encore plus insensée : « Le pain que moi je donnerai, c’est ma chair, pour la vie du monde » (v. 51b).</w:t>
      </w:r>
      <w:r w:rsidR="007816BA" w:rsidRPr="00D94ADE">
        <w:rPr>
          <w:rFonts w:cstheme="minorHAnsi"/>
          <w:lang w:eastAsia="fr-FR"/>
        </w:rPr>
        <w:t xml:space="preserve"> Le mot « chair » a 3 significations : la chair comme élément </w:t>
      </w:r>
      <w:r w:rsidR="007D4B6F" w:rsidRPr="00D94ADE">
        <w:rPr>
          <w:rFonts w:cstheme="minorHAnsi"/>
          <w:lang w:eastAsia="fr-FR"/>
        </w:rPr>
        <w:t>(par opposition au sang…)</w:t>
      </w:r>
      <w:r w:rsidR="004B1368" w:rsidRPr="00D94ADE">
        <w:rPr>
          <w:rFonts w:cstheme="minorHAnsi"/>
          <w:lang w:eastAsia="fr-FR"/>
        </w:rPr>
        <w:t>,</w:t>
      </w:r>
      <w:r w:rsidR="007D4B6F" w:rsidRPr="00D94ADE">
        <w:rPr>
          <w:rFonts w:cstheme="minorHAnsi"/>
          <w:lang w:eastAsia="fr-FR"/>
        </w:rPr>
        <w:t xml:space="preserve"> le corps</w:t>
      </w:r>
      <w:r w:rsidR="004B1368" w:rsidRPr="00D94ADE">
        <w:rPr>
          <w:rFonts w:cstheme="minorHAnsi"/>
          <w:lang w:eastAsia="fr-FR"/>
        </w:rPr>
        <w:t>, partie visible de l’être humain (par opposition à l’âme) et la chair comme aliment (chair des animaux).</w:t>
      </w:r>
      <w:r w:rsidR="00EF4F47" w:rsidRPr="00D94ADE">
        <w:rPr>
          <w:rFonts w:cstheme="minorHAnsi"/>
          <w:lang w:eastAsia="fr-FR"/>
        </w:rPr>
        <w:t xml:space="preserve"> </w:t>
      </w:r>
      <w:r w:rsidR="0050609B" w:rsidRPr="00D94ADE">
        <w:rPr>
          <w:rFonts w:cstheme="minorHAnsi"/>
          <w:lang w:eastAsia="fr-FR"/>
        </w:rPr>
        <w:t xml:space="preserve">Dieu s’est fait homme en Jésus, et qu’il a pris </w:t>
      </w:r>
      <w:r w:rsidR="00590815" w:rsidRPr="00D94ADE">
        <w:rPr>
          <w:rFonts w:cstheme="minorHAnsi"/>
          <w:lang w:eastAsia="fr-FR"/>
        </w:rPr>
        <w:t xml:space="preserve">« chair </w:t>
      </w:r>
      <w:r w:rsidR="0050609B" w:rsidRPr="00D94ADE">
        <w:rPr>
          <w:rFonts w:cstheme="minorHAnsi"/>
          <w:lang w:eastAsia="fr-FR"/>
        </w:rPr>
        <w:t>de la Vierge Marie</w:t>
      </w:r>
      <w:r w:rsidR="00590815" w:rsidRPr="00D94ADE">
        <w:rPr>
          <w:rFonts w:cstheme="minorHAnsi"/>
          <w:lang w:eastAsia="fr-FR"/>
        </w:rPr>
        <w:t> » et donc</w:t>
      </w:r>
      <w:r w:rsidR="0050609B" w:rsidRPr="00D94ADE">
        <w:rPr>
          <w:rFonts w:cstheme="minorHAnsi"/>
          <w:lang w:eastAsia="fr-FR"/>
        </w:rPr>
        <w:t xml:space="preserve"> un corps d’homme ; puis cet homme se donne comme nourriture aux autres hommes, il donne son corps en aliment.</w:t>
      </w:r>
      <w:r w:rsidR="001A734E" w:rsidRPr="00D94ADE">
        <w:rPr>
          <w:rFonts w:cstheme="minorHAnsi"/>
          <w:lang w:eastAsia="fr-FR"/>
        </w:rPr>
        <w:t xml:space="preserve"> </w:t>
      </w:r>
      <w:r w:rsidR="003B466D" w:rsidRPr="00D94ADE">
        <w:rPr>
          <w:rFonts w:cstheme="minorHAnsi"/>
          <w:lang w:eastAsia="fr-FR"/>
        </w:rPr>
        <w:t>Ainsi, p</w:t>
      </w:r>
      <w:r w:rsidR="001A734E" w:rsidRPr="00D94ADE">
        <w:rPr>
          <w:rFonts w:cstheme="minorHAnsi"/>
          <w:lang w:eastAsia="fr-FR"/>
        </w:rPr>
        <w:t xml:space="preserve">ar ces mots </w:t>
      </w:r>
      <w:r w:rsidR="003B466D" w:rsidRPr="00D94ADE">
        <w:rPr>
          <w:rFonts w:cstheme="minorHAnsi"/>
          <w:lang w:eastAsia="fr-FR"/>
        </w:rPr>
        <w:t>« </w:t>
      </w:r>
      <w:r w:rsidR="001A734E" w:rsidRPr="00D94ADE">
        <w:rPr>
          <w:rFonts w:cstheme="minorHAnsi"/>
          <w:lang w:eastAsia="fr-FR"/>
        </w:rPr>
        <w:t>ma chair, pour la vie du monde</w:t>
      </w:r>
      <w:r w:rsidR="003B466D" w:rsidRPr="00D94ADE">
        <w:rPr>
          <w:rFonts w:cstheme="minorHAnsi"/>
          <w:lang w:eastAsia="fr-FR"/>
        </w:rPr>
        <w:t> »</w:t>
      </w:r>
      <w:r w:rsidR="001A734E" w:rsidRPr="00D94ADE">
        <w:rPr>
          <w:rFonts w:cstheme="minorHAnsi"/>
          <w:lang w:eastAsia="fr-FR"/>
        </w:rPr>
        <w:t>, Jésus annonce à la fois sa mort, sa Résurrection et le don de l’Eucharistie : ce geste de Jésus à notre égard est la transcription du mystère pascal dans notre vie quotidienne.</w:t>
      </w:r>
      <w:r w:rsidR="00840637" w:rsidRPr="00D94ADE">
        <w:t xml:space="preserve"> I</w:t>
      </w:r>
      <w:r w:rsidR="00840637" w:rsidRPr="00D94ADE">
        <w:rPr>
          <w:rFonts w:cstheme="minorHAnsi"/>
          <w:lang w:eastAsia="fr-FR"/>
        </w:rPr>
        <w:t>l faut donc tenir les deux termes : le réalisme de l’Eucharistie et son effet spirituel.</w:t>
      </w:r>
      <w:r w:rsidR="000434BE" w:rsidRPr="00D94ADE">
        <w:rPr>
          <w:rFonts w:cstheme="minorHAnsi"/>
          <w:lang w:eastAsia="fr-FR"/>
        </w:rPr>
        <w:t xml:space="preserve"> Le réalisme des termes « consommer » et « chair » est un argument fort pour ne pas voir dans ces paroles de Jésus un discours métaphorique invitant à la simple adhésion de l’intelligence à une doctrine. De même le couple « chair-sang », qui traduit chez Jean le couple « corps-sang » des synoptiques, est une affirmation du caractère complet de cet aliment, à la fois nourriture et boisson.</w:t>
      </w:r>
      <w:r w:rsidR="003570A6" w:rsidRPr="00D94ADE">
        <w:t xml:space="preserve"> </w:t>
      </w:r>
      <w:r w:rsidR="003570A6" w:rsidRPr="00D94ADE">
        <w:rPr>
          <w:rFonts w:cstheme="minorHAnsi"/>
          <w:lang w:eastAsia="fr-FR"/>
        </w:rPr>
        <w:t xml:space="preserve">Celui qui </w:t>
      </w:r>
      <w:r w:rsidR="00385B7E" w:rsidRPr="00D94ADE">
        <w:rPr>
          <w:rFonts w:cstheme="minorHAnsi"/>
          <w:lang w:eastAsia="fr-FR"/>
        </w:rPr>
        <w:t>les</w:t>
      </w:r>
      <w:r w:rsidR="003570A6" w:rsidRPr="00D94ADE">
        <w:rPr>
          <w:rFonts w:cstheme="minorHAnsi"/>
          <w:lang w:eastAsia="fr-FR"/>
        </w:rPr>
        <w:t xml:space="preserve"> reçoit, c’est-à-dire qui mange la chair et boit le sang, devient intimement uni à Jésus. C’est ce que signifie le terme « demeurer »</w:t>
      </w:r>
      <w:r w:rsidR="00385B7E" w:rsidRPr="00D94ADE">
        <w:rPr>
          <w:rFonts w:cstheme="minorHAnsi"/>
          <w:lang w:eastAsia="fr-FR"/>
        </w:rPr>
        <w:t xml:space="preserve"> (v 56)</w:t>
      </w:r>
      <w:r w:rsidR="003570A6" w:rsidRPr="00D94ADE">
        <w:rPr>
          <w:rFonts w:cstheme="minorHAnsi"/>
          <w:lang w:eastAsia="fr-FR"/>
        </w:rPr>
        <w:t>, marquant une stabilité de l’être tout entier dans une relation réciproque d’amitié profonde</w:t>
      </w:r>
      <w:r w:rsidR="0098047C" w:rsidRPr="00D94ADE">
        <w:rPr>
          <w:rFonts w:cstheme="minorHAnsi"/>
          <w:lang w:eastAsia="fr-FR"/>
        </w:rPr>
        <w:t xml:space="preserve"> </w:t>
      </w:r>
      <w:r w:rsidR="003570A6" w:rsidRPr="00D94ADE">
        <w:rPr>
          <w:rFonts w:cstheme="minorHAnsi"/>
          <w:lang w:eastAsia="fr-FR"/>
        </w:rPr>
        <w:t>: il demeure en moi, et moi en lui. Une telle relation n’est pas cependant fermée sur les deux intéressés, Jésus et son fidèle, elle n’est pas autosuffisante et close, elle est voie d’accès au Père, et par lui à toute l’humanité</w:t>
      </w:r>
      <w:r w:rsidR="00C22746" w:rsidRPr="00D94ADE">
        <w:rPr>
          <w:rFonts w:cstheme="minorHAnsi"/>
          <w:lang w:eastAsia="fr-FR"/>
        </w:rPr>
        <w:t xml:space="preserve"> (v57). </w:t>
      </w:r>
      <w:r w:rsidR="000A463B" w:rsidRPr="00D94ADE">
        <w:rPr>
          <w:rFonts w:cstheme="minorHAnsi"/>
          <w:lang w:eastAsia="fr-FR"/>
        </w:rPr>
        <w:t xml:space="preserve">Il y a </w:t>
      </w:r>
      <w:r w:rsidR="009647D8" w:rsidRPr="00D94ADE">
        <w:rPr>
          <w:rFonts w:cstheme="minorHAnsi"/>
          <w:lang w:eastAsia="fr-FR"/>
        </w:rPr>
        <w:t>la joie de l’union à Jésus, procurée par la manducation du corps eucharistique, et l’horizon de la vie éternelle, du jour où cette union, encore bien imparfaite aujourd’hui</w:t>
      </w:r>
      <w:r w:rsidR="002F03A6" w:rsidRPr="00D94ADE">
        <w:rPr>
          <w:rFonts w:cstheme="minorHAnsi"/>
          <w:lang w:eastAsia="fr-FR"/>
        </w:rPr>
        <w:t xml:space="preserve">, </w:t>
      </w:r>
      <w:r w:rsidR="009647D8" w:rsidRPr="00D94ADE">
        <w:rPr>
          <w:rFonts w:cstheme="minorHAnsi"/>
          <w:lang w:eastAsia="fr-FR"/>
        </w:rPr>
        <w:t>sera accomplie et où nous verrons Dieu face à face.</w:t>
      </w:r>
      <w:r w:rsidR="008C2345" w:rsidRPr="00D94ADE">
        <w:rPr>
          <w:rFonts w:cstheme="minorHAnsi"/>
          <w:lang w:eastAsia="fr-FR"/>
        </w:rPr>
        <w:tab/>
      </w:r>
      <w:r w:rsidR="000A463B" w:rsidRPr="00D94ADE">
        <w:rPr>
          <w:rFonts w:cstheme="minorHAnsi"/>
          <w:lang w:eastAsia="fr-FR"/>
        </w:rPr>
        <w:tab/>
      </w:r>
      <w:r w:rsidR="00BE5699" w:rsidRPr="00D94ADE">
        <w:rPr>
          <w:rFonts w:cstheme="minorHAnsi"/>
          <w:lang w:eastAsia="fr-FR"/>
        </w:rPr>
        <w:tab/>
      </w:r>
    </w:p>
    <w:p w14:paraId="3D6C7250" w14:textId="3FF49B94" w:rsidR="007F3DF1" w:rsidRPr="00D94ADE" w:rsidRDefault="0018580C" w:rsidP="001138B1">
      <w:pPr>
        <w:pStyle w:val="Paragraphedeliste"/>
        <w:numPr>
          <w:ilvl w:val="0"/>
          <w:numId w:val="17"/>
        </w:numPr>
        <w:spacing w:before="120" w:after="0" w:line="240" w:lineRule="auto"/>
        <w:jc w:val="both"/>
        <w:rPr>
          <w:rFonts w:cstheme="minorHAnsi"/>
          <w:lang w:eastAsia="fr-FR"/>
        </w:rPr>
      </w:pPr>
      <w:r w:rsidRPr="00D94ADE">
        <w:rPr>
          <w:rFonts w:cstheme="minorHAnsi"/>
          <w:lang w:eastAsia="fr-FR"/>
        </w:rPr>
        <w:t xml:space="preserve">Le Christ a voulu employer </w:t>
      </w:r>
      <w:r w:rsidRPr="00D94ADE">
        <w:rPr>
          <w:rFonts w:cstheme="minorHAnsi"/>
          <w:b/>
          <w:bCs/>
          <w:lang w:eastAsia="fr-FR"/>
        </w:rPr>
        <w:t>le pain et le vin</w:t>
      </w:r>
      <w:r w:rsidRPr="00D94ADE">
        <w:rPr>
          <w:rFonts w:cstheme="minorHAnsi"/>
          <w:lang w:eastAsia="fr-FR"/>
        </w:rPr>
        <w:t xml:space="preserve"> pour rester au milieu des hommes</w:t>
      </w:r>
      <w:r w:rsidR="005443A5" w:rsidRPr="00D94ADE">
        <w:rPr>
          <w:rFonts w:cstheme="minorHAnsi"/>
          <w:lang w:eastAsia="fr-FR"/>
        </w:rPr>
        <w:t xml:space="preserve">. La symbolique de la nourriture imprègne l’Ancien Testament : la manne dans le désert (Ex 16), le banquet de la Sagesse avec le pain et le vin (Pr 9,1-6) et le festin eschatologique (Is 25,6-8). </w:t>
      </w:r>
      <w:r w:rsidR="00ED2EF1" w:rsidRPr="00D94ADE">
        <w:rPr>
          <w:rFonts w:cstheme="minorHAnsi"/>
          <w:lang w:eastAsia="fr-FR"/>
        </w:rPr>
        <w:tab/>
      </w:r>
      <w:r w:rsidR="00ED2EF1" w:rsidRPr="00D94ADE">
        <w:rPr>
          <w:rFonts w:cstheme="minorHAnsi"/>
          <w:lang w:eastAsia="fr-FR"/>
        </w:rPr>
        <w:br/>
      </w:r>
      <w:r w:rsidR="00A74531" w:rsidRPr="00D94ADE">
        <w:rPr>
          <w:rFonts w:cstheme="minorHAnsi"/>
          <w:lang w:eastAsia="fr-FR"/>
        </w:rPr>
        <w:t xml:space="preserve">Cyprien </w:t>
      </w:r>
      <w:r w:rsidR="00E47D56" w:rsidRPr="00D94ADE">
        <w:rPr>
          <w:rFonts w:cstheme="minorHAnsi"/>
          <w:lang w:eastAsia="fr-FR"/>
        </w:rPr>
        <w:t>de Carthage</w:t>
      </w:r>
      <w:r w:rsidR="00E47D56">
        <w:rPr>
          <w:rFonts w:cstheme="minorHAnsi"/>
          <w:lang w:eastAsia="fr-FR"/>
        </w:rPr>
        <w:t>, dans sa</w:t>
      </w:r>
      <w:r w:rsidR="00E47D56" w:rsidRPr="00D94ADE">
        <w:rPr>
          <w:rFonts w:cstheme="minorHAnsi"/>
          <w:i/>
          <w:iCs/>
          <w:lang w:eastAsia="fr-FR"/>
        </w:rPr>
        <w:t xml:space="preserve"> lettre 63 à </w:t>
      </w:r>
      <w:proofErr w:type="spellStart"/>
      <w:r w:rsidR="00E47D56" w:rsidRPr="00D94ADE">
        <w:rPr>
          <w:rFonts w:cstheme="minorHAnsi"/>
          <w:i/>
          <w:iCs/>
          <w:lang w:eastAsia="fr-FR"/>
        </w:rPr>
        <w:t>Caecilius</w:t>
      </w:r>
      <w:proofErr w:type="spellEnd"/>
      <w:r w:rsidR="00E47D56">
        <w:rPr>
          <w:rFonts w:cstheme="minorHAnsi"/>
          <w:i/>
          <w:iCs/>
          <w:lang w:eastAsia="fr-FR"/>
        </w:rPr>
        <w:t>,</w:t>
      </w:r>
      <w:r w:rsidR="00E47D56" w:rsidRPr="00D94ADE">
        <w:rPr>
          <w:rFonts w:cstheme="minorHAnsi"/>
          <w:lang w:eastAsia="fr-FR"/>
        </w:rPr>
        <w:t xml:space="preserve"> </w:t>
      </w:r>
      <w:r w:rsidR="00A74531" w:rsidRPr="00D94ADE">
        <w:rPr>
          <w:rFonts w:cstheme="minorHAnsi"/>
          <w:lang w:eastAsia="fr-FR"/>
        </w:rPr>
        <w:t>développe le symbolisme du vin : le vin symbolisant très concrètement la fête et l’allégresse contrairement au pain de la nécessité et du travail</w:t>
      </w:r>
      <w:r w:rsidR="0081157A">
        <w:rPr>
          <w:rFonts w:cstheme="minorHAnsi"/>
          <w:lang w:eastAsia="fr-FR"/>
        </w:rPr>
        <w:t xml:space="preserve">. </w:t>
      </w:r>
      <w:r w:rsidR="0081157A">
        <w:rPr>
          <w:rFonts w:cstheme="minorHAnsi"/>
          <w:lang w:eastAsia="fr-FR"/>
        </w:rPr>
        <w:tab/>
      </w:r>
      <w:r w:rsidR="0081157A">
        <w:rPr>
          <w:rFonts w:cstheme="minorHAnsi"/>
          <w:lang w:eastAsia="fr-FR"/>
        </w:rPr>
        <w:br/>
      </w:r>
      <w:r w:rsidR="00125C4D" w:rsidRPr="00D94ADE">
        <w:rPr>
          <w:rFonts w:cstheme="minorHAnsi"/>
          <w:lang w:eastAsia="fr-FR"/>
        </w:rPr>
        <w:t>Le Concile de Florence dit en 1439 : « Tout ce que les espèces pain et vin procurent à la vie du corps, la réalité le donne à la vie de l’âme », c’est-à-dire réconfort, allégresse, restauration, soutien…Lorsque l’on mange du pain, on est restauré, on est plus fort, on est nourrit ; lorsque l’on boit du vin, on est heureux ; ainsi, tout ce que font le pain et le vin au niveau du corps, l’eucharistie le fait au niveau de l’âme. Elle soutient notre âme dans la foi, la rend allègre par le sang du Christ qui nous enivre. »</w:t>
      </w:r>
      <w:r w:rsidR="00984C1A">
        <w:rPr>
          <w:rFonts w:cstheme="minorHAnsi"/>
          <w:lang w:eastAsia="fr-FR"/>
        </w:rPr>
        <w:tab/>
      </w:r>
      <w:r w:rsidR="00B17DDD" w:rsidRPr="00D42890">
        <w:rPr>
          <w:rFonts w:cstheme="minorHAnsi"/>
          <w:strike/>
          <w:lang w:eastAsia="fr-FR"/>
        </w:rPr>
        <w:br/>
      </w:r>
      <w:r w:rsidR="00B17DDD" w:rsidRPr="00D42890">
        <w:rPr>
          <w:rFonts w:cstheme="minorHAnsi"/>
          <w:strike/>
          <w:lang w:eastAsia="fr-FR"/>
        </w:rPr>
        <w:br/>
      </w:r>
      <w:r w:rsidR="00C25605" w:rsidRPr="00D94ADE">
        <w:rPr>
          <w:rFonts w:cstheme="minorHAnsi"/>
          <w:lang w:eastAsia="fr-FR"/>
        </w:rPr>
        <w:tab/>
      </w:r>
      <w:r w:rsidR="00BE5699" w:rsidRPr="00D94ADE">
        <w:rPr>
          <w:rFonts w:cstheme="minorHAnsi"/>
          <w:lang w:eastAsia="fr-FR"/>
        </w:rPr>
        <w:br/>
      </w:r>
    </w:p>
    <w:p w14:paraId="26CF326A" w14:textId="7D65D2A0" w:rsidR="0062013B" w:rsidRPr="00D94ADE" w:rsidRDefault="00BA2FDC" w:rsidP="00AC2829">
      <w:pPr>
        <w:pStyle w:val="Paragraphedeliste"/>
        <w:numPr>
          <w:ilvl w:val="0"/>
          <w:numId w:val="1"/>
        </w:numPr>
        <w:spacing w:before="120" w:after="0" w:line="240" w:lineRule="auto"/>
        <w:jc w:val="both"/>
        <w:rPr>
          <w:rFonts w:cstheme="minorHAnsi"/>
          <w:b/>
          <w:bCs/>
          <w:lang w:eastAsia="fr-FR"/>
        </w:rPr>
      </w:pPr>
      <w:r w:rsidRPr="00D94ADE">
        <w:rPr>
          <w:rFonts w:eastAsia="Times New Roman" w:cstheme="minorHAnsi"/>
          <w:b/>
          <w:lang w:eastAsia="fr-FR"/>
        </w:rPr>
        <w:lastRenderedPageBreak/>
        <w:t xml:space="preserve">Sacrifice </w:t>
      </w:r>
      <w:r w:rsidR="005D00E7" w:rsidRPr="00D94ADE">
        <w:rPr>
          <w:rFonts w:eastAsia="Times New Roman" w:cstheme="minorHAnsi"/>
          <w:b/>
          <w:lang w:eastAsia="fr-FR"/>
        </w:rPr>
        <w:t>et</w:t>
      </w:r>
      <w:r w:rsidRPr="00D94ADE">
        <w:rPr>
          <w:rFonts w:eastAsia="Times New Roman" w:cstheme="minorHAnsi"/>
          <w:b/>
          <w:lang w:eastAsia="fr-FR"/>
        </w:rPr>
        <w:t xml:space="preserve"> </w:t>
      </w:r>
      <w:r w:rsidR="0001000F" w:rsidRPr="00D94ADE">
        <w:rPr>
          <w:rFonts w:eastAsia="Times New Roman" w:cstheme="minorHAnsi"/>
          <w:b/>
          <w:lang w:eastAsia="fr-FR"/>
        </w:rPr>
        <w:t xml:space="preserve">Présence réelle </w:t>
      </w:r>
    </w:p>
    <w:p w14:paraId="05E66F37" w14:textId="27485478" w:rsidR="00FD4C92" w:rsidRPr="00D94ADE" w:rsidRDefault="0079636E" w:rsidP="00801091">
      <w:pPr>
        <w:pStyle w:val="Paragraphedeliste"/>
        <w:numPr>
          <w:ilvl w:val="0"/>
          <w:numId w:val="17"/>
        </w:numPr>
        <w:spacing w:before="120" w:after="0" w:line="240" w:lineRule="auto"/>
        <w:jc w:val="both"/>
        <w:rPr>
          <w:rFonts w:cstheme="minorHAnsi"/>
          <w:lang w:eastAsia="fr-FR"/>
        </w:rPr>
      </w:pPr>
      <w:r w:rsidRPr="00D94ADE">
        <w:rPr>
          <w:rFonts w:cstheme="minorHAnsi"/>
          <w:b/>
          <w:bCs/>
          <w:lang w:eastAsia="fr-FR"/>
        </w:rPr>
        <w:t>L</w:t>
      </w:r>
      <w:r w:rsidR="00011D38">
        <w:rPr>
          <w:rFonts w:cstheme="minorHAnsi"/>
          <w:b/>
          <w:bCs/>
          <w:lang w:eastAsia="fr-FR"/>
        </w:rPr>
        <w:t>’eucharistie</w:t>
      </w:r>
      <w:r w:rsidR="00C3797D">
        <w:rPr>
          <w:rFonts w:cstheme="minorHAnsi"/>
          <w:b/>
          <w:bCs/>
          <w:lang w:eastAsia="fr-FR"/>
        </w:rPr>
        <w:t xml:space="preserve"> est</w:t>
      </w:r>
      <w:r w:rsidR="00011D38">
        <w:rPr>
          <w:rFonts w:cstheme="minorHAnsi"/>
          <w:b/>
          <w:bCs/>
          <w:lang w:eastAsia="fr-FR"/>
        </w:rPr>
        <w:t xml:space="preserve"> </w:t>
      </w:r>
      <w:r w:rsidRPr="00D94ADE">
        <w:rPr>
          <w:rFonts w:cstheme="minorHAnsi"/>
          <w:b/>
          <w:bCs/>
          <w:lang w:eastAsia="fr-FR"/>
        </w:rPr>
        <w:t>sacrifice</w:t>
      </w:r>
      <w:r w:rsidR="007B1797" w:rsidRPr="00D94ADE">
        <w:rPr>
          <w:rFonts w:cstheme="minorHAnsi"/>
          <w:b/>
          <w:bCs/>
          <w:lang w:eastAsia="fr-FR"/>
        </w:rPr>
        <w:tab/>
      </w:r>
      <w:r w:rsidR="007B1797" w:rsidRPr="00D94ADE">
        <w:rPr>
          <w:rFonts w:cstheme="minorHAnsi"/>
          <w:b/>
          <w:bCs/>
          <w:lang w:eastAsia="fr-FR"/>
        </w:rPr>
        <w:br/>
      </w:r>
      <w:r w:rsidR="00E42CE4" w:rsidRPr="00D94ADE">
        <w:rPr>
          <w:rFonts w:cstheme="minorHAnsi"/>
          <w:lang w:eastAsia="fr-FR"/>
        </w:rPr>
        <w:t xml:space="preserve">Dès le début, l’eucharistie dominicale a été considérée comme le sacrifice des chrétiens. Dans la </w:t>
      </w:r>
      <w:proofErr w:type="spellStart"/>
      <w:r w:rsidR="00E42CE4" w:rsidRPr="00D94ADE">
        <w:rPr>
          <w:rFonts w:cstheme="minorHAnsi"/>
          <w:lang w:eastAsia="fr-FR"/>
        </w:rPr>
        <w:t>Didachè</w:t>
      </w:r>
      <w:proofErr w:type="spellEnd"/>
      <w:r w:rsidR="00E42CE4" w:rsidRPr="00D94ADE">
        <w:rPr>
          <w:rFonts w:cstheme="minorHAnsi"/>
          <w:lang w:eastAsia="fr-FR"/>
        </w:rPr>
        <w:t xml:space="preserve">, qu’on date généralement de la fin du Ier siècle, l’auteur exhorte ainsi les fidèles : « Réunissez-vous le jour du Seigneur, rompez le pain et rendez grâce, après avoir d’abord confessé vos péchés, afin que </w:t>
      </w:r>
      <w:r w:rsidR="00E42CE4" w:rsidRPr="00D94ADE">
        <w:rPr>
          <w:rFonts w:cstheme="minorHAnsi"/>
          <w:i/>
          <w:iCs/>
          <w:lang w:eastAsia="fr-FR"/>
        </w:rPr>
        <w:t>votre</w:t>
      </w:r>
      <w:r w:rsidR="00E42CE4" w:rsidRPr="00D94ADE">
        <w:rPr>
          <w:rFonts w:cstheme="minorHAnsi"/>
          <w:lang w:eastAsia="fr-FR"/>
        </w:rPr>
        <w:t xml:space="preserve"> </w:t>
      </w:r>
      <w:r w:rsidR="00E42CE4" w:rsidRPr="00D94ADE">
        <w:rPr>
          <w:rFonts w:cstheme="minorHAnsi"/>
          <w:i/>
          <w:iCs/>
          <w:lang w:eastAsia="fr-FR"/>
        </w:rPr>
        <w:t>sacrifice</w:t>
      </w:r>
      <w:r w:rsidR="00E42CE4" w:rsidRPr="00D94ADE">
        <w:rPr>
          <w:rFonts w:cstheme="minorHAnsi"/>
          <w:lang w:eastAsia="fr-FR"/>
        </w:rPr>
        <w:t xml:space="preserve"> soit pur. Celui qui a un différend avec son compagnon ne doit pas se joindre à vous, jusqu’à ce qu’ils se soient réconciliés, pour ne pas profaner </w:t>
      </w:r>
      <w:r w:rsidR="00E42CE4" w:rsidRPr="00D94ADE">
        <w:rPr>
          <w:rFonts w:cstheme="minorHAnsi"/>
          <w:i/>
          <w:iCs/>
          <w:lang w:eastAsia="fr-FR"/>
        </w:rPr>
        <w:t>votre</w:t>
      </w:r>
      <w:r w:rsidR="00E42CE4" w:rsidRPr="00D94ADE">
        <w:rPr>
          <w:rFonts w:cstheme="minorHAnsi"/>
          <w:lang w:eastAsia="fr-FR"/>
        </w:rPr>
        <w:t xml:space="preserve"> </w:t>
      </w:r>
      <w:r w:rsidR="00E42CE4" w:rsidRPr="00D94ADE">
        <w:rPr>
          <w:rFonts w:cstheme="minorHAnsi"/>
          <w:i/>
          <w:iCs/>
          <w:lang w:eastAsia="fr-FR"/>
        </w:rPr>
        <w:t>sacrifice</w:t>
      </w:r>
      <w:r w:rsidR="0024684B" w:rsidRPr="00D94ADE">
        <w:rPr>
          <w:rFonts w:cstheme="minorHAnsi"/>
          <w:lang w:eastAsia="fr-FR"/>
        </w:rPr>
        <w:t xml:space="preserve"> </w:t>
      </w:r>
      <w:r w:rsidR="00E42CE4" w:rsidRPr="00D94ADE">
        <w:rPr>
          <w:rFonts w:cstheme="minorHAnsi"/>
          <w:lang w:eastAsia="fr-FR"/>
        </w:rPr>
        <w:t>»</w:t>
      </w:r>
      <w:r w:rsidR="0024684B" w:rsidRPr="00D94ADE">
        <w:rPr>
          <w:rFonts w:cstheme="minorHAnsi"/>
          <w:lang w:eastAsia="fr-FR"/>
        </w:rPr>
        <w:t xml:space="preserve">. </w:t>
      </w:r>
      <w:r w:rsidR="00EA11E5" w:rsidRPr="00D94ADE">
        <w:rPr>
          <w:rFonts w:cstheme="minorHAnsi"/>
          <w:lang w:eastAsia="fr-FR"/>
        </w:rPr>
        <w:t>P</w:t>
      </w:r>
      <w:r w:rsidR="00E42CE4" w:rsidRPr="00D94ADE">
        <w:rPr>
          <w:rFonts w:cstheme="minorHAnsi"/>
          <w:lang w:eastAsia="fr-FR"/>
        </w:rPr>
        <w:t>ar deux fois le texte emploie cette expression pour désigner l’offrande eucharistique, qui est vue comme engageant toute la communauté (« votre ») dans une oblation à la fois intérieure (spirituelle) et extérieure (rituelle).</w:t>
      </w:r>
      <w:r w:rsidR="00801091" w:rsidRPr="00D94ADE">
        <w:rPr>
          <w:rFonts w:cstheme="minorHAnsi"/>
          <w:lang w:eastAsia="fr-FR"/>
        </w:rPr>
        <w:tab/>
      </w:r>
      <w:r w:rsidR="00801091" w:rsidRPr="00D94ADE">
        <w:rPr>
          <w:rFonts w:cstheme="minorHAnsi"/>
          <w:lang w:eastAsia="fr-FR"/>
        </w:rPr>
        <w:br/>
      </w:r>
      <w:r w:rsidR="004949D9" w:rsidRPr="00D94ADE">
        <w:rPr>
          <w:rFonts w:cstheme="minorHAnsi"/>
          <w:lang w:eastAsia="fr-FR"/>
        </w:rPr>
        <w:t>« Ainsi donc, l’oblation de l’Église, que le Seigneur a enseigné à offrir dans le monde entier, est réputée sacrifice pur auprès de Dieu et lui est agréable</w:t>
      </w:r>
      <w:r w:rsidR="00062F93">
        <w:rPr>
          <w:rFonts w:cstheme="minorHAnsi"/>
          <w:lang w:eastAsia="fr-FR"/>
        </w:rPr>
        <w:t xml:space="preserve"> </w:t>
      </w:r>
      <w:r w:rsidR="004949D9" w:rsidRPr="00D94ADE">
        <w:rPr>
          <w:rFonts w:cstheme="minorHAnsi"/>
          <w:lang w:eastAsia="fr-FR"/>
        </w:rPr>
        <w:t xml:space="preserve">» (Saint Irénée – </w:t>
      </w:r>
      <w:r w:rsidR="004949D9" w:rsidRPr="00D94ADE">
        <w:rPr>
          <w:rFonts w:cstheme="minorHAnsi"/>
          <w:i/>
          <w:iCs/>
          <w:lang w:eastAsia="fr-FR"/>
        </w:rPr>
        <w:t>Contre les hérésies</w:t>
      </w:r>
      <w:r w:rsidR="004949D9" w:rsidRPr="00D94ADE">
        <w:rPr>
          <w:rFonts w:cstheme="minorHAnsi"/>
          <w:lang w:eastAsia="fr-FR"/>
        </w:rPr>
        <w:t>)</w:t>
      </w:r>
      <w:r w:rsidR="00062F93">
        <w:rPr>
          <w:rFonts w:cstheme="minorHAnsi"/>
          <w:lang w:eastAsia="fr-FR"/>
        </w:rPr>
        <w:t>.</w:t>
      </w:r>
      <w:r w:rsidR="00A860E3" w:rsidRPr="00D94ADE">
        <w:rPr>
          <w:rFonts w:cstheme="minorHAnsi"/>
          <w:lang w:eastAsia="fr-FR"/>
        </w:rPr>
        <w:tab/>
      </w:r>
      <w:r w:rsidR="000B252D" w:rsidRPr="00D94ADE">
        <w:rPr>
          <w:rFonts w:cstheme="minorHAnsi"/>
          <w:lang w:eastAsia="fr-FR"/>
        </w:rPr>
        <w:br/>
      </w:r>
      <w:r w:rsidR="008F3C59" w:rsidRPr="00D94ADE">
        <w:rPr>
          <w:rFonts w:cstheme="minorHAnsi"/>
          <w:lang w:eastAsia="fr-FR"/>
        </w:rPr>
        <w:t>L</w:t>
      </w:r>
      <w:r w:rsidR="00E23B85" w:rsidRPr="00D94ADE">
        <w:rPr>
          <w:rFonts w:cstheme="minorHAnsi"/>
          <w:lang w:eastAsia="fr-FR"/>
        </w:rPr>
        <w:t>es sacrifices sanglants ne sont plus nécessaires, puisque le Christ a réalisé l’oblation parfaite sur la Croix. Mais la nécessité subsiste pour nous de présenter à Dieu nos actions de grâce et nos supplications. Cela s’accomplit principalement dans l’eucharistie de l’Église, où nous joignons notre offrande à celle du Christ. Il s’agit bien d’une offrande réelle, charnelle, car le corps du Christ qui s’offre dans l’eucharistie est un vrai corps, son sang</w:t>
      </w:r>
      <w:r w:rsidR="00966BE8" w:rsidRPr="00D94ADE">
        <w:rPr>
          <w:rFonts w:cstheme="minorHAnsi"/>
          <w:lang w:eastAsia="fr-FR"/>
        </w:rPr>
        <w:t>,</w:t>
      </w:r>
      <w:r w:rsidR="00E23B85" w:rsidRPr="00D94ADE">
        <w:rPr>
          <w:rFonts w:cstheme="minorHAnsi"/>
          <w:lang w:eastAsia="fr-FR"/>
        </w:rPr>
        <w:t xml:space="preserve"> un vrai sang. </w:t>
      </w:r>
      <w:r w:rsidR="00B53D4F" w:rsidRPr="00D94ADE">
        <w:rPr>
          <w:rFonts w:cstheme="minorHAnsi"/>
          <w:lang w:eastAsia="fr-FR"/>
        </w:rPr>
        <w:t xml:space="preserve">La séparation figurée </w:t>
      </w:r>
      <w:r w:rsidR="00EC63D0" w:rsidRPr="00D94ADE">
        <w:rPr>
          <w:rFonts w:cstheme="minorHAnsi"/>
          <w:lang w:eastAsia="fr-FR"/>
        </w:rPr>
        <w:t>des espèces (sang d’un côté, corps de l’autre)</w:t>
      </w:r>
      <w:r w:rsidR="001F1964" w:rsidRPr="00D94ADE">
        <w:rPr>
          <w:rFonts w:cstheme="minorHAnsi"/>
          <w:lang w:eastAsia="fr-FR"/>
        </w:rPr>
        <w:t xml:space="preserve"> rend sensible le réalisme de cette mort offerte par Jésus sur la Croix</w:t>
      </w:r>
      <w:r w:rsidR="00A471B4" w:rsidRPr="00D94ADE">
        <w:rPr>
          <w:rFonts w:cstheme="minorHAnsi"/>
          <w:lang w:eastAsia="fr-FR"/>
        </w:rPr>
        <w:t xml:space="preserve"> ; </w:t>
      </w:r>
      <w:r w:rsidR="006257BB" w:rsidRPr="00D94ADE">
        <w:rPr>
          <w:rFonts w:cstheme="minorHAnsi"/>
          <w:lang w:eastAsia="fr-FR"/>
        </w:rPr>
        <w:t>lui qui est l’</w:t>
      </w:r>
      <w:r w:rsidR="00AA5D95" w:rsidRPr="00D94ADE">
        <w:rPr>
          <w:rFonts w:cstheme="minorHAnsi"/>
          <w:lang w:eastAsia="fr-FR"/>
        </w:rPr>
        <w:t>a</w:t>
      </w:r>
      <w:r w:rsidR="006257BB" w:rsidRPr="00D94ADE">
        <w:rPr>
          <w:rFonts w:cstheme="minorHAnsi"/>
          <w:lang w:eastAsia="fr-FR"/>
        </w:rPr>
        <w:t xml:space="preserve">utel, le </w:t>
      </w:r>
      <w:r w:rsidR="00AA5D95" w:rsidRPr="00D94ADE">
        <w:rPr>
          <w:rFonts w:cstheme="minorHAnsi"/>
          <w:lang w:eastAsia="fr-FR"/>
        </w:rPr>
        <w:t>p</w:t>
      </w:r>
      <w:r w:rsidR="006257BB" w:rsidRPr="00D94ADE">
        <w:rPr>
          <w:rFonts w:cstheme="minorHAnsi"/>
          <w:lang w:eastAsia="fr-FR"/>
        </w:rPr>
        <w:t>rêtre</w:t>
      </w:r>
      <w:r w:rsidR="00A471B4" w:rsidRPr="00D94ADE">
        <w:rPr>
          <w:rFonts w:cstheme="minorHAnsi"/>
          <w:lang w:eastAsia="fr-FR"/>
        </w:rPr>
        <w:t xml:space="preserve"> et la </w:t>
      </w:r>
      <w:r w:rsidR="00AA5D95" w:rsidRPr="00D94ADE">
        <w:rPr>
          <w:rFonts w:cstheme="minorHAnsi"/>
          <w:lang w:eastAsia="fr-FR"/>
        </w:rPr>
        <w:t>v</w:t>
      </w:r>
      <w:r w:rsidR="00A471B4" w:rsidRPr="00D94ADE">
        <w:rPr>
          <w:rFonts w:cstheme="minorHAnsi"/>
          <w:lang w:eastAsia="fr-FR"/>
        </w:rPr>
        <w:t>ictime est au cœur du sacrifice eucharistique</w:t>
      </w:r>
      <w:r w:rsidR="00AA5D95" w:rsidRPr="00D94ADE">
        <w:rPr>
          <w:rFonts w:cstheme="minorHAnsi"/>
          <w:lang w:eastAsia="fr-FR"/>
        </w:rPr>
        <w:t xml:space="preserve">, comme de celui du calvaire par sa présence en état d’oblation. </w:t>
      </w:r>
      <w:r w:rsidR="00E23B85" w:rsidRPr="00D94ADE">
        <w:rPr>
          <w:rFonts w:cstheme="minorHAnsi"/>
          <w:lang w:eastAsia="fr-FR"/>
        </w:rPr>
        <w:t>Ce corps et ce sang sont présentés sur l’autel céleste, devant le Trône de Dieu, mais il y a une transposition terrestre de ces réalités.</w:t>
      </w:r>
      <w:r w:rsidR="00E604AE" w:rsidRPr="00D94ADE">
        <w:rPr>
          <w:rFonts w:cstheme="minorHAnsi"/>
          <w:lang w:eastAsia="fr-FR"/>
        </w:rPr>
        <w:t xml:space="preserve"> Le sacrifice de la messe est donc un sacrifice non sanglant, comme celui d’Abraham. « Dans la Loi nouvelle, la réalité sacrificielle elle-même est changée : au lieu de l’immolation des bêtes, c’est lui-même que le Christ a ordonné d’offrir</w:t>
      </w:r>
      <w:r w:rsidR="00C033EA">
        <w:rPr>
          <w:rFonts w:cstheme="minorHAnsi"/>
          <w:lang w:eastAsia="fr-FR"/>
        </w:rPr>
        <w:t>.</w:t>
      </w:r>
      <w:r w:rsidR="00E604AE" w:rsidRPr="00D94ADE">
        <w:rPr>
          <w:rFonts w:cstheme="minorHAnsi"/>
          <w:lang w:eastAsia="fr-FR"/>
        </w:rPr>
        <w:tab/>
      </w:r>
    </w:p>
    <w:p w14:paraId="3DE35EE5" w14:textId="1796232E" w:rsidR="00BE5699" w:rsidRPr="00D94ADE" w:rsidRDefault="00C3797D" w:rsidP="00801091">
      <w:pPr>
        <w:pStyle w:val="Paragraphedeliste"/>
        <w:numPr>
          <w:ilvl w:val="0"/>
          <w:numId w:val="17"/>
        </w:numPr>
        <w:spacing w:before="120" w:after="0" w:line="240" w:lineRule="auto"/>
        <w:jc w:val="both"/>
        <w:rPr>
          <w:rFonts w:cstheme="minorHAnsi"/>
          <w:lang w:eastAsia="fr-FR"/>
        </w:rPr>
      </w:pPr>
      <w:r>
        <w:rPr>
          <w:rFonts w:cstheme="minorHAnsi"/>
          <w:b/>
          <w:bCs/>
          <w:lang w:eastAsia="fr-FR"/>
        </w:rPr>
        <w:t>Un</w:t>
      </w:r>
      <w:r w:rsidR="008E73D6" w:rsidRPr="008E73D6">
        <w:rPr>
          <w:rFonts w:cstheme="minorHAnsi"/>
          <w:b/>
          <w:bCs/>
          <w:lang w:eastAsia="fr-FR"/>
        </w:rPr>
        <w:t xml:space="preserve"> unique sacrifice</w:t>
      </w:r>
      <w:r w:rsidR="008E73D6">
        <w:rPr>
          <w:rFonts w:cstheme="minorHAnsi"/>
          <w:lang w:eastAsia="fr-FR"/>
        </w:rPr>
        <w:t xml:space="preserve"> </w:t>
      </w:r>
      <w:r w:rsidR="008E73D6">
        <w:rPr>
          <w:rFonts w:cstheme="minorHAnsi"/>
          <w:lang w:eastAsia="fr-FR"/>
        </w:rPr>
        <w:tab/>
      </w:r>
      <w:r w:rsidR="008E73D6">
        <w:rPr>
          <w:rFonts w:cstheme="minorHAnsi"/>
          <w:lang w:eastAsia="fr-FR"/>
        </w:rPr>
        <w:br/>
      </w:r>
      <w:r w:rsidR="00FD0D29" w:rsidRPr="00D94ADE">
        <w:rPr>
          <w:rFonts w:cstheme="minorHAnsi"/>
          <w:lang w:eastAsia="fr-FR"/>
        </w:rPr>
        <w:t xml:space="preserve">« Nous offrons toujours le même Agneau, non pas l'un aujourd'hui et un autre demain, mais toujours le même. Pour cette raison, il n'y a toujours qu'un seul sacrifice. [...] Maintenant encore, nous offrons la victime qui fut alors offerte et qui ne se consumera jamais » </w:t>
      </w:r>
      <w:r w:rsidR="00D2226B" w:rsidRPr="00D94ADE">
        <w:rPr>
          <w:rFonts w:cstheme="minorHAnsi"/>
          <w:lang w:eastAsia="fr-FR"/>
        </w:rPr>
        <w:t>(Saint Jean Chrys</w:t>
      </w:r>
      <w:r w:rsidR="00BC3F56" w:rsidRPr="00D94ADE">
        <w:rPr>
          <w:rFonts w:cstheme="minorHAnsi"/>
          <w:lang w:eastAsia="fr-FR"/>
        </w:rPr>
        <w:t xml:space="preserve">ostome </w:t>
      </w:r>
      <w:r w:rsidR="005A0520" w:rsidRPr="00D94ADE">
        <w:rPr>
          <w:rFonts w:cstheme="minorHAnsi"/>
          <w:lang w:eastAsia="fr-FR"/>
        </w:rPr>
        <w:t>–</w:t>
      </w:r>
      <w:r w:rsidR="00BC3F56" w:rsidRPr="00D94ADE">
        <w:rPr>
          <w:rFonts w:cstheme="minorHAnsi"/>
          <w:lang w:eastAsia="fr-FR"/>
        </w:rPr>
        <w:t xml:space="preserve"> </w:t>
      </w:r>
      <w:r w:rsidR="00753BB1" w:rsidRPr="00D94ADE">
        <w:rPr>
          <w:rFonts w:cstheme="minorHAnsi"/>
          <w:i/>
          <w:iCs/>
          <w:lang w:eastAsia="fr-FR"/>
        </w:rPr>
        <w:t>homélie sur</w:t>
      </w:r>
      <w:r w:rsidR="005A0520" w:rsidRPr="00D94ADE">
        <w:rPr>
          <w:rFonts w:cstheme="minorHAnsi"/>
          <w:i/>
          <w:iCs/>
          <w:lang w:eastAsia="fr-FR"/>
        </w:rPr>
        <w:t xml:space="preserve"> l’épître aux Hébreux</w:t>
      </w:r>
      <w:r w:rsidR="005A0520" w:rsidRPr="00D94ADE">
        <w:rPr>
          <w:rFonts w:cstheme="minorHAnsi"/>
          <w:lang w:eastAsia="fr-FR"/>
        </w:rPr>
        <w:t>)</w:t>
      </w:r>
      <w:r w:rsidR="005A0520" w:rsidRPr="00D94ADE">
        <w:rPr>
          <w:rFonts w:cstheme="minorHAnsi"/>
          <w:sz w:val="24"/>
          <w:szCs w:val="24"/>
          <w:lang w:eastAsia="fr-FR"/>
        </w:rPr>
        <w:tab/>
      </w:r>
      <w:r w:rsidR="001A5FC1" w:rsidRPr="00D94ADE">
        <w:rPr>
          <w:rFonts w:cstheme="minorHAnsi"/>
          <w:lang w:eastAsia="fr-FR"/>
        </w:rPr>
        <w:tab/>
      </w:r>
      <w:r w:rsidR="001A5FC1" w:rsidRPr="00D94ADE">
        <w:rPr>
          <w:rFonts w:cstheme="minorHAnsi"/>
          <w:lang w:eastAsia="fr-FR"/>
        </w:rPr>
        <w:br/>
      </w:r>
      <w:r w:rsidR="006B57B0" w:rsidRPr="00D94ADE">
        <w:rPr>
          <w:rFonts w:cstheme="minorHAnsi"/>
          <w:lang w:eastAsia="fr-FR"/>
        </w:rPr>
        <w:t xml:space="preserve">La messe est un sacrifice </w:t>
      </w:r>
      <w:r w:rsidR="006C200F" w:rsidRPr="00D94ADE">
        <w:rPr>
          <w:rFonts w:cstheme="minorHAnsi"/>
          <w:lang w:eastAsia="fr-FR"/>
        </w:rPr>
        <w:t>qui ne fait pas nombre avec celui de la Croix,</w:t>
      </w:r>
      <w:r w:rsidR="000B6267" w:rsidRPr="00D94ADE">
        <w:rPr>
          <w:rFonts w:cstheme="minorHAnsi"/>
          <w:lang w:eastAsia="fr-FR"/>
        </w:rPr>
        <w:t xml:space="preserve"> </w:t>
      </w:r>
      <w:r w:rsidR="006C200F" w:rsidRPr="00D94ADE">
        <w:rPr>
          <w:rFonts w:cstheme="minorHAnsi"/>
          <w:lang w:eastAsia="fr-FR"/>
        </w:rPr>
        <w:t>parce que Jésus</w:t>
      </w:r>
      <w:r w:rsidR="00CB6DD6" w:rsidRPr="00D94ADE">
        <w:rPr>
          <w:rFonts w:cstheme="minorHAnsi"/>
          <w:lang w:eastAsia="fr-FR"/>
        </w:rPr>
        <w:t>-</w:t>
      </w:r>
      <w:r w:rsidR="006C200F" w:rsidRPr="00D94ADE">
        <w:rPr>
          <w:rFonts w:cstheme="minorHAnsi"/>
          <w:lang w:eastAsia="fr-FR"/>
        </w:rPr>
        <w:t>Christ</w:t>
      </w:r>
      <w:r w:rsidR="00CB6DD6" w:rsidRPr="00D94ADE">
        <w:rPr>
          <w:rFonts w:cstheme="minorHAnsi"/>
          <w:lang w:eastAsia="fr-FR"/>
        </w:rPr>
        <w:t xml:space="preserve"> a gardé dans son cœur l’offrande </w:t>
      </w:r>
      <w:r w:rsidR="008178CD" w:rsidRPr="00D94ADE">
        <w:rPr>
          <w:rFonts w:cstheme="minorHAnsi"/>
          <w:lang w:eastAsia="fr-FR"/>
        </w:rPr>
        <w:t xml:space="preserve">généreuse de son Corps et de sa vie, qu’il actualise lors de la messe </w:t>
      </w:r>
      <w:r w:rsidR="009966A6" w:rsidRPr="00D94ADE">
        <w:rPr>
          <w:rFonts w:cstheme="minorHAnsi"/>
          <w:lang w:eastAsia="fr-FR"/>
        </w:rPr>
        <w:t>en faveur des hommes d’un temps et d’un lieu</w:t>
      </w:r>
      <w:r w:rsidR="002B73F5" w:rsidRPr="00D94ADE">
        <w:rPr>
          <w:rFonts w:cstheme="minorHAnsi"/>
          <w:lang w:eastAsia="fr-FR"/>
        </w:rPr>
        <w:t>, et cela tout au cours de l’histoire et dans tous les continents.</w:t>
      </w:r>
      <w:r w:rsidR="008105F6" w:rsidRPr="00D94ADE">
        <w:t xml:space="preserve"> </w:t>
      </w:r>
      <w:r w:rsidR="008105F6" w:rsidRPr="00D94ADE">
        <w:rPr>
          <w:rFonts w:cstheme="minorHAnsi"/>
          <w:lang w:eastAsia="fr-FR"/>
        </w:rPr>
        <w:t>L'Église a reçu l'Eucharistie du Christ comme le don par excellence, car il est le don de lui-même, de sa personne dans sa sainte humanité, et de son œuvre de salut. Celle-ci ne reste pas enfermée dans le passé, puisque « tout ce que le Christ est, et tout ce qu'il a fait et souffert pour tous les hommes, participe de l'éternité divine et surplombe ainsi tous les temps... »</w:t>
      </w:r>
      <w:r w:rsidR="003E2D94" w:rsidRPr="00D94ADE">
        <w:rPr>
          <w:rFonts w:cstheme="minorHAnsi"/>
          <w:lang w:eastAsia="fr-FR"/>
        </w:rPr>
        <w:t xml:space="preserve"> (</w:t>
      </w:r>
      <w:r w:rsidR="003E2D94" w:rsidRPr="00D94ADE">
        <w:rPr>
          <w:rFonts w:cstheme="minorHAnsi"/>
          <w:i/>
          <w:iCs/>
          <w:lang w:eastAsia="fr-FR"/>
        </w:rPr>
        <w:t>CEC</w:t>
      </w:r>
      <w:r w:rsidR="003E2D94" w:rsidRPr="00D94ADE">
        <w:rPr>
          <w:rFonts w:cstheme="minorHAnsi"/>
          <w:lang w:eastAsia="fr-FR"/>
        </w:rPr>
        <w:t>)</w:t>
      </w:r>
      <w:r w:rsidR="008105F6" w:rsidRPr="00D94ADE">
        <w:rPr>
          <w:rFonts w:cstheme="minorHAnsi"/>
          <w:lang w:eastAsia="fr-FR"/>
        </w:rPr>
        <w:t>.</w:t>
      </w:r>
      <w:r w:rsidR="00D254E7" w:rsidRPr="00D94ADE">
        <w:rPr>
          <w:rFonts w:cstheme="minorHAnsi"/>
          <w:lang w:eastAsia="fr-FR"/>
        </w:rPr>
        <w:t xml:space="preserve"> </w:t>
      </w:r>
      <w:r w:rsidR="00A36DA9" w:rsidRPr="00D94ADE">
        <w:rPr>
          <w:rFonts w:cstheme="minorHAnsi"/>
          <w:lang w:eastAsia="fr-FR"/>
        </w:rPr>
        <w:t xml:space="preserve">Ce sacrifice est tellement décisif pour le salut du genre humain que Jésus Christ ne l'a accompli et n'est retourné vers le Père qu'après nous avoir laissé le moyen d'y participer comme si nous y avions été présents. </w:t>
      </w:r>
      <w:r w:rsidR="00DC28C5" w:rsidRPr="00D94ADE">
        <w:rPr>
          <w:rFonts w:cstheme="minorHAnsi"/>
          <w:lang w:eastAsia="fr-FR"/>
        </w:rPr>
        <w:t>La messe actualise l’unique sacrifice du Christ, le sacrifice du Christ total, tête et corps et les fidèles participent activement au sacrifice du Christ en s’offrant eux-mêmes.</w:t>
      </w:r>
      <w:r w:rsidR="004578B7" w:rsidRPr="00D94ADE">
        <w:rPr>
          <w:rFonts w:cstheme="minorHAnsi"/>
          <w:lang w:eastAsia="fr-FR"/>
        </w:rPr>
        <w:tab/>
      </w:r>
      <w:r w:rsidR="004578B7" w:rsidRPr="00D94ADE">
        <w:rPr>
          <w:rFonts w:cstheme="minorHAnsi"/>
          <w:lang w:eastAsia="fr-FR"/>
        </w:rPr>
        <w:br/>
      </w:r>
      <w:r w:rsidR="00527BB2" w:rsidRPr="00D94ADE">
        <w:rPr>
          <w:rFonts w:cstheme="minorHAnsi"/>
          <w:lang w:eastAsia="fr-FR"/>
        </w:rPr>
        <w:t>Le Sacrifice eucharistique rend présent non seulement le mystère de la passion et de la mort du Sauveur, mais aussi le mystère de la résurrection, dans lequel le sacrifice trouve son couronnement. C'est en tant que vivant et ressuscité que le Christ peut, dans l'</w:t>
      </w:r>
      <w:r w:rsidR="00EA2BDF" w:rsidRPr="00D94ADE">
        <w:rPr>
          <w:rFonts w:cstheme="minorHAnsi"/>
          <w:lang w:eastAsia="fr-FR"/>
        </w:rPr>
        <w:t>e</w:t>
      </w:r>
      <w:r w:rsidR="00527BB2" w:rsidRPr="00D94ADE">
        <w:rPr>
          <w:rFonts w:cstheme="minorHAnsi"/>
          <w:lang w:eastAsia="fr-FR"/>
        </w:rPr>
        <w:t>ucharistie, se faire « pain de la vie » (</w:t>
      </w:r>
      <w:proofErr w:type="spellStart"/>
      <w:r w:rsidR="00527BB2" w:rsidRPr="00D94ADE">
        <w:rPr>
          <w:rFonts w:cstheme="minorHAnsi"/>
          <w:lang w:eastAsia="fr-FR"/>
        </w:rPr>
        <w:t>Jn</w:t>
      </w:r>
      <w:proofErr w:type="spellEnd"/>
      <w:r w:rsidR="00527BB2" w:rsidRPr="00D94ADE">
        <w:rPr>
          <w:rFonts w:cstheme="minorHAnsi"/>
          <w:lang w:eastAsia="fr-FR"/>
        </w:rPr>
        <w:t xml:space="preserve"> 6, 35. 48), « pain vivant » (</w:t>
      </w:r>
      <w:proofErr w:type="spellStart"/>
      <w:r w:rsidR="00527BB2" w:rsidRPr="00D94ADE">
        <w:rPr>
          <w:rFonts w:cstheme="minorHAnsi"/>
          <w:lang w:eastAsia="fr-FR"/>
        </w:rPr>
        <w:t>Jn</w:t>
      </w:r>
      <w:proofErr w:type="spellEnd"/>
      <w:r w:rsidR="00527BB2" w:rsidRPr="00D94ADE">
        <w:rPr>
          <w:rFonts w:cstheme="minorHAnsi"/>
          <w:lang w:eastAsia="fr-FR"/>
        </w:rPr>
        <w:t xml:space="preserve"> 6, 51).</w:t>
      </w:r>
      <w:r w:rsidR="007E4AE4" w:rsidRPr="00D94ADE">
        <w:rPr>
          <w:rFonts w:cstheme="minorHAnsi"/>
          <w:lang w:eastAsia="fr-FR"/>
        </w:rPr>
        <w:tab/>
      </w:r>
    </w:p>
    <w:p w14:paraId="3889EF4B" w14:textId="417D2E5B" w:rsidR="000430FD" w:rsidRPr="00D94ADE" w:rsidRDefault="0079636E" w:rsidP="0079636E">
      <w:pPr>
        <w:pStyle w:val="Paragraphedeliste"/>
        <w:numPr>
          <w:ilvl w:val="0"/>
          <w:numId w:val="17"/>
        </w:numPr>
        <w:spacing w:before="120" w:after="0" w:line="240" w:lineRule="auto"/>
        <w:jc w:val="both"/>
        <w:rPr>
          <w:rFonts w:cstheme="minorHAnsi"/>
          <w:lang w:eastAsia="fr-FR"/>
        </w:rPr>
      </w:pPr>
      <w:r w:rsidRPr="00D94ADE">
        <w:rPr>
          <w:rFonts w:cstheme="minorHAnsi"/>
          <w:b/>
          <w:bCs/>
          <w:lang w:eastAsia="fr-FR"/>
        </w:rPr>
        <w:t>La présence réelle</w:t>
      </w:r>
      <w:r w:rsidR="001C251C" w:rsidRPr="00D94ADE">
        <w:rPr>
          <w:rFonts w:cstheme="minorHAnsi"/>
          <w:b/>
          <w:bCs/>
          <w:lang w:eastAsia="fr-FR"/>
        </w:rPr>
        <w:tab/>
      </w:r>
      <w:r w:rsidR="001C251C" w:rsidRPr="00D94ADE">
        <w:rPr>
          <w:rFonts w:cstheme="minorHAnsi"/>
          <w:b/>
          <w:bCs/>
          <w:lang w:eastAsia="fr-FR"/>
        </w:rPr>
        <w:br/>
      </w:r>
      <w:r w:rsidR="00BF7886" w:rsidRPr="00D94ADE">
        <w:rPr>
          <w:rFonts w:cstheme="minorHAnsi"/>
          <w:lang w:eastAsia="fr-FR"/>
        </w:rPr>
        <w:t xml:space="preserve">Les </w:t>
      </w:r>
      <w:r w:rsidR="006823DF" w:rsidRPr="00D94ADE">
        <w:rPr>
          <w:rFonts w:cstheme="minorHAnsi"/>
          <w:lang w:eastAsia="fr-FR"/>
        </w:rPr>
        <w:t>Pères de l’Eglise sont unanimes à souligner le changement</w:t>
      </w:r>
      <w:r w:rsidR="00296795" w:rsidRPr="00D94ADE">
        <w:rPr>
          <w:rFonts w:cstheme="minorHAnsi"/>
          <w:lang w:eastAsia="fr-FR"/>
        </w:rPr>
        <w:t> : ce n’est plus du pain ordinaire, ni du vin, c’est vraiment le Corps et le Sang de Jésus</w:t>
      </w:r>
      <w:r w:rsidR="00CD0499" w:rsidRPr="00D94ADE">
        <w:rPr>
          <w:rFonts w:cstheme="minorHAnsi"/>
          <w:lang w:eastAsia="fr-FR"/>
        </w:rPr>
        <w:t xml:space="preserve">, </w:t>
      </w:r>
      <w:r w:rsidR="00DF5ED1" w:rsidRPr="00D94ADE">
        <w:rPr>
          <w:rFonts w:cstheme="minorHAnsi"/>
          <w:lang w:eastAsia="fr-FR"/>
        </w:rPr>
        <w:t>par</w:t>
      </w:r>
      <w:r w:rsidR="00CD0499" w:rsidRPr="00D94ADE">
        <w:rPr>
          <w:rFonts w:cstheme="minorHAnsi"/>
          <w:lang w:eastAsia="fr-FR"/>
        </w:rPr>
        <w:t xml:space="preserve"> la puissance de sa parole qui est la parole créatrice </w:t>
      </w:r>
      <w:r w:rsidR="00F20D52" w:rsidRPr="00D94ADE">
        <w:rPr>
          <w:rFonts w:cstheme="minorHAnsi"/>
          <w:lang w:eastAsia="fr-FR"/>
        </w:rPr>
        <w:t>(</w:t>
      </w:r>
      <w:r w:rsidR="00CD0499" w:rsidRPr="00D94ADE">
        <w:rPr>
          <w:rFonts w:cstheme="minorHAnsi"/>
          <w:lang w:eastAsia="fr-FR"/>
        </w:rPr>
        <w:t>Saint Ambroise)</w:t>
      </w:r>
      <w:r w:rsidR="00F20D52" w:rsidRPr="00D94ADE">
        <w:rPr>
          <w:rFonts w:cstheme="minorHAnsi"/>
          <w:lang w:eastAsia="fr-FR"/>
        </w:rPr>
        <w:t xml:space="preserve"> et à cause de l’efficacité de sa prière qui est toujours reçue du Père</w:t>
      </w:r>
      <w:r w:rsidR="00EC3228" w:rsidRPr="00D94ADE">
        <w:rPr>
          <w:rFonts w:cstheme="minorHAnsi"/>
          <w:lang w:eastAsia="fr-FR"/>
        </w:rPr>
        <w:t xml:space="preserve">, prière à l’Esprit Saint pour demander la consécration des dons </w:t>
      </w:r>
      <w:r w:rsidR="003F303E" w:rsidRPr="00D94ADE">
        <w:rPr>
          <w:rFonts w:cstheme="minorHAnsi"/>
          <w:lang w:eastAsia="fr-FR"/>
        </w:rPr>
        <w:t>(</w:t>
      </w:r>
      <w:r w:rsidR="00F05872" w:rsidRPr="00D94ADE">
        <w:rPr>
          <w:rFonts w:cstheme="minorHAnsi"/>
          <w:lang w:eastAsia="fr-FR"/>
        </w:rPr>
        <w:t>é</w:t>
      </w:r>
      <w:r w:rsidR="003F303E" w:rsidRPr="00D94ADE">
        <w:rPr>
          <w:rFonts w:cstheme="minorHAnsi"/>
          <w:lang w:eastAsia="fr-FR"/>
        </w:rPr>
        <w:t xml:space="preserve">piclèse). </w:t>
      </w:r>
      <w:r w:rsidR="00C817A0" w:rsidRPr="00D94ADE">
        <w:rPr>
          <w:rFonts w:cstheme="minorHAnsi"/>
          <w:lang w:eastAsia="fr-FR"/>
        </w:rPr>
        <w:tab/>
      </w:r>
      <w:r w:rsidR="00C817A0" w:rsidRPr="00D94ADE">
        <w:rPr>
          <w:rFonts w:cstheme="minorHAnsi"/>
          <w:lang w:eastAsia="fr-FR"/>
        </w:rPr>
        <w:br/>
        <w:t xml:space="preserve">Cette présence est tout à fait spéciale : « on </w:t>
      </w:r>
      <w:r w:rsidR="00F05872" w:rsidRPr="00D94ADE">
        <w:rPr>
          <w:rFonts w:cstheme="minorHAnsi"/>
          <w:lang w:eastAsia="fr-FR"/>
        </w:rPr>
        <w:t xml:space="preserve">la </w:t>
      </w:r>
      <w:r w:rsidR="00C817A0" w:rsidRPr="00D94ADE">
        <w:rPr>
          <w:rFonts w:cstheme="minorHAnsi"/>
          <w:lang w:eastAsia="fr-FR"/>
        </w:rPr>
        <w:t>nomme « réelle</w:t>
      </w:r>
      <w:r w:rsidR="004E51D7" w:rsidRPr="00D94ADE">
        <w:rPr>
          <w:rFonts w:cstheme="minorHAnsi"/>
          <w:lang w:eastAsia="fr-FR"/>
        </w:rPr>
        <w:t> »</w:t>
      </w:r>
      <w:r w:rsidR="00C817A0" w:rsidRPr="00D94ADE">
        <w:rPr>
          <w:rFonts w:cstheme="minorHAnsi"/>
          <w:lang w:eastAsia="fr-FR"/>
        </w:rPr>
        <w:t xml:space="preserve">, non à titre exclusif, comme si les autres présences n'étaient pas </w:t>
      </w:r>
      <w:r w:rsidR="004E51D7" w:rsidRPr="00D94ADE">
        <w:rPr>
          <w:rFonts w:cstheme="minorHAnsi"/>
          <w:lang w:eastAsia="fr-FR"/>
        </w:rPr>
        <w:t>« </w:t>
      </w:r>
      <w:r w:rsidR="00C817A0" w:rsidRPr="00D94ADE">
        <w:rPr>
          <w:rFonts w:cstheme="minorHAnsi"/>
          <w:lang w:eastAsia="fr-FR"/>
        </w:rPr>
        <w:t>réelles</w:t>
      </w:r>
      <w:r w:rsidR="004E51D7" w:rsidRPr="00D94ADE">
        <w:rPr>
          <w:rFonts w:cstheme="minorHAnsi"/>
          <w:lang w:eastAsia="fr-FR"/>
        </w:rPr>
        <w:t> »</w:t>
      </w:r>
      <w:r w:rsidR="00C817A0" w:rsidRPr="00D94ADE">
        <w:rPr>
          <w:rFonts w:cstheme="minorHAnsi"/>
          <w:lang w:eastAsia="fr-FR"/>
        </w:rPr>
        <w:t xml:space="preserve">, mais parce qu'elle est substantielle, et que par elle le Christ, </w:t>
      </w:r>
      <w:r w:rsidR="00557C2C">
        <w:rPr>
          <w:rFonts w:cstheme="minorHAnsi"/>
          <w:lang w:eastAsia="fr-FR"/>
        </w:rPr>
        <w:t>h</w:t>
      </w:r>
      <w:r w:rsidR="00C817A0" w:rsidRPr="00D94ADE">
        <w:rPr>
          <w:rFonts w:cstheme="minorHAnsi"/>
          <w:lang w:eastAsia="fr-FR"/>
        </w:rPr>
        <w:t>omme-Dieu, se rend présent tout entier »</w:t>
      </w:r>
      <w:r w:rsidR="004E51D7" w:rsidRPr="00D94ADE">
        <w:rPr>
          <w:rFonts w:cstheme="minorHAnsi"/>
          <w:lang w:eastAsia="fr-FR"/>
        </w:rPr>
        <w:t xml:space="preserve"> </w:t>
      </w:r>
      <w:r w:rsidR="006B3EAA" w:rsidRPr="00D94ADE">
        <w:rPr>
          <w:rFonts w:cstheme="minorHAnsi"/>
          <w:lang w:eastAsia="fr-FR"/>
        </w:rPr>
        <w:t xml:space="preserve">(Paul VI – </w:t>
      </w:r>
      <w:r w:rsidR="006B3EAA" w:rsidRPr="00D94ADE">
        <w:rPr>
          <w:rFonts w:cstheme="minorHAnsi"/>
          <w:i/>
          <w:iCs/>
          <w:lang w:eastAsia="fr-FR"/>
        </w:rPr>
        <w:t xml:space="preserve">Mysterium </w:t>
      </w:r>
      <w:proofErr w:type="spellStart"/>
      <w:r w:rsidR="006B3EAA" w:rsidRPr="00D94ADE">
        <w:rPr>
          <w:rFonts w:cstheme="minorHAnsi"/>
          <w:i/>
          <w:iCs/>
          <w:lang w:eastAsia="fr-FR"/>
        </w:rPr>
        <w:t>Fidei</w:t>
      </w:r>
      <w:proofErr w:type="spellEnd"/>
      <w:r w:rsidR="006B3EAA" w:rsidRPr="00D94ADE">
        <w:rPr>
          <w:rFonts w:cstheme="minorHAnsi"/>
          <w:lang w:eastAsia="fr-FR"/>
        </w:rPr>
        <w:t>).</w:t>
      </w:r>
      <w:r w:rsidR="006B3EAA" w:rsidRPr="00D94ADE">
        <w:rPr>
          <w:rFonts w:cstheme="minorHAnsi"/>
          <w:lang w:eastAsia="fr-FR"/>
        </w:rPr>
        <w:tab/>
      </w:r>
      <w:r w:rsidR="003F303E" w:rsidRPr="00D94ADE">
        <w:rPr>
          <w:rFonts w:cstheme="minorHAnsi"/>
          <w:lang w:eastAsia="fr-FR"/>
        </w:rPr>
        <w:br/>
      </w:r>
      <w:r w:rsidR="00595A30" w:rsidRPr="00D94ADE">
        <w:rPr>
          <w:rFonts w:cstheme="minorHAnsi"/>
          <w:lang w:eastAsia="fr-FR"/>
        </w:rPr>
        <w:t xml:space="preserve">Les théologiens médiévaux qui ont construit la tripartition sacramentum </w:t>
      </w:r>
      <w:proofErr w:type="spellStart"/>
      <w:r w:rsidR="00595A30" w:rsidRPr="00D94ADE">
        <w:rPr>
          <w:rFonts w:cstheme="minorHAnsi"/>
          <w:lang w:eastAsia="fr-FR"/>
        </w:rPr>
        <w:t>tantum</w:t>
      </w:r>
      <w:proofErr w:type="spellEnd"/>
      <w:r w:rsidR="00595A30" w:rsidRPr="00D94ADE">
        <w:rPr>
          <w:rFonts w:cstheme="minorHAnsi"/>
          <w:lang w:eastAsia="fr-FR"/>
        </w:rPr>
        <w:t xml:space="preserve"> / sacramentum et </w:t>
      </w:r>
      <w:proofErr w:type="spellStart"/>
      <w:r w:rsidR="00595A30" w:rsidRPr="00D94ADE">
        <w:rPr>
          <w:rFonts w:cstheme="minorHAnsi"/>
          <w:lang w:eastAsia="fr-FR"/>
        </w:rPr>
        <w:t>res</w:t>
      </w:r>
      <w:proofErr w:type="spellEnd"/>
      <w:r w:rsidR="00595A30" w:rsidRPr="00D94ADE">
        <w:rPr>
          <w:rFonts w:cstheme="minorHAnsi"/>
          <w:lang w:eastAsia="fr-FR"/>
        </w:rPr>
        <w:t xml:space="preserve"> / </w:t>
      </w:r>
      <w:proofErr w:type="spellStart"/>
      <w:r w:rsidR="00595A30" w:rsidRPr="00D94ADE">
        <w:rPr>
          <w:rFonts w:cstheme="minorHAnsi"/>
          <w:lang w:eastAsia="fr-FR"/>
        </w:rPr>
        <w:t>res</w:t>
      </w:r>
      <w:proofErr w:type="spellEnd"/>
      <w:r w:rsidR="00595A30" w:rsidRPr="00D94ADE">
        <w:rPr>
          <w:rFonts w:cstheme="minorHAnsi"/>
          <w:lang w:eastAsia="fr-FR"/>
        </w:rPr>
        <w:t xml:space="preserve"> </w:t>
      </w:r>
      <w:proofErr w:type="spellStart"/>
      <w:r w:rsidR="00595A30" w:rsidRPr="00D94ADE">
        <w:rPr>
          <w:rFonts w:cstheme="minorHAnsi"/>
          <w:lang w:eastAsia="fr-FR"/>
        </w:rPr>
        <w:t>tantum</w:t>
      </w:r>
      <w:proofErr w:type="spellEnd"/>
      <w:r w:rsidR="00595A30" w:rsidRPr="00D94ADE">
        <w:rPr>
          <w:rFonts w:cstheme="minorHAnsi"/>
          <w:lang w:eastAsia="fr-FR"/>
        </w:rPr>
        <w:t xml:space="preserve"> étaient bien conscients que la distance entre le signe et la chose même n’était pas abolie par la transsubstantiation. Ils refusaient la confusion qui ferait du corps sacramentel l’équivalent pur et simple du corps passible de Jésus pendant son séjour parmi nous. Malgré les déclarations ultra réalistes </w:t>
      </w:r>
      <w:r w:rsidR="00595A30" w:rsidRPr="00D94ADE">
        <w:rPr>
          <w:rFonts w:cstheme="minorHAnsi"/>
          <w:lang w:eastAsia="fr-FR"/>
        </w:rPr>
        <w:lastRenderedPageBreak/>
        <w:t xml:space="preserve">qui avaient un moment prévalu, ils savaient que le Corps de Jésus n’est pas broyé par les dents de celui qui communie, que le Christ n’est pas divisé quand on fractionne l’hostie et que, de façon générale, tout ce qui tombe sous les sens est de l’ordre du sacramentum </w:t>
      </w:r>
      <w:proofErr w:type="spellStart"/>
      <w:r w:rsidR="00595A30" w:rsidRPr="00D94ADE">
        <w:rPr>
          <w:rFonts w:cstheme="minorHAnsi"/>
          <w:lang w:eastAsia="fr-FR"/>
        </w:rPr>
        <w:t>tantum</w:t>
      </w:r>
      <w:proofErr w:type="spellEnd"/>
      <w:r w:rsidR="00595A30" w:rsidRPr="00D94ADE">
        <w:rPr>
          <w:rFonts w:cstheme="minorHAnsi"/>
          <w:lang w:eastAsia="fr-FR"/>
        </w:rPr>
        <w:t xml:space="preserve"> et n’est donc pas attribuable au Christ lui-même, qui n’est ni rond, ni blanc, ni alcoolisé, etc. Le changement est donc à la fois réel (et même substantiel, c’est-à-dire rejoignant le fond de la réalité) et caché. Saint Thomas va jusqu’à dire que le Corps du Christ n’est pas présent dans l’eucharistie de façon </w:t>
      </w:r>
      <w:r w:rsidR="00595A30" w:rsidRPr="00D94ADE">
        <w:rPr>
          <w:rFonts w:cstheme="minorHAnsi"/>
          <w:i/>
          <w:iCs/>
          <w:lang w:eastAsia="fr-FR"/>
        </w:rPr>
        <w:t>locale</w:t>
      </w:r>
      <w:r w:rsidR="00595A30" w:rsidRPr="00D94ADE">
        <w:rPr>
          <w:rFonts w:cstheme="minorHAnsi"/>
          <w:lang w:eastAsia="fr-FR"/>
        </w:rPr>
        <w:t>, ce qui veut dire qu’il n’est pas enfermé dans un lieu</w:t>
      </w:r>
      <w:r w:rsidR="00090701" w:rsidRPr="00D94ADE">
        <w:rPr>
          <w:rFonts w:cstheme="minorHAnsi"/>
          <w:lang w:eastAsia="fr-FR"/>
        </w:rPr>
        <w:t>.</w:t>
      </w:r>
      <w:r w:rsidR="00595A30" w:rsidRPr="00D94ADE">
        <w:rPr>
          <w:rFonts w:cstheme="minorHAnsi"/>
          <w:lang w:eastAsia="fr-FR"/>
        </w:rPr>
        <w:t xml:space="preserve"> Il est là vraiment, mais son insertion dans notre monde ne le réduit pas aux dimensions de ce monde. </w:t>
      </w:r>
      <w:r w:rsidR="00686EEA" w:rsidRPr="00D94ADE">
        <w:rPr>
          <w:rFonts w:cstheme="minorHAnsi"/>
          <w:lang w:eastAsia="fr-FR"/>
        </w:rPr>
        <w:t>Dans l’Eucharistie c’est la substance qui change, alors que les accidents resten</w:t>
      </w:r>
      <w:r w:rsidR="00756CAD" w:rsidRPr="00D94ADE">
        <w:rPr>
          <w:rFonts w:cstheme="minorHAnsi"/>
          <w:lang w:eastAsia="fr-FR"/>
        </w:rPr>
        <w:t>t</w:t>
      </w:r>
      <w:r w:rsidR="00E744D1" w:rsidRPr="00D94ADE">
        <w:rPr>
          <w:rFonts w:cstheme="minorHAnsi"/>
          <w:lang w:eastAsia="fr-FR"/>
        </w:rPr>
        <w:t xml:space="preserve"> (c’est l’inverse d’habitude).</w:t>
      </w:r>
      <w:r w:rsidR="00686EEA" w:rsidRPr="00D94ADE">
        <w:rPr>
          <w:rFonts w:cstheme="minorHAnsi"/>
          <w:lang w:eastAsia="fr-FR"/>
        </w:rPr>
        <w:t xml:space="preserve"> </w:t>
      </w:r>
      <w:r w:rsidR="00353A35" w:rsidRPr="00D94ADE">
        <w:rPr>
          <w:rFonts w:cstheme="minorHAnsi"/>
          <w:lang w:eastAsia="fr-FR"/>
        </w:rPr>
        <w:t xml:space="preserve">Ce n’est pas Jésus qui devient du pain, c’est le pain </w:t>
      </w:r>
      <w:r w:rsidR="00102F76" w:rsidRPr="00D94ADE">
        <w:rPr>
          <w:rFonts w:cstheme="minorHAnsi"/>
          <w:lang w:eastAsia="fr-FR"/>
        </w:rPr>
        <w:t>qui devient Christ : toute la substance du pain est changée en la substance du Corps.</w:t>
      </w:r>
      <w:r w:rsidR="00B17DDD" w:rsidRPr="00D94ADE">
        <w:rPr>
          <w:rFonts w:cstheme="minorHAnsi"/>
          <w:lang w:eastAsia="fr-FR"/>
        </w:rPr>
        <w:t xml:space="preserve"> Le Christ est tout entier présent dans chacune des espèces et tout entier dans chacune de leurs parties, de sorte que la fraction du pain ne divise pas le Christ.</w:t>
      </w:r>
      <w:r w:rsidR="00102F76" w:rsidRPr="00D94ADE">
        <w:rPr>
          <w:rFonts w:cstheme="minorHAnsi"/>
          <w:lang w:eastAsia="fr-FR"/>
        </w:rPr>
        <w:t xml:space="preserve"> </w:t>
      </w:r>
      <w:r w:rsidR="002A417D" w:rsidRPr="00D94ADE">
        <w:rPr>
          <w:rFonts w:cstheme="minorHAnsi"/>
          <w:lang w:eastAsia="fr-FR"/>
        </w:rPr>
        <w:t>Dans</w:t>
      </w:r>
      <w:r w:rsidR="00595A30" w:rsidRPr="00D94ADE">
        <w:rPr>
          <w:rFonts w:cstheme="minorHAnsi"/>
          <w:lang w:eastAsia="fr-FR"/>
        </w:rPr>
        <w:t xml:space="preserve"> le Nouveau Testament, les signes de la foi sont eux-mêmes objets de foi, non par manque de réalité, mais par excès. « Il ne sera pas donné à cette génération d’autre signe que le signe de Jonas »</w:t>
      </w:r>
      <w:r w:rsidR="00640A67" w:rsidRPr="00D94ADE">
        <w:rPr>
          <w:rFonts w:cstheme="minorHAnsi"/>
          <w:lang w:eastAsia="fr-FR"/>
        </w:rPr>
        <w:t>.</w:t>
      </w:r>
      <w:r w:rsidR="00595A30" w:rsidRPr="00D94ADE">
        <w:rPr>
          <w:rFonts w:cstheme="minorHAnsi"/>
          <w:lang w:eastAsia="fr-FR"/>
        </w:rPr>
        <w:t xml:space="preserve"> </w:t>
      </w:r>
      <w:r w:rsidR="001C251C" w:rsidRPr="00D94ADE">
        <w:rPr>
          <w:rFonts w:cstheme="minorHAnsi"/>
          <w:lang w:eastAsia="fr-FR"/>
        </w:rPr>
        <w:t xml:space="preserve">Selon la formule d’Henri de Lubac, l’Eucharistie est « présence réelle, parce que </w:t>
      </w:r>
      <w:proofErr w:type="spellStart"/>
      <w:r w:rsidR="001C251C" w:rsidRPr="00D94ADE">
        <w:rPr>
          <w:rFonts w:cstheme="minorHAnsi"/>
          <w:lang w:eastAsia="fr-FR"/>
        </w:rPr>
        <w:t>réalisante</w:t>
      </w:r>
      <w:proofErr w:type="spellEnd"/>
      <w:r w:rsidR="001C251C" w:rsidRPr="00D94ADE">
        <w:rPr>
          <w:rFonts w:cstheme="minorHAnsi"/>
          <w:lang w:eastAsia="fr-FR"/>
        </w:rPr>
        <w:t xml:space="preserve"> »</w:t>
      </w:r>
      <w:r w:rsidR="00FD16E8" w:rsidRPr="00D94ADE">
        <w:rPr>
          <w:rFonts w:cstheme="minorHAnsi"/>
          <w:lang w:eastAsia="fr-FR"/>
        </w:rPr>
        <w:t xml:space="preserve"> : ni présence indépendante </w:t>
      </w:r>
      <w:r w:rsidR="00C47F5C" w:rsidRPr="00D94ADE">
        <w:rPr>
          <w:rFonts w:cstheme="minorHAnsi"/>
          <w:lang w:eastAsia="fr-FR"/>
        </w:rPr>
        <w:t xml:space="preserve">de l’économie du salut, ni mémorial </w:t>
      </w:r>
      <w:r w:rsidR="00A936C9" w:rsidRPr="00D94ADE">
        <w:rPr>
          <w:rFonts w:cstheme="minorHAnsi"/>
          <w:lang w:eastAsia="fr-FR"/>
        </w:rPr>
        <w:t>commémoratif.</w:t>
      </w:r>
      <w:r w:rsidR="00346CB5" w:rsidRPr="00D94ADE">
        <w:rPr>
          <w:rFonts w:cstheme="minorHAnsi"/>
          <w:lang w:eastAsia="fr-FR"/>
        </w:rPr>
        <w:t xml:space="preserve"> Dieu </w:t>
      </w:r>
      <w:r w:rsidR="00081C79" w:rsidRPr="00D94ADE">
        <w:rPr>
          <w:rFonts w:cstheme="minorHAnsi"/>
          <w:lang w:eastAsia="fr-FR"/>
        </w:rPr>
        <w:t xml:space="preserve">n’explique pas, il fait ; la rédemption n’est pas purement verbale ou idéologique. </w:t>
      </w:r>
    </w:p>
    <w:p w14:paraId="405367EB" w14:textId="0AC7BA1B" w:rsidR="0079636E" w:rsidRPr="00D94ADE" w:rsidRDefault="00853267" w:rsidP="0079636E">
      <w:pPr>
        <w:pStyle w:val="Paragraphedeliste"/>
        <w:numPr>
          <w:ilvl w:val="0"/>
          <w:numId w:val="17"/>
        </w:numPr>
        <w:spacing w:before="120" w:after="0" w:line="240" w:lineRule="auto"/>
        <w:jc w:val="both"/>
        <w:rPr>
          <w:rFonts w:cstheme="minorHAnsi"/>
          <w:b/>
          <w:bCs/>
          <w:lang w:eastAsia="fr-FR"/>
        </w:rPr>
      </w:pPr>
      <w:r w:rsidRPr="00D94ADE">
        <w:rPr>
          <w:rFonts w:cstheme="minorHAnsi"/>
          <w:b/>
          <w:bCs/>
          <w:lang w:eastAsia="fr-FR"/>
        </w:rPr>
        <w:t>Le sacrifice ne peut se concevoir sans la présence du Christ.</w:t>
      </w:r>
      <w:r w:rsidRPr="00D94ADE">
        <w:rPr>
          <w:rFonts w:cstheme="minorHAnsi"/>
          <w:b/>
          <w:bCs/>
          <w:lang w:eastAsia="fr-FR"/>
        </w:rPr>
        <w:tab/>
      </w:r>
      <w:r w:rsidRPr="00D94ADE">
        <w:rPr>
          <w:rFonts w:cstheme="minorHAnsi"/>
          <w:b/>
          <w:bCs/>
          <w:lang w:eastAsia="fr-FR"/>
        </w:rPr>
        <w:br/>
      </w:r>
      <w:r w:rsidR="00F41B71" w:rsidRPr="00D94ADE">
        <w:rPr>
          <w:rFonts w:cstheme="minorHAnsi"/>
          <w:lang w:eastAsia="fr-FR"/>
        </w:rPr>
        <w:t xml:space="preserve">La raison première de </w:t>
      </w:r>
      <w:r w:rsidR="00B15A07" w:rsidRPr="00D94ADE">
        <w:rPr>
          <w:rFonts w:cstheme="minorHAnsi"/>
          <w:lang w:eastAsia="fr-FR"/>
        </w:rPr>
        <w:t>l’efficacité du sacrifice est la présence réelle sous les espèces eucharistiques de Celui qui mour</w:t>
      </w:r>
      <w:r w:rsidR="00CF7C28" w:rsidRPr="00D94ADE">
        <w:rPr>
          <w:rFonts w:cstheme="minorHAnsi"/>
          <w:lang w:eastAsia="fr-FR"/>
        </w:rPr>
        <w:t>ut pour nous. Réciproquement la présence réelle est le fruit très concret</w:t>
      </w:r>
      <w:r w:rsidR="00D16146" w:rsidRPr="00D94ADE">
        <w:rPr>
          <w:rFonts w:cstheme="minorHAnsi"/>
          <w:lang w:eastAsia="fr-FR"/>
        </w:rPr>
        <w:t xml:space="preserve"> du mystère pascal, dont elle atteste l’efficacité permanente, montrant l’engagement « jusqu’au bout »</w:t>
      </w:r>
      <w:r w:rsidR="00535AAA" w:rsidRPr="00D94ADE">
        <w:rPr>
          <w:rFonts w:cstheme="minorHAnsi"/>
          <w:lang w:eastAsia="fr-FR"/>
        </w:rPr>
        <w:t xml:space="preserve"> du Christ (</w:t>
      </w:r>
      <w:proofErr w:type="spellStart"/>
      <w:r w:rsidR="00535AAA" w:rsidRPr="00D94ADE">
        <w:rPr>
          <w:rFonts w:cstheme="minorHAnsi"/>
          <w:lang w:eastAsia="fr-FR"/>
        </w:rPr>
        <w:t>Jn</w:t>
      </w:r>
      <w:proofErr w:type="spellEnd"/>
      <w:r w:rsidR="00535AAA" w:rsidRPr="00D94ADE">
        <w:rPr>
          <w:rFonts w:cstheme="minorHAnsi"/>
          <w:lang w:eastAsia="fr-FR"/>
        </w:rPr>
        <w:t xml:space="preserve"> 13,1).</w:t>
      </w:r>
      <w:r w:rsidR="005C1E4A" w:rsidRPr="00D94ADE">
        <w:rPr>
          <w:rFonts w:cstheme="minorHAnsi"/>
          <w:lang w:eastAsia="fr-FR"/>
        </w:rPr>
        <w:t xml:space="preserve"> </w:t>
      </w:r>
      <w:r w:rsidR="005133D8">
        <w:rPr>
          <w:rFonts w:cstheme="minorHAnsi"/>
          <w:lang w:eastAsia="fr-FR"/>
        </w:rPr>
        <w:t>« </w:t>
      </w:r>
      <w:r w:rsidR="00A66E98" w:rsidRPr="00D94ADE">
        <w:rPr>
          <w:rFonts w:cstheme="minorHAnsi"/>
          <w:lang w:eastAsia="fr-FR"/>
        </w:rPr>
        <w:t>L’eucharistie est le sacrement parfait de la Passion du Seigneur</w:t>
      </w:r>
      <w:r w:rsidR="00FA2254" w:rsidRPr="00D94ADE">
        <w:rPr>
          <w:rFonts w:cstheme="minorHAnsi"/>
          <w:lang w:eastAsia="fr-FR"/>
        </w:rPr>
        <w:t xml:space="preserve"> en ce qu’il contient le Christ même qui a souffert » (Saint Thomas d’Aquin)</w:t>
      </w:r>
      <w:r w:rsidR="005C3480" w:rsidRPr="00D94ADE">
        <w:rPr>
          <w:rFonts w:cstheme="minorHAnsi"/>
          <w:lang w:eastAsia="fr-FR"/>
        </w:rPr>
        <w:t xml:space="preserve">. La réalité du sacrifice eucharistique n’est pas en corrélation avec la réalité </w:t>
      </w:r>
      <w:r w:rsidR="007B4854" w:rsidRPr="00D94ADE">
        <w:rPr>
          <w:rFonts w:cstheme="minorHAnsi"/>
          <w:lang w:eastAsia="fr-FR"/>
        </w:rPr>
        <w:t>de l’immolation mais avec la réalité de la présence de la victime</w:t>
      </w:r>
      <w:r w:rsidR="007B4854" w:rsidRPr="006D356F">
        <w:rPr>
          <w:rFonts w:cstheme="minorHAnsi"/>
          <w:lang w:eastAsia="fr-FR"/>
        </w:rPr>
        <w:t xml:space="preserve">. </w:t>
      </w:r>
      <w:r w:rsidR="008E0AEC" w:rsidRPr="006D356F">
        <w:rPr>
          <w:rFonts w:cstheme="minorHAnsi"/>
          <w:lang w:eastAsia="fr-FR"/>
        </w:rPr>
        <w:t>L’écu</w:t>
      </w:r>
      <w:r w:rsidR="007F17F4" w:rsidRPr="006D356F">
        <w:rPr>
          <w:rFonts w:cstheme="minorHAnsi"/>
          <w:lang w:eastAsia="fr-FR"/>
        </w:rPr>
        <w:t>eil est de considérer</w:t>
      </w:r>
      <w:r w:rsidR="00844A67" w:rsidRPr="006D356F">
        <w:rPr>
          <w:rFonts w:cstheme="minorHAnsi"/>
          <w:lang w:eastAsia="fr-FR"/>
        </w:rPr>
        <w:t xml:space="preserve"> le sacrifice de la messe comme une simple figure d’immolation </w:t>
      </w:r>
      <w:r w:rsidR="007716FA" w:rsidRPr="006D356F">
        <w:rPr>
          <w:rFonts w:cstheme="minorHAnsi"/>
          <w:lang w:eastAsia="fr-FR"/>
        </w:rPr>
        <w:t>relative à la croix</w:t>
      </w:r>
      <w:r w:rsidR="00E51E0C" w:rsidRPr="006D356F">
        <w:rPr>
          <w:rFonts w:cstheme="minorHAnsi"/>
          <w:lang w:eastAsia="fr-FR"/>
        </w:rPr>
        <w:t xml:space="preserve"> et donc que le sacrifice de la messe ne soit pas réel</w:t>
      </w:r>
      <w:r w:rsidR="00DD2E4C" w:rsidRPr="006D356F">
        <w:rPr>
          <w:rFonts w:cstheme="minorHAnsi"/>
          <w:lang w:eastAsia="fr-FR"/>
        </w:rPr>
        <w:t xml:space="preserve"> (contrairement </w:t>
      </w:r>
      <w:r w:rsidR="00FD1920" w:rsidRPr="006D356F">
        <w:rPr>
          <w:rFonts w:cstheme="minorHAnsi"/>
          <w:lang w:eastAsia="fr-FR"/>
        </w:rPr>
        <w:t>au sacrifice de la Croix)</w:t>
      </w:r>
      <w:r w:rsidR="003F13AE" w:rsidRPr="006D356F">
        <w:rPr>
          <w:rFonts w:cstheme="minorHAnsi"/>
          <w:lang w:eastAsia="fr-FR"/>
        </w:rPr>
        <w:t xml:space="preserve">, </w:t>
      </w:r>
      <w:r w:rsidR="00CA455E" w:rsidRPr="006D356F">
        <w:rPr>
          <w:rFonts w:cstheme="minorHAnsi"/>
          <w:lang w:eastAsia="fr-FR"/>
        </w:rPr>
        <w:t>qu’il soit un</w:t>
      </w:r>
      <w:r w:rsidR="000F60B0" w:rsidRPr="006D356F">
        <w:rPr>
          <w:rFonts w:cstheme="minorHAnsi"/>
          <w:lang w:eastAsia="fr-FR"/>
        </w:rPr>
        <w:t xml:space="preserve">e simple commémoration. </w:t>
      </w:r>
      <w:r w:rsidR="00EF298C" w:rsidRPr="006D356F">
        <w:rPr>
          <w:rFonts w:cstheme="minorHAnsi"/>
          <w:lang w:eastAsia="fr-FR"/>
        </w:rPr>
        <w:t>Il faut penser le sacrifice eucharistique à</w:t>
      </w:r>
      <w:r w:rsidR="00EF298C" w:rsidRPr="00D94ADE">
        <w:rPr>
          <w:rFonts w:cstheme="minorHAnsi"/>
          <w:lang w:eastAsia="fr-FR"/>
        </w:rPr>
        <w:t xml:space="preserve"> partir de la présence oblative, comme le feront Bérulle et ses disciples. </w:t>
      </w:r>
      <w:r w:rsidR="00D51751" w:rsidRPr="00D94ADE">
        <w:rPr>
          <w:rFonts w:cstheme="minorHAnsi"/>
          <w:lang w:eastAsia="fr-FR"/>
        </w:rPr>
        <w:t xml:space="preserve">L’oblation est réelle </w:t>
      </w:r>
      <w:r w:rsidR="00DD2E4C" w:rsidRPr="00D94ADE">
        <w:rPr>
          <w:rFonts w:cstheme="minorHAnsi"/>
          <w:lang w:eastAsia="fr-FR"/>
        </w:rPr>
        <w:t>quoique cachée sous les signes</w:t>
      </w:r>
      <w:r w:rsidR="00FD1920" w:rsidRPr="00D94ADE">
        <w:rPr>
          <w:rFonts w:cstheme="minorHAnsi"/>
          <w:lang w:eastAsia="fr-FR"/>
        </w:rPr>
        <w:t xml:space="preserve">. </w:t>
      </w:r>
      <w:r w:rsidR="00670A9C" w:rsidRPr="00D94ADE">
        <w:rPr>
          <w:rFonts w:cstheme="minorHAnsi"/>
          <w:lang w:eastAsia="fr-FR"/>
        </w:rPr>
        <w:t>L</w:t>
      </w:r>
      <w:r w:rsidR="00142293" w:rsidRPr="00D94ADE">
        <w:rPr>
          <w:rFonts w:cstheme="minorHAnsi"/>
          <w:lang w:eastAsia="fr-FR"/>
        </w:rPr>
        <w:t xml:space="preserve">e sacrifice de la messe a un rapport organique avec trois éléments : </w:t>
      </w:r>
      <w:r w:rsidR="001B735C" w:rsidRPr="00D94ADE">
        <w:rPr>
          <w:rFonts w:cstheme="minorHAnsi"/>
          <w:lang w:eastAsia="fr-FR"/>
        </w:rPr>
        <w:t>la Cène (oblation qui s’ouvre sur une immolation imminente</w:t>
      </w:r>
      <w:r w:rsidR="00925C20" w:rsidRPr="00D94ADE">
        <w:rPr>
          <w:rFonts w:cstheme="minorHAnsi"/>
          <w:lang w:eastAsia="fr-FR"/>
        </w:rPr>
        <w:t>), la Croix (immolation exprimant l’ultime réalisme de l’oblation), et l’offrande céleste du Christ ressuscité</w:t>
      </w:r>
      <w:r w:rsidR="00BF4B4B" w:rsidRPr="00D94ADE">
        <w:rPr>
          <w:rFonts w:cstheme="minorHAnsi"/>
          <w:lang w:eastAsia="fr-FR"/>
        </w:rPr>
        <w:t xml:space="preserve"> à son Père (oblation permanente et efficace fondée sur le rappel de l’immolation). </w:t>
      </w:r>
      <w:r w:rsidR="00DC29B6" w:rsidRPr="00D94ADE">
        <w:rPr>
          <w:rFonts w:cstheme="minorHAnsi"/>
          <w:lang w:eastAsia="fr-FR"/>
        </w:rPr>
        <w:t>La messe n’est pas seulement le rappel plus ou moins artificiel</w:t>
      </w:r>
      <w:r w:rsidR="00983A0E" w:rsidRPr="00D94ADE">
        <w:rPr>
          <w:rFonts w:cstheme="minorHAnsi"/>
          <w:lang w:eastAsia="fr-FR"/>
        </w:rPr>
        <w:t xml:space="preserve"> d’un moment de la vie de Jésus, rendu présent on ne sait comment, elle est la manifestation dans notre espace-temps de la réalité actuelle du Christ qui s’offre à son Père en tant qu’Agneau « comme immolé »</w:t>
      </w:r>
      <w:r w:rsidR="0075143D">
        <w:rPr>
          <w:rFonts w:cstheme="minorHAnsi"/>
          <w:lang w:eastAsia="fr-FR"/>
        </w:rPr>
        <w:t xml:space="preserve"> (</w:t>
      </w:r>
      <w:proofErr w:type="spellStart"/>
      <w:r w:rsidR="0075143D">
        <w:rPr>
          <w:rFonts w:cstheme="minorHAnsi"/>
          <w:lang w:eastAsia="fr-FR"/>
        </w:rPr>
        <w:t>Ap</w:t>
      </w:r>
      <w:proofErr w:type="spellEnd"/>
      <w:r w:rsidR="001F47EA">
        <w:rPr>
          <w:rFonts w:cstheme="minorHAnsi"/>
          <w:lang w:eastAsia="fr-FR"/>
        </w:rPr>
        <w:t xml:space="preserve"> 5,9)</w:t>
      </w:r>
      <w:r w:rsidR="00565D27" w:rsidRPr="00D94ADE">
        <w:rPr>
          <w:rFonts w:cstheme="minorHAnsi"/>
          <w:lang w:eastAsia="fr-FR"/>
        </w:rPr>
        <w:t>. De l’Incarnation à sa glorieuse Résurrection, Jésus a pris le temps de se donner éternellement</w:t>
      </w:r>
      <w:r w:rsidR="0026349F" w:rsidRPr="00D94ADE">
        <w:rPr>
          <w:rFonts w:cstheme="minorHAnsi"/>
          <w:lang w:eastAsia="fr-FR"/>
        </w:rPr>
        <w:t xml:space="preserve">. </w:t>
      </w:r>
      <w:r w:rsidR="0026349F" w:rsidRPr="00D94ADE">
        <w:rPr>
          <w:rFonts w:cstheme="minorHAnsi"/>
          <w:lang w:eastAsia="fr-FR"/>
        </w:rPr>
        <w:tab/>
      </w:r>
      <w:r w:rsidR="0026349F" w:rsidRPr="00D94ADE">
        <w:rPr>
          <w:rFonts w:cstheme="minorHAnsi"/>
          <w:lang w:eastAsia="fr-FR"/>
        </w:rPr>
        <w:br/>
        <w:t>« </w:t>
      </w:r>
      <w:proofErr w:type="gramStart"/>
      <w:r w:rsidR="0026349F" w:rsidRPr="00D94ADE">
        <w:rPr>
          <w:rFonts w:cstheme="minorHAnsi"/>
          <w:lang w:eastAsia="fr-FR"/>
        </w:rPr>
        <w:t>l’Esprit</w:t>
      </w:r>
      <w:proofErr w:type="gramEnd"/>
      <w:r w:rsidR="0026349F" w:rsidRPr="00D94ADE">
        <w:rPr>
          <w:rFonts w:cstheme="minorHAnsi"/>
          <w:lang w:eastAsia="fr-FR"/>
        </w:rPr>
        <w:t xml:space="preserve"> et la gr</w:t>
      </w:r>
      <w:r w:rsidR="0013179E" w:rsidRPr="00D94ADE">
        <w:rPr>
          <w:rFonts w:cstheme="minorHAnsi"/>
          <w:lang w:eastAsia="fr-FR"/>
        </w:rPr>
        <w:t>âce des autres mystères nous sont communiqués et appliqués ; mais le fond et la substance des mystères ne s’accomplit qu’une fois</w:t>
      </w:r>
      <w:r w:rsidR="00762112" w:rsidRPr="00D94ADE">
        <w:rPr>
          <w:rFonts w:cstheme="minorHAnsi"/>
          <w:lang w:eastAsia="fr-FR"/>
        </w:rPr>
        <w:t xml:space="preserve">, et n’a été communiqué qu’à ceux qui ont été présents à ce moment heureux auquel les divins mystères </w:t>
      </w:r>
      <w:r w:rsidR="00FE1AA7" w:rsidRPr="00D94ADE">
        <w:rPr>
          <w:rFonts w:cstheme="minorHAnsi"/>
          <w:lang w:eastAsia="fr-FR"/>
        </w:rPr>
        <w:t>de la vie de Jésus sur la terre ont été accomplis. Mais, ici, le fond du mystère s’accomplit tous les jours</w:t>
      </w:r>
      <w:r w:rsidR="00B54ADD" w:rsidRPr="00D94ADE">
        <w:rPr>
          <w:rFonts w:cstheme="minorHAnsi"/>
          <w:lang w:eastAsia="fr-FR"/>
        </w:rPr>
        <w:t xml:space="preserve"> </w:t>
      </w:r>
      <w:r w:rsidR="000E5C16" w:rsidRPr="00D94ADE">
        <w:rPr>
          <w:rFonts w:cstheme="minorHAnsi"/>
          <w:lang w:eastAsia="fr-FR"/>
        </w:rPr>
        <w:t>et à toute heure, et s’accomplit et renouvelle en tous les lieux de la terre. Et ce qui est plus encore</w:t>
      </w:r>
      <w:r w:rsidR="005C1292" w:rsidRPr="00D94ADE">
        <w:rPr>
          <w:rFonts w:cstheme="minorHAnsi"/>
          <w:lang w:eastAsia="fr-FR"/>
        </w:rPr>
        <w:t>, non seulement l’esprit, mais le fond et la substance de ce mystère, s’applique à tous, et en tout temps et en tou</w:t>
      </w:r>
      <w:r w:rsidR="00DE03D9" w:rsidRPr="00D94ADE">
        <w:rPr>
          <w:rFonts w:cstheme="minorHAnsi"/>
          <w:lang w:eastAsia="fr-FR"/>
        </w:rPr>
        <w:t xml:space="preserve">s lieux. Et ce qui est encore plus considérable, c’est ce mystère qui nous applique l’esprit, la grâce et l’efficace de tous </w:t>
      </w:r>
      <w:r w:rsidR="00B54ADD" w:rsidRPr="00D94ADE">
        <w:rPr>
          <w:rFonts w:cstheme="minorHAnsi"/>
          <w:lang w:eastAsia="fr-FR"/>
        </w:rPr>
        <w:t>le</w:t>
      </w:r>
      <w:r w:rsidR="00DE03D9" w:rsidRPr="00D94ADE">
        <w:rPr>
          <w:rFonts w:cstheme="minorHAnsi"/>
          <w:lang w:eastAsia="fr-FR"/>
        </w:rPr>
        <w:t xml:space="preserve">s autres mystères. » </w:t>
      </w:r>
      <w:r w:rsidR="009A45CB" w:rsidRPr="00D94ADE">
        <w:rPr>
          <w:rFonts w:cstheme="minorHAnsi"/>
          <w:lang w:eastAsia="fr-FR"/>
        </w:rPr>
        <w:t xml:space="preserve">(Cardinal de Bérulle – </w:t>
      </w:r>
      <w:r w:rsidR="009A45CB" w:rsidRPr="00D94ADE">
        <w:rPr>
          <w:rFonts w:cstheme="minorHAnsi"/>
          <w:i/>
          <w:iCs/>
          <w:lang w:eastAsia="fr-FR"/>
        </w:rPr>
        <w:t>Opuscule de Pi</w:t>
      </w:r>
      <w:r w:rsidR="00E1762D">
        <w:rPr>
          <w:rFonts w:cstheme="minorHAnsi"/>
          <w:i/>
          <w:iCs/>
          <w:lang w:eastAsia="fr-FR"/>
        </w:rPr>
        <w:t>été</w:t>
      </w:r>
      <w:r w:rsidR="009A45CB" w:rsidRPr="00D94ADE">
        <w:rPr>
          <w:rFonts w:cstheme="minorHAnsi"/>
          <w:lang w:eastAsia="fr-FR"/>
        </w:rPr>
        <w:t>).</w:t>
      </w:r>
      <w:r w:rsidR="00152A4D" w:rsidRPr="00D94ADE">
        <w:rPr>
          <w:rFonts w:cstheme="minorHAnsi"/>
          <w:lang w:eastAsia="fr-FR"/>
        </w:rPr>
        <w:tab/>
      </w:r>
      <w:r w:rsidR="00152A4D" w:rsidRPr="00D94ADE">
        <w:rPr>
          <w:rFonts w:cstheme="minorHAnsi"/>
          <w:lang w:eastAsia="fr-FR"/>
        </w:rPr>
        <w:br/>
        <w:t>Dans son éternité comme ici-bas dans la messe, la même oblation nous est présentée</w:t>
      </w:r>
      <w:r w:rsidR="00233963" w:rsidRPr="00D94ADE">
        <w:rPr>
          <w:rFonts w:cstheme="minorHAnsi"/>
          <w:lang w:eastAsia="fr-FR"/>
        </w:rPr>
        <w:t xml:space="preserve">, oblation eucharistique et parfaite de son Corps et de son Sang. </w:t>
      </w:r>
      <w:r w:rsidR="009A45CB" w:rsidRPr="00D94ADE">
        <w:rPr>
          <w:rFonts w:cstheme="minorHAnsi"/>
          <w:lang w:eastAsia="fr-FR"/>
        </w:rPr>
        <w:tab/>
      </w:r>
      <w:r w:rsidR="00835BD4" w:rsidRPr="00D94ADE">
        <w:rPr>
          <w:rFonts w:cstheme="minorHAnsi"/>
          <w:lang w:eastAsia="fr-FR"/>
        </w:rPr>
        <w:br/>
      </w:r>
    </w:p>
    <w:p w14:paraId="23519DA5" w14:textId="77777777" w:rsidR="00FF42C7" w:rsidRPr="00D94ADE" w:rsidRDefault="0079636E" w:rsidP="00FF42C7">
      <w:pPr>
        <w:pStyle w:val="Paragraphedeliste"/>
        <w:numPr>
          <w:ilvl w:val="0"/>
          <w:numId w:val="1"/>
        </w:numPr>
        <w:spacing w:before="120" w:after="0" w:line="240" w:lineRule="auto"/>
        <w:jc w:val="both"/>
        <w:rPr>
          <w:rFonts w:cstheme="minorHAnsi"/>
          <w:b/>
          <w:bCs/>
          <w:lang w:eastAsia="fr-FR"/>
        </w:rPr>
      </w:pPr>
      <w:bookmarkStart w:id="0" w:name="_GoBack"/>
      <w:r w:rsidRPr="00D94ADE">
        <w:rPr>
          <w:rFonts w:cstheme="minorHAnsi"/>
          <w:b/>
          <w:bCs/>
          <w:lang w:eastAsia="fr-FR"/>
        </w:rPr>
        <w:t>La communion</w:t>
      </w:r>
      <w:r w:rsidRPr="00D94ADE">
        <w:rPr>
          <w:rFonts w:cstheme="minorHAnsi"/>
          <w:b/>
          <w:bCs/>
          <w:lang w:eastAsia="fr-FR"/>
        </w:rPr>
        <w:tab/>
      </w:r>
      <w:r w:rsidR="0077333A" w:rsidRPr="00D94ADE">
        <w:rPr>
          <w:rFonts w:cstheme="minorHAnsi"/>
          <w:lang w:eastAsia="fr-FR"/>
        </w:rPr>
        <w:tab/>
      </w:r>
    </w:p>
    <w:p w14:paraId="2CDAEF0E" w14:textId="2914C758" w:rsidR="00CE3404" w:rsidRPr="00D94ADE" w:rsidRDefault="00591A0E" w:rsidP="00581083">
      <w:pPr>
        <w:pStyle w:val="Paragraphedeliste"/>
        <w:numPr>
          <w:ilvl w:val="0"/>
          <w:numId w:val="17"/>
        </w:numPr>
        <w:spacing w:before="120" w:after="0" w:line="240" w:lineRule="auto"/>
        <w:jc w:val="both"/>
        <w:rPr>
          <w:rFonts w:cstheme="minorHAnsi"/>
          <w:b/>
          <w:bCs/>
          <w:lang w:eastAsia="fr-FR"/>
        </w:rPr>
      </w:pPr>
      <w:r w:rsidRPr="00D94ADE">
        <w:rPr>
          <w:rFonts w:cstheme="minorHAnsi"/>
          <w:lang w:eastAsia="fr-FR"/>
        </w:rPr>
        <w:t xml:space="preserve">Dans l’eucharistie, le sacramentum </w:t>
      </w:r>
      <w:proofErr w:type="spellStart"/>
      <w:r w:rsidRPr="00D94ADE">
        <w:rPr>
          <w:rFonts w:cstheme="minorHAnsi"/>
          <w:lang w:eastAsia="fr-FR"/>
        </w:rPr>
        <w:t>tantum</w:t>
      </w:r>
      <w:proofErr w:type="spellEnd"/>
      <w:r w:rsidRPr="00D94ADE">
        <w:rPr>
          <w:rFonts w:cstheme="minorHAnsi"/>
          <w:lang w:eastAsia="fr-FR"/>
        </w:rPr>
        <w:t xml:space="preserve">, le signe est le pain et le vin ; le sacramentum et </w:t>
      </w:r>
      <w:proofErr w:type="spellStart"/>
      <w:r w:rsidRPr="00D94ADE">
        <w:rPr>
          <w:rFonts w:cstheme="minorHAnsi"/>
          <w:lang w:eastAsia="fr-FR"/>
        </w:rPr>
        <w:t>res</w:t>
      </w:r>
      <w:proofErr w:type="spellEnd"/>
      <w:r w:rsidRPr="00D94ADE">
        <w:rPr>
          <w:rFonts w:cstheme="minorHAnsi"/>
          <w:lang w:eastAsia="fr-FR"/>
        </w:rPr>
        <w:t xml:space="preserve"> est la présence réelle du Christ ; et </w:t>
      </w:r>
      <w:r w:rsidRPr="00D94ADE">
        <w:rPr>
          <w:rFonts w:cstheme="minorHAnsi"/>
          <w:b/>
          <w:bCs/>
          <w:lang w:eastAsia="fr-FR"/>
        </w:rPr>
        <w:t xml:space="preserve">l’effet ultime du sacrement, le </w:t>
      </w:r>
      <w:proofErr w:type="spellStart"/>
      <w:r w:rsidRPr="00D94ADE">
        <w:rPr>
          <w:rFonts w:cstheme="minorHAnsi"/>
          <w:b/>
          <w:bCs/>
          <w:lang w:eastAsia="fr-FR"/>
        </w:rPr>
        <w:t>res</w:t>
      </w:r>
      <w:proofErr w:type="spellEnd"/>
      <w:r w:rsidRPr="00D94ADE">
        <w:rPr>
          <w:rFonts w:cstheme="minorHAnsi"/>
          <w:b/>
          <w:bCs/>
          <w:lang w:eastAsia="fr-FR"/>
        </w:rPr>
        <w:t xml:space="preserve"> </w:t>
      </w:r>
      <w:proofErr w:type="spellStart"/>
      <w:r w:rsidRPr="00D94ADE">
        <w:rPr>
          <w:rFonts w:cstheme="minorHAnsi"/>
          <w:b/>
          <w:bCs/>
          <w:lang w:eastAsia="fr-FR"/>
        </w:rPr>
        <w:t>tantum</w:t>
      </w:r>
      <w:proofErr w:type="spellEnd"/>
      <w:r w:rsidRPr="00D94ADE">
        <w:rPr>
          <w:rFonts w:cstheme="minorHAnsi"/>
          <w:b/>
          <w:bCs/>
          <w:lang w:eastAsia="fr-FR"/>
        </w:rPr>
        <w:t>, est l’un</w:t>
      </w:r>
      <w:r w:rsidR="00EF316B">
        <w:rPr>
          <w:rFonts w:cstheme="minorHAnsi"/>
          <w:b/>
          <w:bCs/>
          <w:lang w:eastAsia="fr-FR"/>
        </w:rPr>
        <w:t>ion au Christ et l’un</w:t>
      </w:r>
      <w:r w:rsidRPr="00D94ADE">
        <w:rPr>
          <w:rFonts w:cstheme="minorHAnsi"/>
          <w:b/>
          <w:bCs/>
          <w:lang w:eastAsia="fr-FR"/>
        </w:rPr>
        <w:t>ité de l’Eglise</w:t>
      </w:r>
      <w:r w:rsidRPr="00D94ADE">
        <w:rPr>
          <w:rFonts w:cstheme="minorHAnsi"/>
          <w:lang w:eastAsia="fr-FR"/>
        </w:rPr>
        <w:t xml:space="preserve">. Le but de l’Eucharistie n’est pas en premier lieu de rendre le Christ présent mais bien </w:t>
      </w:r>
      <w:r w:rsidR="00947621" w:rsidRPr="00D94ADE">
        <w:rPr>
          <w:rFonts w:cstheme="minorHAnsi"/>
          <w:lang w:eastAsia="fr-FR"/>
        </w:rPr>
        <w:t>la croissance du Corps du Christ</w:t>
      </w:r>
      <w:r w:rsidR="002E048E">
        <w:rPr>
          <w:rFonts w:cstheme="minorHAnsi"/>
          <w:lang w:eastAsia="fr-FR"/>
        </w:rPr>
        <w:t>, l’Eglise, Epouse du Christ dont chacun de nos âmes est tour à tour la réalisation encore précaire et incomplète</w:t>
      </w:r>
      <w:r w:rsidR="00703360" w:rsidRPr="00D94ADE">
        <w:rPr>
          <w:rFonts w:cstheme="minorHAnsi"/>
          <w:lang w:eastAsia="fr-FR"/>
        </w:rPr>
        <w:t>.</w:t>
      </w:r>
      <w:r w:rsidRPr="00D94ADE">
        <w:rPr>
          <w:rFonts w:cstheme="minorHAnsi"/>
          <w:lang w:eastAsia="fr-FR"/>
        </w:rPr>
        <w:t xml:space="preserve"> Nous communions au corps du Christ pour ne faire qu’un dans le Christ,</w:t>
      </w:r>
      <w:r w:rsidR="00E8041D">
        <w:rPr>
          <w:rFonts w:cstheme="minorHAnsi"/>
          <w:lang w:eastAsia="fr-FR"/>
        </w:rPr>
        <w:t xml:space="preserve"> </w:t>
      </w:r>
      <w:r w:rsidR="00EF316B">
        <w:rPr>
          <w:rFonts w:cstheme="minorHAnsi"/>
          <w:lang w:eastAsia="fr-FR"/>
        </w:rPr>
        <w:t>pour faire grandir notre vie de grâce</w:t>
      </w:r>
      <w:r w:rsidR="00E8041D">
        <w:rPr>
          <w:rFonts w:cstheme="minorHAnsi"/>
          <w:lang w:eastAsia="fr-FR"/>
        </w:rPr>
        <w:t xml:space="preserve"> et</w:t>
      </w:r>
      <w:r w:rsidRPr="00D94ADE">
        <w:rPr>
          <w:rFonts w:cstheme="minorHAnsi"/>
          <w:lang w:eastAsia="fr-FR"/>
        </w:rPr>
        <w:t xml:space="preserve"> pour que</w:t>
      </w:r>
      <w:r w:rsidR="00CE4536">
        <w:rPr>
          <w:rFonts w:cstheme="minorHAnsi"/>
          <w:lang w:eastAsia="fr-FR"/>
        </w:rPr>
        <w:t>,</w:t>
      </w:r>
      <w:r w:rsidRPr="00D94ADE">
        <w:rPr>
          <w:rFonts w:cstheme="minorHAnsi"/>
          <w:lang w:eastAsia="fr-FR"/>
        </w:rPr>
        <w:t xml:space="preserve"> tous ensemble</w:t>
      </w:r>
      <w:r w:rsidR="00CE4536">
        <w:rPr>
          <w:rFonts w:cstheme="minorHAnsi"/>
          <w:lang w:eastAsia="fr-FR"/>
        </w:rPr>
        <w:t>,</w:t>
      </w:r>
      <w:r w:rsidRPr="00D94ADE">
        <w:rPr>
          <w:rFonts w:cstheme="minorHAnsi"/>
          <w:lang w:eastAsia="fr-FR"/>
        </w:rPr>
        <w:t xml:space="preserve"> nous soyons dans une communion de plus en plus intense</w:t>
      </w:r>
      <w:r w:rsidR="009E1B2D" w:rsidRPr="00D94ADE">
        <w:rPr>
          <w:rFonts w:cstheme="minorHAnsi"/>
          <w:lang w:eastAsia="fr-FR"/>
        </w:rPr>
        <w:t>,</w:t>
      </w:r>
      <w:r w:rsidRPr="00D94ADE">
        <w:rPr>
          <w:rFonts w:cstheme="minorHAnsi"/>
          <w:lang w:eastAsia="fr-FR"/>
        </w:rPr>
        <w:t xml:space="preserve"> liés par le lien de la charité qu’est l’Esprit Saint dont nous sommes abreuvés dans l’eucharistie.</w:t>
      </w:r>
      <w:r w:rsidR="000C2959" w:rsidRPr="00D94ADE">
        <w:rPr>
          <w:rFonts w:cstheme="minorHAnsi"/>
          <w:lang w:eastAsia="fr-FR"/>
        </w:rPr>
        <w:t xml:space="preserve"> </w:t>
      </w:r>
      <w:r w:rsidR="00581083" w:rsidRPr="00D94ADE">
        <w:rPr>
          <w:rFonts w:cstheme="minorHAnsi"/>
          <w:lang w:eastAsia="fr-FR"/>
        </w:rPr>
        <w:tab/>
      </w:r>
      <w:r w:rsidR="00E24AA2" w:rsidRPr="00D94ADE">
        <w:tab/>
      </w:r>
      <w:r w:rsidR="00581083" w:rsidRPr="00D94ADE">
        <w:rPr>
          <w:rFonts w:cstheme="minorHAnsi"/>
          <w:lang w:eastAsia="fr-FR"/>
        </w:rPr>
        <w:tab/>
      </w:r>
      <w:bookmarkStart w:id="1" w:name="_Hlk99658612"/>
    </w:p>
    <w:p w14:paraId="6831CC3E" w14:textId="1D304AC5" w:rsidR="00F073B1" w:rsidRPr="00F073B1" w:rsidRDefault="000C4E28" w:rsidP="00581083">
      <w:pPr>
        <w:pStyle w:val="Paragraphedeliste"/>
        <w:numPr>
          <w:ilvl w:val="0"/>
          <w:numId w:val="17"/>
        </w:numPr>
        <w:spacing w:before="120" w:after="0" w:line="240" w:lineRule="auto"/>
        <w:jc w:val="both"/>
        <w:rPr>
          <w:rFonts w:cstheme="minorHAnsi"/>
          <w:b/>
          <w:bCs/>
          <w:lang w:eastAsia="fr-FR"/>
        </w:rPr>
      </w:pPr>
      <w:r w:rsidRPr="00D94ADE">
        <w:rPr>
          <w:rFonts w:cstheme="minorHAnsi"/>
          <w:lang w:eastAsia="fr-FR"/>
        </w:rPr>
        <w:lastRenderedPageBreak/>
        <w:t>L'Église naît du mystère pascal. C'est précisément pour cela que l'</w:t>
      </w:r>
      <w:r w:rsidRPr="007C6B62">
        <w:rPr>
          <w:rFonts w:cstheme="minorHAnsi"/>
          <w:b/>
          <w:bCs/>
          <w:lang w:eastAsia="fr-FR"/>
        </w:rPr>
        <w:t>Eucharistie</w:t>
      </w:r>
      <w:r w:rsidRPr="00D94ADE">
        <w:rPr>
          <w:rFonts w:cstheme="minorHAnsi"/>
          <w:lang w:eastAsia="fr-FR"/>
        </w:rPr>
        <w:t xml:space="preserve">, sacrement par excellence du mystère pascal, a sa place </w:t>
      </w:r>
      <w:r w:rsidRPr="007C6B62">
        <w:rPr>
          <w:rFonts w:cstheme="minorHAnsi"/>
          <w:b/>
          <w:bCs/>
          <w:lang w:eastAsia="fr-FR"/>
        </w:rPr>
        <w:t>au centre de la vie ecclésiale</w:t>
      </w:r>
      <w:r w:rsidRPr="00D94ADE">
        <w:rPr>
          <w:rFonts w:cstheme="minorHAnsi"/>
          <w:lang w:eastAsia="fr-FR"/>
        </w:rPr>
        <w:t>. On le voit bien dès les premières images de l'Église que nous donnent les Actes des Apôtres : « Ils étaient fidèles à écouter l'enseignement des Apôtres et à vivre en communion fraternelle, à rompre le pain et à participer aux prières » (2, 42). L'Eucharistie est évoquée dans la « fraction du pain ». </w:t>
      </w:r>
      <w:r w:rsidR="00F073B1" w:rsidRPr="00D94ADE">
        <w:rPr>
          <w:rFonts w:cstheme="minorHAnsi"/>
          <w:lang w:eastAsia="fr-FR"/>
        </w:rPr>
        <w:t>Les déclarations pauliniennes mettent fortement en valeur la dimension ecclésiale de l’eucharistie : « La coupe de bénédiction que nous bénissons, n’est-elle pas communion au sang du Christ ? Le pain que nous rompons, n’est-il pas communion au corps du Christ ? Puisqu’il y a un seul pain, la multitude que nous sommes est un seul corps, car nous avons tous part à un seul pain. » (1Co 10,16-17). Au chapitre 11 de cette lettre, Paul explique que l’eucharistie est le lieu où se réalise l’unité profonde de l’Eglise, mais aussi l’occasion où celle-ci est la plus menacée.</w:t>
      </w:r>
      <w:r w:rsidR="00F073B1" w:rsidRPr="00D94ADE">
        <w:t xml:space="preserve"> </w:t>
      </w:r>
      <w:r w:rsidR="00F073B1" w:rsidRPr="00D94ADE">
        <w:rPr>
          <w:rFonts w:cstheme="minorHAnsi"/>
          <w:lang w:eastAsia="fr-FR"/>
        </w:rPr>
        <w:t xml:space="preserve">Quand on dit que l’eucharistie fait l’Eglise, on veut surtout dire que l’eucharistie fait l’Eglise une. Le texte de la </w:t>
      </w:r>
      <w:proofErr w:type="spellStart"/>
      <w:r w:rsidR="00F073B1" w:rsidRPr="00D94ADE">
        <w:rPr>
          <w:rFonts w:cstheme="minorHAnsi"/>
          <w:lang w:eastAsia="fr-FR"/>
        </w:rPr>
        <w:t>Didachè</w:t>
      </w:r>
      <w:proofErr w:type="spellEnd"/>
      <w:r w:rsidR="00F073B1" w:rsidRPr="00D94ADE">
        <w:rPr>
          <w:rFonts w:cstheme="minorHAnsi"/>
          <w:lang w:eastAsia="fr-FR"/>
        </w:rPr>
        <w:t xml:space="preserve"> datant du premier siècle nous dit : « comme ce pain rompu d’abord dispersé sur les montagnes a été recueilli pour devenir un, qu’ainsi ton Église soit rassemblée des extrémités de la terre dans ton royaume ».</w:t>
      </w:r>
    </w:p>
    <w:p w14:paraId="1A762647" w14:textId="24FF10BC" w:rsidR="00327869" w:rsidRPr="00D94ADE" w:rsidRDefault="000C4E28" w:rsidP="00581083">
      <w:pPr>
        <w:pStyle w:val="Paragraphedeliste"/>
        <w:numPr>
          <w:ilvl w:val="0"/>
          <w:numId w:val="17"/>
        </w:numPr>
        <w:spacing w:before="120" w:after="0" w:line="240" w:lineRule="auto"/>
        <w:jc w:val="both"/>
        <w:rPr>
          <w:rFonts w:cstheme="minorHAnsi"/>
          <w:b/>
          <w:bCs/>
          <w:lang w:eastAsia="fr-FR"/>
        </w:rPr>
      </w:pPr>
      <w:r w:rsidRPr="00D94ADE">
        <w:rPr>
          <w:rFonts w:cstheme="minorHAnsi"/>
          <w:lang w:eastAsia="fr-FR"/>
        </w:rPr>
        <w:t>Si c'est par le don de l'Esprit Saint à la Pentecôte que l'Église vient au jour, il est certain que l'institution de l'</w:t>
      </w:r>
      <w:r w:rsidRPr="00A36E09">
        <w:rPr>
          <w:rFonts w:cstheme="minorHAnsi"/>
          <w:b/>
          <w:bCs/>
          <w:lang w:eastAsia="fr-FR"/>
        </w:rPr>
        <w:t xml:space="preserve">Eucharistie </w:t>
      </w:r>
      <w:r w:rsidRPr="00D94ADE">
        <w:rPr>
          <w:rFonts w:cstheme="minorHAnsi"/>
          <w:lang w:eastAsia="fr-FR"/>
        </w:rPr>
        <w:t xml:space="preserve">au Cénacle est un </w:t>
      </w:r>
      <w:r w:rsidRPr="00A36E09">
        <w:rPr>
          <w:rFonts w:cstheme="minorHAnsi"/>
          <w:b/>
          <w:bCs/>
          <w:lang w:eastAsia="fr-FR"/>
        </w:rPr>
        <w:t>moment décisif de sa constitution</w:t>
      </w:r>
      <w:r w:rsidRPr="00D94ADE">
        <w:rPr>
          <w:rFonts w:cstheme="minorHAnsi"/>
          <w:lang w:eastAsia="fr-FR"/>
        </w:rPr>
        <w:t>. Son fondement et sa source, c'est tout le Triduum pascal, mais celui-ci est comme contenu, anticipé et</w:t>
      </w:r>
      <w:r w:rsidR="001853C6" w:rsidRPr="00D94ADE">
        <w:rPr>
          <w:rFonts w:cstheme="minorHAnsi"/>
          <w:lang w:eastAsia="fr-FR"/>
        </w:rPr>
        <w:t xml:space="preserve"> </w:t>
      </w:r>
      <w:r w:rsidRPr="00D94ADE">
        <w:rPr>
          <w:rFonts w:cstheme="minorHAnsi"/>
          <w:lang w:eastAsia="fr-FR"/>
        </w:rPr>
        <w:t>concentré pour toujours dans le don de l'Eucharistie. Dans ce don, Jésus Christ confiait à l'Église l'actualisation permanente du mystère pascal. Par ce don, il instituait une mystérieuse contemporanéité entre le Triduum et le cours des siècles.</w:t>
      </w:r>
    </w:p>
    <w:p w14:paraId="3E715E78" w14:textId="4D2118F3" w:rsidR="007E49A2" w:rsidRPr="00D94ADE" w:rsidRDefault="00E03EDB" w:rsidP="007E49A2">
      <w:pPr>
        <w:pStyle w:val="Paragraphedeliste"/>
        <w:spacing w:before="120" w:after="0" w:line="240" w:lineRule="auto"/>
        <w:ind w:left="360"/>
        <w:jc w:val="both"/>
        <w:rPr>
          <w:rFonts w:cstheme="minorHAnsi"/>
          <w:lang w:eastAsia="fr-FR"/>
        </w:rPr>
      </w:pPr>
      <w:r w:rsidRPr="00D94ADE">
        <w:rPr>
          <w:rFonts w:cstheme="minorHAnsi"/>
          <w:lang w:eastAsia="fr-FR"/>
        </w:rPr>
        <w:t xml:space="preserve">Les termes de </w:t>
      </w:r>
      <w:r w:rsidRPr="00BA1661">
        <w:rPr>
          <w:rFonts w:cstheme="minorHAnsi"/>
          <w:lang w:eastAsia="fr-FR"/>
        </w:rPr>
        <w:t xml:space="preserve">« corps mystique » </w:t>
      </w:r>
      <w:r w:rsidR="009F67A9" w:rsidRPr="00BA1661">
        <w:rPr>
          <w:rFonts w:cstheme="minorHAnsi"/>
          <w:lang w:eastAsia="fr-FR"/>
        </w:rPr>
        <w:t xml:space="preserve">et de « vrai corps » du Christ </w:t>
      </w:r>
      <w:r w:rsidR="0054219A" w:rsidRPr="00BA1661">
        <w:rPr>
          <w:rFonts w:cstheme="minorHAnsi"/>
          <w:lang w:eastAsia="fr-FR"/>
        </w:rPr>
        <w:t>ont</w:t>
      </w:r>
      <w:r w:rsidR="0054219A" w:rsidRPr="00D94ADE">
        <w:rPr>
          <w:rFonts w:cstheme="minorHAnsi"/>
          <w:lang w:eastAsia="fr-FR"/>
        </w:rPr>
        <w:t xml:space="preserve"> désigné chacun tout à tour le corps sacramentel et </w:t>
      </w:r>
      <w:r w:rsidR="00407C4C" w:rsidRPr="00D94ADE">
        <w:rPr>
          <w:rFonts w:cstheme="minorHAnsi"/>
          <w:lang w:eastAsia="fr-FR"/>
        </w:rPr>
        <w:t>l’Eglise. Il y a un lien très fort entre les deux : nous recevons ce que nous sommes et nous devenons ce que nous recevons.</w:t>
      </w:r>
      <w:r w:rsidR="00645AD5" w:rsidRPr="00D94ADE">
        <w:rPr>
          <w:rFonts w:cstheme="minorHAnsi"/>
          <w:lang w:eastAsia="fr-FR"/>
        </w:rPr>
        <w:t xml:space="preserve"> C’est dans la communion </w:t>
      </w:r>
      <w:r w:rsidR="001D3C30" w:rsidRPr="00D94ADE">
        <w:rPr>
          <w:rFonts w:cstheme="minorHAnsi"/>
          <w:lang w:eastAsia="fr-FR"/>
        </w:rPr>
        <w:t>que l’Eglise est constituée, réalisée.</w:t>
      </w:r>
      <w:bookmarkEnd w:id="1"/>
      <w:r w:rsidR="005C76EB" w:rsidRPr="00D94ADE">
        <w:rPr>
          <w:rFonts w:cstheme="minorHAnsi"/>
          <w:lang w:eastAsia="fr-FR"/>
        </w:rPr>
        <w:t xml:space="preserve"> Par la communion au corps du Christ, l'Église réalise toujours plus profondément son identité</w:t>
      </w:r>
      <w:r w:rsidR="00216AC8" w:rsidRPr="00D94ADE">
        <w:rPr>
          <w:rFonts w:cstheme="minorHAnsi"/>
          <w:lang w:eastAsia="fr-FR"/>
        </w:rPr>
        <w:t xml:space="preserve"> </w:t>
      </w:r>
      <w:r w:rsidR="005C76EB" w:rsidRPr="00D94ADE">
        <w:rPr>
          <w:rFonts w:cstheme="minorHAnsi"/>
          <w:lang w:eastAsia="fr-FR"/>
        </w:rPr>
        <w:t>: elle « est, dans le Christ, en quelque sorte le sacrement, c'est-à-dire le signe et l'instrument de l'union intime avec Dieu et de l'unité de tout le genre humain » (</w:t>
      </w:r>
      <w:r w:rsidR="005C76EB" w:rsidRPr="00D94ADE">
        <w:rPr>
          <w:rFonts w:cstheme="minorHAnsi"/>
          <w:i/>
          <w:iCs/>
          <w:lang w:eastAsia="fr-FR"/>
        </w:rPr>
        <w:t xml:space="preserve">Lumen </w:t>
      </w:r>
      <w:proofErr w:type="spellStart"/>
      <w:r w:rsidR="005C76EB" w:rsidRPr="00D94ADE">
        <w:rPr>
          <w:rFonts w:cstheme="minorHAnsi"/>
          <w:i/>
          <w:iCs/>
          <w:lang w:eastAsia="fr-FR"/>
        </w:rPr>
        <w:t>Gentium</w:t>
      </w:r>
      <w:proofErr w:type="spellEnd"/>
      <w:r w:rsidR="005C76EB" w:rsidRPr="00D94ADE">
        <w:rPr>
          <w:rFonts w:cstheme="minorHAnsi"/>
          <w:lang w:eastAsia="fr-FR"/>
        </w:rPr>
        <w:t>).</w:t>
      </w:r>
    </w:p>
    <w:p w14:paraId="478E72D0" w14:textId="13854473" w:rsidR="00112ADD" w:rsidRPr="00D94ADE" w:rsidRDefault="00E1048E" w:rsidP="007E49A2">
      <w:pPr>
        <w:pStyle w:val="Paragraphedeliste"/>
        <w:numPr>
          <w:ilvl w:val="0"/>
          <w:numId w:val="16"/>
        </w:numPr>
        <w:spacing w:before="120" w:after="0" w:line="240" w:lineRule="auto"/>
        <w:jc w:val="both"/>
        <w:rPr>
          <w:rFonts w:cstheme="minorHAnsi"/>
          <w:b/>
          <w:bCs/>
          <w:lang w:eastAsia="fr-FR"/>
        </w:rPr>
      </w:pPr>
      <w:r w:rsidRPr="00D94ADE">
        <w:rPr>
          <w:rFonts w:cstheme="minorHAnsi"/>
          <w:lang w:eastAsia="fr-FR"/>
        </w:rPr>
        <w:t xml:space="preserve">Autrefois, on rompait le pain en trois parties, la première était mise dans le calice (rite de l’immixtion), la deuxième servait pour la communion du célébrant et des fidèles et la dernière était conservée pour la communion des malades et des agonisants. Ces trois parties étaient vues comme figuratives des </w:t>
      </w:r>
      <w:r w:rsidRPr="00BA1661">
        <w:rPr>
          <w:rFonts w:cstheme="minorHAnsi"/>
          <w:b/>
          <w:bCs/>
          <w:lang w:eastAsia="fr-FR"/>
        </w:rPr>
        <w:t>trois états de l’Église</w:t>
      </w:r>
      <w:r w:rsidR="001C6752" w:rsidRPr="00D94ADE">
        <w:rPr>
          <w:rFonts w:cstheme="minorHAnsi"/>
          <w:lang w:eastAsia="fr-FR"/>
        </w:rPr>
        <w:t> : l</w:t>
      </w:r>
      <w:r w:rsidR="00191568" w:rsidRPr="00D94ADE">
        <w:rPr>
          <w:rFonts w:cstheme="minorHAnsi"/>
          <w:lang w:eastAsia="fr-FR"/>
        </w:rPr>
        <w:t xml:space="preserve">e morceau d’hostie mis dans le calice figure l’Église triomphante car la réunification du sang et du corps du Christ signifie la résurrection de même que la séparation des espèces en signifie la mort, la deuxième partie </w:t>
      </w:r>
      <w:r w:rsidR="00C05240" w:rsidRPr="00D94ADE">
        <w:rPr>
          <w:rFonts w:cstheme="minorHAnsi"/>
          <w:lang w:eastAsia="fr-FR"/>
        </w:rPr>
        <w:t xml:space="preserve">est </w:t>
      </w:r>
      <w:r w:rsidR="00191568" w:rsidRPr="00D94ADE">
        <w:rPr>
          <w:rFonts w:cstheme="minorHAnsi"/>
          <w:lang w:eastAsia="fr-FR"/>
        </w:rPr>
        <w:t xml:space="preserve">l’Église militante et la troisième partie l’Église expectante et souffrante, celle du purgatoire. Cette unique hostie est donc partagée en trois pour signifier que l’Église est actuellement partagée en trois. N’oublions </w:t>
      </w:r>
      <w:r w:rsidR="00920B6F" w:rsidRPr="00D94ADE">
        <w:rPr>
          <w:rFonts w:cstheme="minorHAnsi"/>
          <w:lang w:eastAsia="fr-FR"/>
        </w:rPr>
        <w:t>pas</w:t>
      </w:r>
      <w:r w:rsidR="00191568" w:rsidRPr="00D94ADE">
        <w:rPr>
          <w:rFonts w:cstheme="minorHAnsi"/>
          <w:lang w:eastAsia="fr-FR"/>
        </w:rPr>
        <w:t xml:space="preserve"> que l’église, ce n’est pas seulement nous mais aussi les saints du ciel et les âmes du purgatoire.</w:t>
      </w:r>
    </w:p>
    <w:p w14:paraId="1B68911A" w14:textId="031940A0" w:rsidR="005B0392" w:rsidRPr="00125C4D" w:rsidRDefault="00F236FA" w:rsidP="00125C4D">
      <w:pPr>
        <w:pStyle w:val="Paragraphedeliste"/>
        <w:numPr>
          <w:ilvl w:val="0"/>
          <w:numId w:val="16"/>
        </w:numPr>
        <w:spacing w:before="120" w:after="0" w:line="240" w:lineRule="auto"/>
        <w:jc w:val="both"/>
        <w:rPr>
          <w:rFonts w:cstheme="minorHAnsi"/>
          <w:lang w:eastAsia="fr-FR"/>
        </w:rPr>
      </w:pPr>
      <w:r w:rsidRPr="00BA1661">
        <w:rPr>
          <w:rFonts w:cstheme="minorHAnsi"/>
          <w:b/>
          <w:bCs/>
          <w:lang w:eastAsia="fr-FR"/>
        </w:rPr>
        <w:t xml:space="preserve">L’union </w:t>
      </w:r>
      <w:r w:rsidRPr="00D94ADE">
        <w:rPr>
          <w:rFonts w:cstheme="minorHAnsi"/>
          <w:lang w:eastAsia="fr-FR"/>
        </w:rPr>
        <w:t xml:space="preserve">qui s’opère dans la communion </w:t>
      </w:r>
      <w:r w:rsidRPr="00BA1661">
        <w:rPr>
          <w:rFonts w:cstheme="minorHAnsi"/>
          <w:b/>
          <w:bCs/>
          <w:lang w:eastAsia="fr-FR"/>
        </w:rPr>
        <w:t>avec le Christ</w:t>
      </w:r>
      <w:r w:rsidRPr="00D94ADE">
        <w:rPr>
          <w:rFonts w:cstheme="minorHAnsi"/>
          <w:lang w:eastAsia="fr-FR"/>
        </w:rPr>
        <w:t xml:space="preserve"> est d’un type unique qui dépasse tout ce qu’on peut conna</w:t>
      </w:r>
      <w:r w:rsidR="0016662F" w:rsidRPr="00D94ADE">
        <w:rPr>
          <w:rFonts w:cstheme="minorHAnsi"/>
          <w:lang w:eastAsia="fr-FR"/>
        </w:rPr>
        <w:t>ître par ailleurs. Elle comporte un accroissement de la vie de l’Esprit en nous.</w:t>
      </w:r>
      <w:r w:rsidR="00392AEA" w:rsidRPr="00D94ADE">
        <w:t xml:space="preserve"> </w:t>
      </w:r>
      <w:r w:rsidR="00870D9A" w:rsidRPr="00D94ADE">
        <w:t>D</w:t>
      </w:r>
      <w:r w:rsidR="00392AEA" w:rsidRPr="00D94ADE">
        <w:rPr>
          <w:rFonts w:cstheme="minorHAnsi"/>
          <w:lang w:eastAsia="fr-FR"/>
        </w:rPr>
        <w:t>ans l</w:t>
      </w:r>
      <w:r w:rsidR="00870D9A" w:rsidRPr="00D94ADE">
        <w:rPr>
          <w:rFonts w:cstheme="minorHAnsi"/>
          <w:lang w:eastAsia="fr-FR"/>
        </w:rPr>
        <w:t>a prière eucharistique III,</w:t>
      </w:r>
      <w:r w:rsidR="00392AEA" w:rsidRPr="00D94ADE">
        <w:rPr>
          <w:rFonts w:cstheme="minorHAnsi"/>
          <w:lang w:eastAsia="fr-FR"/>
        </w:rPr>
        <w:t xml:space="preserve"> le célébrant demande</w:t>
      </w:r>
      <w:r w:rsidR="00056946">
        <w:rPr>
          <w:rFonts w:cstheme="minorHAnsi"/>
          <w:lang w:eastAsia="fr-FR"/>
        </w:rPr>
        <w:t xml:space="preserve"> </w:t>
      </w:r>
      <w:r w:rsidR="00392AEA" w:rsidRPr="00D94ADE">
        <w:rPr>
          <w:rFonts w:cstheme="minorHAnsi"/>
          <w:lang w:eastAsia="fr-FR"/>
        </w:rPr>
        <w:t>: « Quand nous serons nourris de son corps et de son sang et remplis de l'Esprit Saint, accorde-nous d'être un seul corps et un seul esprit dans le Christ »</w:t>
      </w:r>
      <w:r w:rsidR="00870D9A" w:rsidRPr="00D94ADE">
        <w:rPr>
          <w:rFonts w:cstheme="minorHAnsi"/>
          <w:lang w:eastAsia="fr-FR"/>
        </w:rPr>
        <w:t xml:space="preserve">. </w:t>
      </w:r>
      <w:r w:rsidR="0044467B" w:rsidRPr="00D94ADE">
        <w:rPr>
          <w:rFonts w:cstheme="minorHAnsi"/>
          <w:lang w:eastAsia="fr-FR"/>
        </w:rPr>
        <w:t>Nous devenons le « Temple de l’Esprit </w:t>
      </w:r>
      <w:r w:rsidR="002B5305" w:rsidRPr="00D94ADE">
        <w:rPr>
          <w:rFonts w:cstheme="minorHAnsi"/>
          <w:lang w:eastAsia="fr-FR"/>
        </w:rPr>
        <w:t xml:space="preserve">Saint </w:t>
      </w:r>
      <w:r w:rsidR="0044467B" w:rsidRPr="00D94ADE">
        <w:rPr>
          <w:rFonts w:cstheme="minorHAnsi"/>
          <w:lang w:eastAsia="fr-FR"/>
        </w:rPr>
        <w:t>»</w:t>
      </w:r>
      <w:r w:rsidR="002B5305" w:rsidRPr="00D94ADE">
        <w:rPr>
          <w:rFonts w:cstheme="minorHAnsi"/>
          <w:lang w:eastAsia="fr-FR"/>
        </w:rPr>
        <w:t xml:space="preserve"> (1Co 6,19)</w:t>
      </w:r>
      <w:r w:rsidR="00B1143C" w:rsidRPr="00D94ADE">
        <w:rPr>
          <w:rFonts w:cstheme="minorHAnsi"/>
          <w:lang w:eastAsia="fr-FR"/>
        </w:rPr>
        <w:t>.</w:t>
      </w:r>
      <w:r w:rsidR="0044467B" w:rsidRPr="00D94ADE">
        <w:rPr>
          <w:rFonts w:cstheme="minorHAnsi"/>
          <w:lang w:eastAsia="fr-FR"/>
        </w:rPr>
        <w:t xml:space="preserve"> </w:t>
      </w:r>
      <w:r w:rsidR="00B1143C" w:rsidRPr="00D94ADE">
        <w:rPr>
          <w:rFonts w:cstheme="minorHAnsi"/>
          <w:lang w:eastAsia="fr-FR"/>
        </w:rPr>
        <w:t>Par la communion</w:t>
      </w:r>
      <w:r w:rsidR="0003705A" w:rsidRPr="00D94ADE">
        <w:rPr>
          <w:rFonts w:cstheme="minorHAnsi"/>
          <w:lang w:eastAsia="fr-FR"/>
        </w:rPr>
        <w:t xml:space="preserve">, </w:t>
      </w:r>
      <w:r w:rsidR="00A3538A" w:rsidRPr="00D94ADE">
        <w:rPr>
          <w:rFonts w:cstheme="minorHAnsi"/>
          <w:lang w:eastAsia="fr-FR"/>
        </w:rPr>
        <w:t>chacun est</w:t>
      </w:r>
      <w:r w:rsidR="0003705A" w:rsidRPr="00D94ADE">
        <w:rPr>
          <w:rFonts w:cstheme="minorHAnsi"/>
          <w:lang w:eastAsia="fr-FR"/>
        </w:rPr>
        <w:t xml:space="preserve"> assimilé à celui qui </w:t>
      </w:r>
      <w:r w:rsidR="00A3538A" w:rsidRPr="00D94ADE">
        <w:rPr>
          <w:rFonts w:cstheme="minorHAnsi"/>
          <w:lang w:eastAsia="fr-FR"/>
        </w:rPr>
        <w:t>l</w:t>
      </w:r>
      <w:r w:rsidR="0003705A" w:rsidRPr="00D94ADE">
        <w:rPr>
          <w:rFonts w:cstheme="minorHAnsi"/>
          <w:lang w:eastAsia="fr-FR"/>
        </w:rPr>
        <w:t>e nourrit, personnellement</w:t>
      </w:r>
      <w:r w:rsidR="00C110CB" w:rsidRPr="00D94ADE">
        <w:rPr>
          <w:rFonts w:cstheme="minorHAnsi"/>
          <w:lang w:eastAsia="fr-FR"/>
        </w:rPr>
        <w:t xml:space="preserve">, et c’est toute l’union de l’Eglise et du Christ qui s’opère par </w:t>
      </w:r>
      <w:r w:rsidR="00B57537" w:rsidRPr="00D94ADE">
        <w:rPr>
          <w:rFonts w:cstheme="minorHAnsi"/>
          <w:lang w:eastAsia="fr-FR"/>
        </w:rPr>
        <w:t>s</w:t>
      </w:r>
      <w:r w:rsidR="00C110CB" w:rsidRPr="00D94ADE">
        <w:rPr>
          <w:rFonts w:cstheme="minorHAnsi"/>
          <w:lang w:eastAsia="fr-FR"/>
        </w:rPr>
        <w:t>a communion.</w:t>
      </w:r>
      <w:r w:rsidR="0087147D" w:rsidRPr="00D94ADE">
        <w:rPr>
          <w:rFonts w:cstheme="minorHAnsi"/>
          <w:lang w:eastAsia="fr-FR"/>
        </w:rPr>
        <w:t xml:space="preserve"> </w:t>
      </w:r>
      <w:r w:rsidR="000C3E14" w:rsidRPr="00D94ADE">
        <w:rPr>
          <w:rFonts w:cstheme="minorHAnsi"/>
          <w:lang w:eastAsia="fr-FR"/>
        </w:rPr>
        <w:t xml:space="preserve">Nous pouvons dire non seulement que chacun d'entre nous reçoit le Christ, mais aussi que le Christ reçoit chacun d'entre nous. </w:t>
      </w:r>
      <w:r w:rsidR="0087147D" w:rsidRPr="00D94ADE">
        <w:rPr>
          <w:rFonts w:cstheme="minorHAnsi"/>
          <w:lang w:eastAsia="fr-FR"/>
        </w:rPr>
        <w:t xml:space="preserve">Jésus lui-même nous </w:t>
      </w:r>
      <w:r w:rsidR="00B57537" w:rsidRPr="00D94ADE">
        <w:rPr>
          <w:rFonts w:cstheme="minorHAnsi"/>
          <w:lang w:eastAsia="fr-FR"/>
        </w:rPr>
        <w:t>l’affirme</w:t>
      </w:r>
      <w:r w:rsidR="0087147D" w:rsidRPr="00D94ADE">
        <w:rPr>
          <w:rFonts w:cstheme="minorHAnsi"/>
          <w:lang w:eastAsia="fr-FR"/>
        </w:rPr>
        <w:t xml:space="preserve"> : une telle union, qu'il compare par analogie à celle de la vie trinitaire, se réalise vraiment</w:t>
      </w:r>
      <w:r w:rsidR="00913D57" w:rsidRPr="00D94ADE">
        <w:rPr>
          <w:rFonts w:cstheme="minorHAnsi"/>
          <w:lang w:eastAsia="fr-FR"/>
        </w:rPr>
        <w:t> : « Demeurez en moi, comme moi en vous » (</w:t>
      </w:r>
      <w:proofErr w:type="spellStart"/>
      <w:r w:rsidR="00913D57" w:rsidRPr="00D94ADE">
        <w:rPr>
          <w:rFonts w:cstheme="minorHAnsi"/>
          <w:lang w:eastAsia="fr-FR"/>
        </w:rPr>
        <w:t>Jn</w:t>
      </w:r>
      <w:proofErr w:type="spellEnd"/>
      <w:r w:rsidR="00913D57" w:rsidRPr="00D94ADE">
        <w:rPr>
          <w:rFonts w:cstheme="minorHAnsi"/>
          <w:lang w:eastAsia="fr-FR"/>
        </w:rPr>
        <w:t xml:space="preserve"> 15,4).</w:t>
      </w:r>
      <w:r w:rsidR="00BA37EE" w:rsidRPr="00125C4D">
        <w:rPr>
          <w:rFonts w:cstheme="minorHAnsi"/>
          <w:lang w:eastAsia="fr-FR"/>
        </w:rPr>
        <w:tab/>
      </w:r>
    </w:p>
    <w:p w14:paraId="13E036E6" w14:textId="18AE079B" w:rsidR="00572AB4" w:rsidRPr="00D94ADE" w:rsidRDefault="003C610E" w:rsidP="00572AB4">
      <w:pPr>
        <w:pStyle w:val="Paragraphedeliste"/>
        <w:numPr>
          <w:ilvl w:val="0"/>
          <w:numId w:val="16"/>
        </w:numPr>
        <w:spacing w:before="120" w:after="0" w:line="240" w:lineRule="auto"/>
        <w:jc w:val="both"/>
        <w:rPr>
          <w:rFonts w:cstheme="minorHAnsi"/>
          <w:strike/>
          <w:lang w:eastAsia="fr-FR"/>
        </w:rPr>
      </w:pPr>
      <w:r w:rsidRPr="00D94ADE">
        <w:rPr>
          <w:rFonts w:cstheme="minorHAnsi"/>
          <w:lang w:eastAsia="fr-FR"/>
        </w:rPr>
        <w:t xml:space="preserve">Celui qui se nourrit du Christ dans l'Eucharistie n'a pas besoin d'attendre l'au-delà pour recevoir la vie éternelle : il la possède déjà sur terre, comme </w:t>
      </w:r>
      <w:r w:rsidRPr="004A05DA">
        <w:rPr>
          <w:rFonts w:cstheme="minorHAnsi"/>
          <w:b/>
          <w:bCs/>
          <w:lang w:eastAsia="fr-FR"/>
        </w:rPr>
        <w:t>prémices de la plénitude à venir</w:t>
      </w:r>
      <w:r w:rsidRPr="00D94ADE">
        <w:rPr>
          <w:rFonts w:cstheme="minorHAnsi"/>
          <w:lang w:eastAsia="fr-FR"/>
        </w:rPr>
        <w:t>, qui concernera l'homme dans sa totalité. Dans l'Eucharistie, nous recevons la garantie de la résurrection des corps à la fin des temps</w:t>
      </w:r>
      <w:r w:rsidR="002861DF" w:rsidRPr="00D94ADE">
        <w:rPr>
          <w:rFonts w:cstheme="minorHAnsi"/>
          <w:lang w:eastAsia="fr-FR"/>
        </w:rPr>
        <w:t xml:space="preserve"> </w:t>
      </w:r>
      <w:r w:rsidRPr="00D94ADE">
        <w:rPr>
          <w:rFonts w:cstheme="minorHAnsi"/>
          <w:lang w:eastAsia="fr-FR"/>
        </w:rPr>
        <w:t>: « Celui qui mange ma chair et boit mon sang a la vie éternelle</w:t>
      </w:r>
      <w:r w:rsidR="00D015D7" w:rsidRPr="00D94ADE">
        <w:rPr>
          <w:rFonts w:cstheme="minorHAnsi"/>
          <w:lang w:eastAsia="fr-FR"/>
        </w:rPr>
        <w:t xml:space="preserve"> </w:t>
      </w:r>
      <w:r w:rsidRPr="00D94ADE">
        <w:rPr>
          <w:rFonts w:cstheme="minorHAnsi"/>
          <w:lang w:eastAsia="fr-FR"/>
        </w:rPr>
        <w:t>; et moi, je le ressusciterai au dernier jour » (</w:t>
      </w:r>
      <w:proofErr w:type="spellStart"/>
      <w:r w:rsidRPr="00D94ADE">
        <w:rPr>
          <w:rFonts w:cstheme="minorHAnsi"/>
          <w:lang w:eastAsia="fr-FR"/>
        </w:rPr>
        <w:t>Jn</w:t>
      </w:r>
      <w:proofErr w:type="spellEnd"/>
      <w:r w:rsidRPr="00D94ADE">
        <w:rPr>
          <w:rFonts w:cstheme="minorHAnsi"/>
          <w:lang w:eastAsia="fr-FR"/>
        </w:rPr>
        <w:t xml:space="preserve"> 6, 54). Cette garantie de la résurrection à venir vient du fait que la chair du Fils de l'homme, donnée en nourriture, est son corps dans son état glorieux de Ressuscité. Avec l'Eucharistie, on assimile pour ainsi dire le « secret » de la résurrection. </w:t>
      </w:r>
      <w:r w:rsidR="0087147D" w:rsidRPr="00D94ADE">
        <w:rPr>
          <w:rFonts w:cstheme="minorHAnsi"/>
          <w:lang w:eastAsia="fr-FR"/>
        </w:rPr>
        <w:t>S</w:t>
      </w:r>
      <w:r w:rsidRPr="00D94ADE">
        <w:rPr>
          <w:rFonts w:cstheme="minorHAnsi"/>
          <w:lang w:eastAsia="fr-FR"/>
        </w:rPr>
        <w:t>aint Ignace d'Antioche définit avec justesse le Pain eucharistique comme « remède d'immortalité, antidote pour ne pas mourir »</w:t>
      </w:r>
      <w:r w:rsidR="00065B6C" w:rsidRPr="00D94ADE">
        <w:rPr>
          <w:rFonts w:cstheme="minorHAnsi"/>
          <w:lang w:eastAsia="fr-FR"/>
        </w:rPr>
        <w:t xml:space="preserve"> (</w:t>
      </w:r>
      <w:r w:rsidR="00065B6C" w:rsidRPr="00D94ADE">
        <w:rPr>
          <w:rFonts w:cstheme="minorHAnsi"/>
          <w:i/>
          <w:iCs/>
          <w:lang w:eastAsia="fr-FR"/>
        </w:rPr>
        <w:t>lettre aux Ephésiens</w:t>
      </w:r>
      <w:r w:rsidR="00065B6C" w:rsidRPr="00D94ADE">
        <w:rPr>
          <w:rFonts w:cstheme="minorHAnsi"/>
          <w:lang w:eastAsia="fr-FR"/>
        </w:rPr>
        <w:t>).</w:t>
      </w:r>
    </w:p>
    <w:p w14:paraId="070B3C4A" w14:textId="1677AEE8" w:rsidR="001C4EC7" w:rsidRDefault="00A16C65" w:rsidP="004D75E6">
      <w:pPr>
        <w:pStyle w:val="Paragraphedeliste"/>
        <w:spacing w:before="120" w:after="0" w:line="240" w:lineRule="auto"/>
        <w:ind w:left="360"/>
        <w:jc w:val="both"/>
        <w:rPr>
          <w:rFonts w:cstheme="minorHAnsi"/>
          <w:lang w:eastAsia="fr-FR"/>
        </w:rPr>
      </w:pPr>
      <w:r w:rsidRPr="00D94ADE">
        <w:rPr>
          <w:rFonts w:cstheme="minorHAnsi"/>
          <w:lang w:eastAsia="fr-FR"/>
        </w:rPr>
        <w:t>Chaque fois que l'Église célèbre</w:t>
      </w:r>
      <w:r w:rsidR="00B54B29" w:rsidRPr="00D94ADE">
        <w:rPr>
          <w:rFonts w:cstheme="minorHAnsi"/>
          <w:lang w:eastAsia="fr-FR"/>
        </w:rPr>
        <w:t xml:space="preserve"> la messe</w:t>
      </w:r>
      <w:r w:rsidRPr="00D94ADE">
        <w:rPr>
          <w:rFonts w:cstheme="minorHAnsi"/>
          <w:lang w:eastAsia="fr-FR"/>
        </w:rPr>
        <w:t>, les fidèles peuvent en quelque sorte revivre l'expérience des deux disciples d'Emmaüs : « Leurs yeux s'ouvrirent, et ils le reconnurent » (</w:t>
      </w:r>
      <w:proofErr w:type="spellStart"/>
      <w:r w:rsidRPr="00D94ADE">
        <w:rPr>
          <w:rFonts w:cstheme="minorHAnsi"/>
          <w:lang w:eastAsia="fr-FR"/>
        </w:rPr>
        <w:t>Lc</w:t>
      </w:r>
      <w:proofErr w:type="spellEnd"/>
      <w:r w:rsidRPr="00D94ADE">
        <w:rPr>
          <w:rFonts w:cstheme="minorHAnsi"/>
          <w:lang w:eastAsia="fr-FR"/>
        </w:rPr>
        <w:t xml:space="preserve"> 24, 31).</w:t>
      </w:r>
      <w:r w:rsidR="00B71A1B">
        <w:rPr>
          <w:rFonts w:cstheme="minorHAnsi"/>
          <w:lang w:eastAsia="fr-FR"/>
        </w:rPr>
        <w:t xml:space="preserve">                  </w:t>
      </w:r>
      <w:r w:rsidR="00B71A1B">
        <w:rPr>
          <w:rFonts w:cstheme="minorHAnsi"/>
          <w:lang w:eastAsia="fr-FR"/>
        </w:rPr>
        <w:tab/>
      </w:r>
      <w:r w:rsidR="001C4EC7">
        <w:rPr>
          <w:rFonts w:cstheme="minorHAnsi"/>
          <w:lang w:eastAsia="fr-FR"/>
        </w:rPr>
        <w:br/>
      </w:r>
      <w:r w:rsidR="001C4EC7" w:rsidRPr="00D94ADE">
        <w:rPr>
          <w:rFonts w:cstheme="minorHAnsi"/>
          <w:lang w:eastAsia="fr-FR"/>
        </w:rPr>
        <w:lastRenderedPageBreak/>
        <w:t xml:space="preserve">« L'Eucharistie est toujours célébrée, en un sens, sur l'autel du monde. Elle est un lien entre le ciel et la terre. Elle englobe et elle imprègne toute la création. Le Fils de Dieu s'est fait homme pour restituer toute la création, dans un acte suprême de louange, à Celui qui l'a tirée du néant. C'est ainsi que lui, le Prêtre souverain et éternel, entrant grâce au sang de sa Croix dans le sanctuaire éternel, restitue toute la création rachetée au Créateur et Père. Il le fait par le ministère sacerdotal de l'Église, à la gloire de la Trinité sainte. C'est vraiment là le </w:t>
      </w:r>
      <w:proofErr w:type="spellStart"/>
      <w:r w:rsidR="001C4EC7" w:rsidRPr="00D94ADE">
        <w:rPr>
          <w:rFonts w:cstheme="minorHAnsi"/>
          <w:lang w:eastAsia="fr-FR"/>
        </w:rPr>
        <w:t>mysterium</w:t>
      </w:r>
      <w:proofErr w:type="spellEnd"/>
      <w:r w:rsidR="001C4EC7" w:rsidRPr="00D94ADE">
        <w:rPr>
          <w:rFonts w:cstheme="minorHAnsi"/>
          <w:lang w:eastAsia="fr-FR"/>
        </w:rPr>
        <w:t xml:space="preserve"> </w:t>
      </w:r>
      <w:proofErr w:type="spellStart"/>
      <w:r w:rsidR="001C4EC7" w:rsidRPr="00D94ADE">
        <w:rPr>
          <w:rFonts w:cstheme="minorHAnsi"/>
          <w:lang w:eastAsia="fr-FR"/>
        </w:rPr>
        <w:t>fidei</w:t>
      </w:r>
      <w:proofErr w:type="spellEnd"/>
      <w:r w:rsidR="001C4EC7" w:rsidRPr="00D94ADE">
        <w:rPr>
          <w:rFonts w:cstheme="minorHAnsi"/>
          <w:lang w:eastAsia="fr-FR"/>
        </w:rPr>
        <w:t xml:space="preserve"> qui se réalise dans l'Eucharistie : le monde, sorti des mains de Dieu créateur, retourne à lui après avoir été racheté par le Christ. » </w:t>
      </w:r>
      <w:r w:rsidR="001C4EC7" w:rsidRPr="00D94ADE">
        <w:rPr>
          <w:rFonts w:cstheme="minorHAnsi"/>
          <w:bCs/>
        </w:rPr>
        <w:t xml:space="preserve">(Jean Paul II - </w:t>
      </w:r>
      <w:proofErr w:type="spellStart"/>
      <w:r w:rsidR="001C4EC7" w:rsidRPr="00D94ADE">
        <w:rPr>
          <w:rFonts w:cstheme="minorHAnsi"/>
          <w:bCs/>
          <w:i/>
          <w:iCs/>
        </w:rPr>
        <w:t>Ecclesia</w:t>
      </w:r>
      <w:proofErr w:type="spellEnd"/>
      <w:r w:rsidR="001C4EC7" w:rsidRPr="00D94ADE">
        <w:rPr>
          <w:rFonts w:cstheme="minorHAnsi"/>
          <w:bCs/>
          <w:i/>
          <w:iCs/>
        </w:rPr>
        <w:t xml:space="preserve"> de </w:t>
      </w:r>
      <w:proofErr w:type="spellStart"/>
      <w:r w:rsidR="001C4EC7" w:rsidRPr="00D94ADE">
        <w:rPr>
          <w:rFonts w:cstheme="minorHAnsi"/>
          <w:bCs/>
          <w:i/>
          <w:iCs/>
        </w:rPr>
        <w:t>Eucharistia</w:t>
      </w:r>
      <w:proofErr w:type="spellEnd"/>
      <w:r w:rsidR="001C4EC7" w:rsidRPr="00D94ADE">
        <w:rPr>
          <w:rFonts w:cstheme="minorHAnsi"/>
          <w:bCs/>
        </w:rPr>
        <w:t>)</w:t>
      </w:r>
      <w:r w:rsidR="001C4EC7" w:rsidRPr="00D94ADE">
        <w:rPr>
          <w:rFonts w:cstheme="minorHAnsi"/>
          <w:bCs/>
        </w:rPr>
        <w:tab/>
      </w:r>
      <w:r w:rsidR="001C4EC7" w:rsidRPr="00D94ADE">
        <w:rPr>
          <w:rFonts w:cstheme="minorHAnsi"/>
          <w:bCs/>
        </w:rPr>
        <w:tab/>
      </w:r>
      <w:r w:rsidR="004B7DB9" w:rsidRPr="00D94ADE">
        <w:rPr>
          <w:rFonts w:cstheme="minorHAnsi"/>
          <w:lang w:eastAsia="fr-FR"/>
        </w:rPr>
        <w:br/>
        <w:t>Devenir membre du Corps, c’est occuper une place sans équivalent, répondant à une vocation spécifique</w:t>
      </w:r>
      <w:r w:rsidR="00963494" w:rsidRPr="00D94ADE">
        <w:rPr>
          <w:rFonts w:cstheme="minorHAnsi"/>
          <w:lang w:eastAsia="fr-FR"/>
        </w:rPr>
        <w:t>, c’est être chacun à son tour le visage unique de l’Eglise dont le Christ est épris</w:t>
      </w:r>
      <w:r w:rsidR="0034191B" w:rsidRPr="00D94ADE">
        <w:rPr>
          <w:rFonts w:cstheme="minorHAnsi"/>
          <w:lang w:eastAsia="fr-FR"/>
        </w:rPr>
        <w:t xml:space="preserve">. </w:t>
      </w:r>
      <w:r w:rsidR="00FA0E2A" w:rsidRPr="00D94ADE">
        <w:rPr>
          <w:rFonts w:cstheme="minorHAnsi"/>
          <w:lang w:eastAsia="fr-FR"/>
        </w:rPr>
        <w:tab/>
      </w:r>
      <w:r w:rsidRPr="00D94ADE">
        <w:rPr>
          <w:rFonts w:cstheme="minorHAnsi"/>
          <w:lang w:eastAsia="fr-FR"/>
        </w:rPr>
        <w:br/>
      </w:r>
      <w:r w:rsidR="002E55A6" w:rsidRPr="00D94ADE">
        <w:rPr>
          <w:rFonts w:cstheme="minorHAnsi"/>
          <w:lang w:eastAsia="fr-FR"/>
        </w:rPr>
        <w:t>Saint Augustin écrit</w:t>
      </w:r>
      <w:r w:rsidR="00FA3BE5" w:rsidRPr="00D94ADE">
        <w:rPr>
          <w:rFonts w:cstheme="minorHAnsi"/>
          <w:lang w:eastAsia="fr-FR"/>
        </w:rPr>
        <w:t xml:space="preserve"> </w:t>
      </w:r>
      <w:r w:rsidR="002E55A6" w:rsidRPr="00D94ADE">
        <w:rPr>
          <w:rFonts w:cstheme="minorHAnsi"/>
          <w:lang w:eastAsia="fr-FR"/>
        </w:rPr>
        <w:t>: « soyez donc ce que vous voyez, et recevez ce que vous êtes » c’est-à-dire recevez le corps du Christ sacramentel et devenez le corps du Christ ecclésial, il a aussi ce cri en parlant de l’eucharistie : « O sacrement de la piété, signe de l’unité, lien de la charité ».</w:t>
      </w:r>
      <w:r w:rsidR="002E55A6" w:rsidRPr="00D94ADE">
        <w:t xml:space="preserve"> </w:t>
      </w:r>
      <w:r w:rsidR="002E55A6" w:rsidRPr="00D94ADE">
        <w:rPr>
          <w:rFonts w:cstheme="minorHAnsi"/>
          <w:lang w:eastAsia="fr-FR"/>
        </w:rPr>
        <w:t>(</w:t>
      </w:r>
      <w:r w:rsidR="002E55A6" w:rsidRPr="00D94ADE">
        <w:rPr>
          <w:rFonts w:cstheme="minorHAnsi"/>
          <w:i/>
          <w:iCs/>
          <w:lang w:eastAsia="fr-FR"/>
        </w:rPr>
        <w:t>Sermon 272 aux Néophytes</w:t>
      </w:r>
      <w:r w:rsidR="002E55A6" w:rsidRPr="00D94ADE">
        <w:rPr>
          <w:rFonts w:cstheme="minorHAnsi"/>
          <w:lang w:eastAsia="fr-FR"/>
        </w:rPr>
        <w:t>)</w:t>
      </w:r>
    </w:p>
    <w:p w14:paraId="0C8C2561" w14:textId="028A19C5" w:rsidR="000B2A26" w:rsidRPr="00D94ADE" w:rsidRDefault="00BE5F5B" w:rsidP="004D75E6">
      <w:pPr>
        <w:pStyle w:val="Paragraphedeliste"/>
        <w:spacing w:before="120" w:after="0" w:line="240" w:lineRule="auto"/>
        <w:ind w:left="360"/>
        <w:jc w:val="both"/>
        <w:rPr>
          <w:rFonts w:cstheme="minorHAnsi"/>
          <w:strike/>
          <w:lang w:eastAsia="fr-FR"/>
        </w:rPr>
      </w:pPr>
      <w:r w:rsidRPr="00D94ADE">
        <w:rPr>
          <w:rFonts w:cstheme="minorHAnsi"/>
          <w:lang w:eastAsia="fr-FR"/>
        </w:rPr>
        <w:br/>
      </w:r>
      <w:bookmarkEnd w:id="0"/>
      <w:r w:rsidR="001E66FE" w:rsidRPr="00D94ADE">
        <w:rPr>
          <w:rFonts w:cstheme="minorHAnsi"/>
          <w:lang w:eastAsia="fr-FR"/>
        </w:rPr>
        <w:br/>
      </w:r>
    </w:p>
    <w:p w14:paraId="6530AEEE" w14:textId="77777777" w:rsidR="000B2A26" w:rsidRPr="00D94ADE" w:rsidRDefault="000B2A26" w:rsidP="000B2A26">
      <w:pPr>
        <w:rPr>
          <w:rFonts w:cstheme="minorHAnsi"/>
          <w:b/>
          <w:bCs/>
          <w:lang w:eastAsia="fr-FR"/>
        </w:rPr>
      </w:pPr>
      <w:r w:rsidRPr="00D94ADE">
        <w:rPr>
          <w:rFonts w:cstheme="minorHAnsi"/>
          <w:b/>
          <w:bCs/>
          <w:lang w:eastAsia="fr-FR"/>
        </w:rPr>
        <w:t>Conclusion</w:t>
      </w:r>
    </w:p>
    <w:p w14:paraId="7F28EE4B" w14:textId="77777777" w:rsidR="0077627E" w:rsidRPr="00D94ADE" w:rsidRDefault="00EE4D02" w:rsidP="00792512">
      <w:pPr>
        <w:pStyle w:val="Paragraphedeliste"/>
        <w:spacing w:before="120" w:after="0" w:line="240" w:lineRule="auto"/>
        <w:ind w:left="360"/>
        <w:jc w:val="both"/>
        <w:rPr>
          <w:rFonts w:cstheme="minorHAnsi"/>
          <w:lang w:eastAsia="fr-FR"/>
        </w:rPr>
      </w:pPr>
      <w:r w:rsidRPr="00D94ADE">
        <w:rPr>
          <w:rFonts w:cstheme="minorHAnsi"/>
          <w:lang w:eastAsia="fr-FR"/>
        </w:rPr>
        <w:t xml:space="preserve">La scène inaugurale </w:t>
      </w:r>
      <w:r w:rsidR="0035778C" w:rsidRPr="00D94ADE">
        <w:rPr>
          <w:rFonts w:cstheme="minorHAnsi"/>
          <w:lang w:eastAsia="fr-FR"/>
        </w:rPr>
        <w:t xml:space="preserve">du livre de l’Apocalypse nous fait assister à une vision de l’apôtre Jean qui prend certainement place au cours d’une célébration eucharistique </w:t>
      </w:r>
      <w:r w:rsidR="00E16ABC" w:rsidRPr="00D94ADE">
        <w:rPr>
          <w:rFonts w:cstheme="minorHAnsi"/>
          <w:lang w:eastAsia="fr-FR"/>
        </w:rPr>
        <w:t xml:space="preserve">– c’est le « jour du Seigneur ». On y trouve </w:t>
      </w:r>
      <w:r w:rsidR="00266701" w:rsidRPr="00D94ADE">
        <w:rPr>
          <w:rFonts w:cstheme="minorHAnsi"/>
          <w:lang w:eastAsia="fr-FR"/>
        </w:rPr>
        <w:t>l’affirmation la plus bouleversante de l’intimité du croyant avec le Christ</w:t>
      </w:r>
      <w:r w:rsidR="009B4641" w:rsidRPr="00D94ADE">
        <w:rPr>
          <w:rFonts w:cstheme="minorHAnsi"/>
          <w:lang w:eastAsia="fr-FR"/>
        </w:rPr>
        <w:t> </w:t>
      </w:r>
      <w:r w:rsidR="00DA1573" w:rsidRPr="00D94ADE">
        <w:rPr>
          <w:rFonts w:cstheme="minorHAnsi"/>
          <w:lang w:eastAsia="fr-FR"/>
        </w:rPr>
        <w:t xml:space="preserve">- </w:t>
      </w:r>
      <w:r w:rsidR="00794CAF" w:rsidRPr="00D94ADE">
        <w:rPr>
          <w:rFonts w:cstheme="minorHAnsi"/>
          <w:lang w:eastAsia="fr-FR"/>
        </w:rPr>
        <w:t>« </w:t>
      </w:r>
      <w:r w:rsidR="00794CAF" w:rsidRPr="00D94ADE">
        <w:rPr>
          <w:rFonts w:cstheme="minorHAnsi"/>
        </w:rPr>
        <w:t xml:space="preserve">Voici que je me tiens à la porte, et je frappe. Si quelqu’un entend ma voix et ouvre la porte, j’entrerai chez lui ; je prendrai </w:t>
      </w:r>
      <w:r w:rsidR="004765B1" w:rsidRPr="00D94ADE">
        <w:rPr>
          <w:rFonts w:cstheme="minorHAnsi"/>
        </w:rPr>
        <w:t>la cène</w:t>
      </w:r>
      <w:r w:rsidR="00794CAF" w:rsidRPr="00D94ADE">
        <w:rPr>
          <w:rFonts w:cstheme="minorHAnsi"/>
        </w:rPr>
        <w:t xml:space="preserve"> avec lui, et lui avec moi.</w:t>
      </w:r>
      <w:r w:rsidR="004765B1" w:rsidRPr="00D94ADE">
        <w:rPr>
          <w:rFonts w:cstheme="minorHAnsi"/>
        </w:rPr>
        <w:t> » (</w:t>
      </w:r>
      <w:proofErr w:type="spellStart"/>
      <w:r w:rsidR="004765B1" w:rsidRPr="00D94ADE">
        <w:rPr>
          <w:rFonts w:cstheme="minorHAnsi"/>
        </w:rPr>
        <w:t>Ap</w:t>
      </w:r>
      <w:proofErr w:type="spellEnd"/>
      <w:r w:rsidR="004765B1" w:rsidRPr="00D94ADE">
        <w:rPr>
          <w:rFonts w:cstheme="minorHAnsi"/>
        </w:rPr>
        <w:t xml:space="preserve"> 3,20)</w:t>
      </w:r>
      <w:r w:rsidR="00DA1573" w:rsidRPr="00D94ADE">
        <w:rPr>
          <w:rFonts w:cstheme="minorHAnsi"/>
        </w:rPr>
        <w:t xml:space="preserve"> </w:t>
      </w:r>
      <w:r w:rsidR="003E14E7" w:rsidRPr="00D94ADE">
        <w:rPr>
          <w:rFonts w:cstheme="minorHAnsi"/>
        </w:rPr>
        <w:t>–</w:t>
      </w:r>
      <w:r w:rsidR="00DA1573" w:rsidRPr="00D94ADE">
        <w:rPr>
          <w:rFonts w:cstheme="minorHAnsi"/>
        </w:rPr>
        <w:t xml:space="preserve"> </w:t>
      </w:r>
      <w:r w:rsidR="003E14E7" w:rsidRPr="00D94ADE">
        <w:rPr>
          <w:rFonts w:cstheme="minorHAnsi"/>
        </w:rPr>
        <w:t xml:space="preserve">et en même temps la vision la plus large du Peuple de Dieu rassemblé dans la Jérusalem céleste autour de l’Agneau, qui goûte de l’Arbre de vie, lequel est encore une figure </w:t>
      </w:r>
      <w:r w:rsidR="007B7555" w:rsidRPr="00D94ADE">
        <w:rPr>
          <w:rFonts w:cstheme="minorHAnsi"/>
        </w:rPr>
        <w:t>e</w:t>
      </w:r>
      <w:r w:rsidR="003E14E7" w:rsidRPr="00D94ADE">
        <w:rPr>
          <w:rFonts w:cstheme="minorHAnsi"/>
        </w:rPr>
        <w:t>ucharistique (</w:t>
      </w:r>
      <w:proofErr w:type="spellStart"/>
      <w:r w:rsidR="003E14E7" w:rsidRPr="00D94ADE">
        <w:rPr>
          <w:rFonts w:cstheme="minorHAnsi"/>
        </w:rPr>
        <w:t>Ap</w:t>
      </w:r>
      <w:proofErr w:type="spellEnd"/>
      <w:r w:rsidR="003E14E7" w:rsidRPr="00D94ADE">
        <w:rPr>
          <w:rFonts w:cstheme="minorHAnsi"/>
        </w:rPr>
        <w:t xml:space="preserve"> 22,2)</w:t>
      </w:r>
      <w:r w:rsidR="004765B1" w:rsidRPr="00D94ADE">
        <w:rPr>
          <w:rFonts w:cstheme="minorHAnsi"/>
        </w:rPr>
        <w:t xml:space="preserve">. </w:t>
      </w:r>
      <w:r w:rsidR="000B2A26" w:rsidRPr="00D94ADE">
        <w:rPr>
          <w:rFonts w:cstheme="minorHAnsi"/>
          <w:lang w:eastAsia="fr-FR"/>
        </w:rPr>
        <w:t>Notre vocation est de voir Dieu de nos yeux de chairs alors qu’actuellement nous ne voyons que les espèces qui nous voilent en même temps qu’elles nous dévoilent sa présence. La messe est le gage de la gloire à venir et non cette gloire elle-même</w:t>
      </w:r>
      <w:r w:rsidR="00043C5D" w:rsidRPr="00D94ADE">
        <w:rPr>
          <w:rFonts w:cstheme="minorHAnsi"/>
          <w:lang w:eastAsia="fr-FR"/>
        </w:rPr>
        <w:t xml:space="preserve">. </w:t>
      </w:r>
      <w:r w:rsidR="00B44D9E" w:rsidRPr="00D94ADE">
        <w:rPr>
          <w:rFonts w:cstheme="minorHAnsi"/>
          <w:lang w:eastAsia="fr-FR"/>
        </w:rPr>
        <w:t xml:space="preserve">L’eucharistie est le sacrement de la Pâques en ce sens qu’elle aide </w:t>
      </w:r>
      <w:r w:rsidR="00461F10" w:rsidRPr="00D94ADE">
        <w:rPr>
          <w:rFonts w:cstheme="minorHAnsi"/>
          <w:lang w:eastAsia="fr-FR"/>
        </w:rPr>
        <w:t>à ce passage vers le Père</w:t>
      </w:r>
      <w:r w:rsidR="00566299" w:rsidRPr="00D94ADE">
        <w:rPr>
          <w:rFonts w:cstheme="minorHAnsi"/>
          <w:lang w:eastAsia="fr-FR"/>
        </w:rPr>
        <w:t xml:space="preserve">. </w:t>
      </w:r>
    </w:p>
    <w:p w14:paraId="77368A64" w14:textId="77777777" w:rsidR="00363E20" w:rsidRPr="00D94ADE" w:rsidRDefault="00252352" w:rsidP="00792512">
      <w:pPr>
        <w:pStyle w:val="Paragraphedeliste"/>
        <w:spacing w:before="120" w:after="0" w:line="240" w:lineRule="auto"/>
        <w:ind w:left="360"/>
        <w:jc w:val="both"/>
        <w:rPr>
          <w:rFonts w:cstheme="minorHAnsi"/>
          <w:lang w:eastAsia="fr-FR"/>
        </w:rPr>
      </w:pPr>
      <w:r w:rsidRPr="00D94ADE">
        <w:rPr>
          <w:rFonts w:cstheme="minorHAnsi"/>
          <w:lang w:eastAsia="fr-FR"/>
        </w:rPr>
        <w:t>L'Eucharistie est vraiment un coin du ciel qui s'ouvre sur la terre.</w:t>
      </w:r>
      <w:r w:rsidR="00B31EE1" w:rsidRPr="00D94ADE">
        <w:t xml:space="preserve"> L</w:t>
      </w:r>
      <w:r w:rsidR="00B31EE1" w:rsidRPr="00D94ADE">
        <w:rPr>
          <w:rFonts w:cstheme="minorHAnsi"/>
          <w:lang w:eastAsia="fr-FR"/>
        </w:rPr>
        <w:t>'Eucharistie apparaît en même temps comme la source et le sommet de toute l'évangélisation, puisque son but est la communion de tous les hommes avec le Christ et en lui avec le Père et l'Esprit Saint.</w:t>
      </w:r>
      <w:r w:rsidRPr="00D94ADE">
        <w:rPr>
          <w:rFonts w:cstheme="minorHAnsi"/>
          <w:lang w:eastAsia="fr-FR"/>
        </w:rPr>
        <w:t xml:space="preserve"> </w:t>
      </w:r>
      <w:r w:rsidR="00363E20" w:rsidRPr="00D94ADE">
        <w:rPr>
          <w:rFonts w:cstheme="minorHAnsi"/>
          <w:lang w:eastAsia="fr-FR"/>
        </w:rPr>
        <w:tab/>
      </w:r>
    </w:p>
    <w:p w14:paraId="76CBC3A7" w14:textId="09F1C02C" w:rsidR="000B2A26" w:rsidRPr="00D94ADE" w:rsidRDefault="00363E20" w:rsidP="00046549">
      <w:pPr>
        <w:pStyle w:val="Paragraphedeliste"/>
        <w:spacing w:before="120" w:after="0" w:line="240" w:lineRule="auto"/>
        <w:ind w:left="360"/>
        <w:jc w:val="both"/>
        <w:rPr>
          <w:rFonts w:cstheme="minorHAnsi"/>
          <w:lang w:eastAsia="fr-FR"/>
        </w:rPr>
      </w:pPr>
      <w:r w:rsidRPr="00D94ADE">
        <w:rPr>
          <w:rFonts w:cstheme="minorHAnsi"/>
          <w:lang w:eastAsia="fr-FR"/>
        </w:rPr>
        <w:t xml:space="preserve">« Dans l'Eucharistie, l'Église s'unit pleinement au Christ et à son sacrifice, faisant sien l'esprit de Marie. C'est une vérité que l'on peut approfondir en relisant le Magnificat dans une perspective eucharistique. En effet, comme le cantique de Marie, l'Eucharistie est avant tout une louange et une action de grâce. Quand Marie </w:t>
      </w:r>
      <w:proofErr w:type="gramStart"/>
      <w:r w:rsidRPr="00D94ADE">
        <w:rPr>
          <w:rFonts w:cstheme="minorHAnsi"/>
          <w:lang w:eastAsia="fr-FR"/>
        </w:rPr>
        <w:t>s'exclame:</w:t>
      </w:r>
      <w:proofErr w:type="gramEnd"/>
      <w:r w:rsidRPr="00D94ADE">
        <w:rPr>
          <w:rFonts w:cstheme="minorHAnsi"/>
          <w:lang w:eastAsia="fr-FR"/>
        </w:rPr>
        <w:t xml:space="preserve"> « Mon âme exalte le Seigneur et mon esprit exulte en Dieu mon Sauveur », Jésus est présent en son sein. Elle loue le Père « pour » Jésus, mais elle le loue aussi « en » Jésus et « avec » Jésus. Telle est précisément la véritable « attitude eucharistique » </w:t>
      </w:r>
      <w:r w:rsidRPr="00D94ADE">
        <w:rPr>
          <w:rFonts w:cstheme="minorHAnsi"/>
          <w:bCs/>
        </w:rPr>
        <w:t xml:space="preserve">(Jean Paul II - </w:t>
      </w:r>
      <w:proofErr w:type="spellStart"/>
      <w:r w:rsidRPr="00D94ADE">
        <w:rPr>
          <w:rFonts w:cstheme="minorHAnsi"/>
          <w:bCs/>
          <w:i/>
          <w:iCs/>
        </w:rPr>
        <w:t>Ecclesia</w:t>
      </w:r>
      <w:proofErr w:type="spellEnd"/>
      <w:r w:rsidRPr="00D94ADE">
        <w:rPr>
          <w:rFonts w:cstheme="minorHAnsi"/>
          <w:bCs/>
          <w:i/>
          <w:iCs/>
        </w:rPr>
        <w:t xml:space="preserve"> de </w:t>
      </w:r>
      <w:proofErr w:type="spellStart"/>
      <w:r w:rsidRPr="00D94ADE">
        <w:rPr>
          <w:rFonts w:cstheme="minorHAnsi"/>
          <w:bCs/>
          <w:i/>
          <w:iCs/>
        </w:rPr>
        <w:t>Eucharistia</w:t>
      </w:r>
      <w:proofErr w:type="spellEnd"/>
      <w:r w:rsidRPr="00D94ADE">
        <w:rPr>
          <w:rFonts w:cstheme="minorHAnsi"/>
          <w:bCs/>
        </w:rPr>
        <w:t>).</w:t>
      </w:r>
      <w:r w:rsidR="00046549" w:rsidRPr="00D94ADE">
        <w:rPr>
          <w:rFonts w:cstheme="minorHAnsi"/>
          <w:bCs/>
        </w:rPr>
        <w:t xml:space="preserve"> </w:t>
      </w:r>
      <w:r w:rsidR="00792512" w:rsidRPr="00D94ADE">
        <w:rPr>
          <w:rFonts w:cstheme="minorHAnsi"/>
          <w:lang w:eastAsia="fr-FR"/>
        </w:rPr>
        <w:t>L</w:t>
      </w:r>
      <w:r w:rsidR="000B2A26" w:rsidRPr="00D94ADE">
        <w:rPr>
          <w:rFonts w:cstheme="minorHAnsi"/>
          <w:lang w:eastAsia="fr-FR"/>
        </w:rPr>
        <w:t xml:space="preserve">a messe nous situe dans l’expectative comme le dit l’anamnèse : </w:t>
      </w:r>
      <w:proofErr w:type="spellStart"/>
      <w:r w:rsidR="000B2A26" w:rsidRPr="00D94ADE">
        <w:rPr>
          <w:rFonts w:cstheme="minorHAnsi"/>
          <w:lang w:eastAsia="fr-FR"/>
        </w:rPr>
        <w:t>Maranatha</w:t>
      </w:r>
      <w:proofErr w:type="spellEnd"/>
      <w:r w:rsidR="000B2A26" w:rsidRPr="00D94ADE">
        <w:rPr>
          <w:rFonts w:cstheme="minorHAnsi"/>
          <w:lang w:eastAsia="fr-FR"/>
        </w:rPr>
        <w:t xml:space="preserve"> ! Viens Seigneur Jésus !</w:t>
      </w:r>
    </w:p>
    <w:p w14:paraId="615B2226" w14:textId="0039E3DA" w:rsidR="00377786" w:rsidRPr="00D94ADE" w:rsidRDefault="00377786" w:rsidP="000B2A26">
      <w:pPr>
        <w:rPr>
          <w:rFonts w:cstheme="minorHAnsi"/>
          <w:lang w:eastAsia="fr-FR"/>
        </w:rPr>
      </w:pPr>
    </w:p>
    <w:p w14:paraId="526B704E" w14:textId="77777777" w:rsidR="003544CB" w:rsidRDefault="003544CB">
      <w:pPr>
        <w:spacing w:after="0" w:line="240" w:lineRule="auto"/>
        <w:rPr>
          <w:rFonts w:cstheme="minorHAnsi"/>
          <w:lang w:eastAsia="fr-FR"/>
        </w:rPr>
      </w:pPr>
      <w:r>
        <w:rPr>
          <w:rFonts w:cstheme="minorHAnsi"/>
          <w:lang w:eastAsia="fr-FR"/>
        </w:rPr>
        <w:br w:type="page"/>
      </w:r>
    </w:p>
    <w:p w14:paraId="721F93FE" w14:textId="585F1312" w:rsidR="00F560D2" w:rsidRPr="00D94ADE" w:rsidRDefault="00DE0F55" w:rsidP="00F52C8F">
      <w:pPr>
        <w:spacing w:before="120" w:after="0" w:line="240" w:lineRule="auto"/>
        <w:jc w:val="both"/>
        <w:rPr>
          <w:rFonts w:cstheme="minorHAnsi"/>
          <w:lang w:eastAsia="fr-FR"/>
        </w:rPr>
      </w:pPr>
      <w:r w:rsidRPr="00D94ADE">
        <w:rPr>
          <w:rFonts w:cstheme="minorHAnsi"/>
          <w:lang w:eastAsia="fr-FR"/>
        </w:rPr>
        <w:lastRenderedPageBreak/>
        <w:t>Brève méditation</w:t>
      </w:r>
      <w:r w:rsidR="00C76057" w:rsidRPr="00D94ADE">
        <w:rPr>
          <w:rFonts w:cstheme="minorHAnsi"/>
          <w:lang w:eastAsia="fr-FR"/>
        </w:rPr>
        <w:t xml:space="preserve"> de Jérome de Gramont </w:t>
      </w:r>
      <w:r w:rsidR="00C76057" w:rsidRPr="00D94ADE">
        <w:rPr>
          <w:rFonts w:cstheme="minorHAnsi"/>
          <w:i/>
          <w:iCs/>
          <w:lang w:eastAsia="fr-FR"/>
        </w:rPr>
        <w:t>(Revue Résurrection)</w:t>
      </w:r>
      <w:r w:rsidR="00C76057" w:rsidRPr="00D94ADE">
        <w:rPr>
          <w:rFonts w:cstheme="minorHAnsi"/>
          <w:lang w:eastAsia="fr-FR"/>
        </w:rPr>
        <w:t xml:space="preserve"> </w:t>
      </w:r>
    </w:p>
    <w:p w14:paraId="4A50D55F" w14:textId="02E28103" w:rsidR="00DE0F55" w:rsidRPr="00D94ADE" w:rsidRDefault="00DE0F55" w:rsidP="00F52C8F">
      <w:pPr>
        <w:spacing w:before="120" w:after="0" w:line="240" w:lineRule="auto"/>
        <w:jc w:val="both"/>
        <w:rPr>
          <w:rFonts w:cstheme="minorHAnsi"/>
          <w:lang w:eastAsia="fr-FR"/>
        </w:rPr>
      </w:pPr>
      <w:r w:rsidRPr="00D94ADE">
        <w:rPr>
          <w:rFonts w:cstheme="minorHAnsi"/>
          <w:lang w:eastAsia="fr-FR"/>
        </w:rPr>
        <w:t>Et le Verbe s’est fait chair et chair dans le pain. Comme un abaissement de surcroît</w:t>
      </w:r>
      <w:r w:rsidR="005E21F7" w:rsidRPr="00D94ADE">
        <w:rPr>
          <w:rFonts w:cstheme="minorHAnsi"/>
          <w:lang w:eastAsia="fr-FR"/>
        </w:rPr>
        <w:t xml:space="preserve"> : après avoir délaissé la gloire due pour revêtir </w:t>
      </w:r>
      <w:r w:rsidR="00EA3E40" w:rsidRPr="00D94ADE">
        <w:rPr>
          <w:rFonts w:cstheme="minorHAnsi"/>
          <w:lang w:eastAsia="fr-FR"/>
        </w:rPr>
        <w:t xml:space="preserve">notre faiblesse, voici qu’il dépose à nouveau l’étonnante dignité </w:t>
      </w:r>
      <w:r w:rsidR="009161A7" w:rsidRPr="00D94ADE">
        <w:rPr>
          <w:rFonts w:cstheme="minorHAnsi"/>
          <w:lang w:eastAsia="fr-FR"/>
        </w:rPr>
        <w:t>de cette chair toute à son image. Tant de sple</w:t>
      </w:r>
      <w:r w:rsidR="002000A9" w:rsidRPr="00D94ADE">
        <w:rPr>
          <w:rFonts w:cstheme="minorHAnsi"/>
          <w:lang w:eastAsia="fr-FR"/>
        </w:rPr>
        <w:t xml:space="preserve">ndeur luit encore en un si simple visage </w:t>
      </w:r>
      <w:r w:rsidR="009B49FC" w:rsidRPr="00D94ADE">
        <w:rPr>
          <w:rFonts w:cstheme="minorHAnsi"/>
          <w:lang w:eastAsia="fr-FR"/>
        </w:rPr>
        <w:t>qui soit d’homme, cette très discrète et vivante épiphanie de la sainteté. Humilité toujours plus grande du Verbe</w:t>
      </w:r>
      <w:r w:rsidR="00CD0130" w:rsidRPr="00D94ADE">
        <w:rPr>
          <w:rFonts w:cstheme="minorHAnsi"/>
          <w:lang w:eastAsia="fr-FR"/>
        </w:rPr>
        <w:t>, devenu chair et moins que chair, et tout offert en cette toute dernière clarté</w:t>
      </w:r>
      <w:r w:rsidR="004F22EE" w:rsidRPr="00D94ADE">
        <w:rPr>
          <w:rFonts w:cstheme="minorHAnsi"/>
          <w:lang w:eastAsia="fr-FR"/>
        </w:rPr>
        <w:t>, à peine visible, sans aucun mystère et signification qu’une présence réduite à son pur dénuement</w:t>
      </w:r>
      <w:r w:rsidR="000C3F1B" w:rsidRPr="00D94ADE">
        <w:rPr>
          <w:rFonts w:cstheme="minorHAnsi"/>
          <w:lang w:eastAsia="fr-FR"/>
        </w:rPr>
        <w:t>. Pain et vin. Signes dérisoires d’une majesté dont l’ostensoir</w:t>
      </w:r>
      <w:r w:rsidR="008B1F07" w:rsidRPr="00D94ADE">
        <w:rPr>
          <w:rFonts w:cstheme="minorHAnsi"/>
          <w:lang w:eastAsia="fr-FR"/>
        </w:rPr>
        <w:t xml:space="preserve"> atteste la nudité. Ou plutôt quelque chose de plus que le signe, toujours accompli de loin</w:t>
      </w:r>
      <w:r w:rsidR="00046887" w:rsidRPr="00D94ADE">
        <w:rPr>
          <w:rFonts w:cstheme="minorHAnsi"/>
          <w:lang w:eastAsia="fr-FR"/>
        </w:rPr>
        <w:t xml:space="preserve"> – mais l’avènement même de la charité, en « chair et en os »</w:t>
      </w:r>
      <w:r w:rsidR="000D16CE" w:rsidRPr="00D94ADE">
        <w:rPr>
          <w:rFonts w:cstheme="minorHAnsi"/>
          <w:lang w:eastAsia="fr-FR"/>
        </w:rPr>
        <w:t>, oserions-nous dire si nos yeux savai</w:t>
      </w:r>
      <w:r w:rsidR="00CE38D0" w:rsidRPr="00D94ADE">
        <w:rPr>
          <w:rFonts w:cstheme="minorHAnsi"/>
          <w:lang w:eastAsia="fr-FR"/>
        </w:rPr>
        <w:t>ent encore déchiffrer</w:t>
      </w:r>
      <w:r w:rsidR="003A52DD" w:rsidRPr="00D94ADE">
        <w:rPr>
          <w:rFonts w:cstheme="minorHAnsi"/>
          <w:lang w:eastAsia="fr-FR"/>
        </w:rPr>
        <w:t xml:space="preserve"> </w:t>
      </w:r>
      <w:r w:rsidR="00CE38D0" w:rsidRPr="00D94ADE">
        <w:rPr>
          <w:rFonts w:cstheme="minorHAnsi"/>
          <w:lang w:eastAsia="fr-FR"/>
        </w:rPr>
        <w:t>à travers les espèces du pain et du vin l’apparence d’un corps ou le don physique</w:t>
      </w:r>
      <w:r w:rsidR="00BC2DEF" w:rsidRPr="00D94ADE">
        <w:rPr>
          <w:rFonts w:cstheme="minorHAnsi"/>
          <w:lang w:eastAsia="fr-FR"/>
        </w:rPr>
        <w:t xml:space="preserve"> du sang versé, sur la Croix, jadis. </w:t>
      </w:r>
      <w:r w:rsidR="00BC45E8" w:rsidRPr="00D94ADE">
        <w:rPr>
          <w:rFonts w:cstheme="minorHAnsi"/>
          <w:lang w:eastAsia="fr-FR"/>
        </w:rPr>
        <w:t xml:space="preserve">Que nos yeux de chair </w:t>
      </w:r>
      <w:r w:rsidR="000C49DB" w:rsidRPr="00D94ADE">
        <w:rPr>
          <w:rFonts w:cstheme="minorHAnsi"/>
          <w:lang w:eastAsia="fr-FR"/>
        </w:rPr>
        <w:t xml:space="preserve">pourtant jamais ne se lassent de regarder, et passionnément ! </w:t>
      </w:r>
      <w:r w:rsidR="00157887" w:rsidRPr="00D94ADE">
        <w:rPr>
          <w:rFonts w:cstheme="minorHAnsi"/>
          <w:lang w:eastAsia="fr-FR"/>
        </w:rPr>
        <w:t>– c’est à nous plutôt d’être pétrifiés devant l’offre</w:t>
      </w:r>
      <w:r w:rsidR="00D911AB" w:rsidRPr="00D94ADE">
        <w:rPr>
          <w:rFonts w:cstheme="minorHAnsi"/>
          <w:lang w:eastAsia="fr-FR"/>
        </w:rPr>
        <w:t>, là, de cette présence, et jusqu’à</w:t>
      </w:r>
      <w:r w:rsidR="00D95DCB" w:rsidRPr="00D94ADE">
        <w:rPr>
          <w:rFonts w:cstheme="minorHAnsi"/>
          <w:lang w:eastAsia="fr-FR"/>
        </w:rPr>
        <w:t xml:space="preserve"> </w:t>
      </w:r>
      <w:r w:rsidR="00D911AB" w:rsidRPr="00D94ADE">
        <w:rPr>
          <w:rFonts w:cstheme="minorHAnsi"/>
          <w:lang w:eastAsia="fr-FR"/>
        </w:rPr>
        <w:t>abimer</w:t>
      </w:r>
      <w:r w:rsidR="00D06B52" w:rsidRPr="00D94ADE">
        <w:rPr>
          <w:rFonts w:cstheme="minorHAnsi"/>
          <w:lang w:eastAsia="fr-FR"/>
        </w:rPr>
        <w:t xml:space="preserve"> toute pensée dans un simple regard, contemplant. Quelque </w:t>
      </w:r>
      <w:r w:rsidR="00275A9F" w:rsidRPr="00D94ADE">
        <w:rPr>
          <w:rFonts w:cstheme="minorHAnsi"/>
          <w:lang w:eastAsia="fr-FR"/>
        </w:rPr>
        <w:t xml:space="preserve">chose du monde se sera donc déchiré, comme le voile d’une invisible tenture, pour laisser </w:t>
      </w:r>
      <w:r w:rsidR="008908DF" w:rsidRPr="00D94ADE">
        <w:rPr>
          <w:rFonts w:cstheme="minorHAnsi"/>
          <w:lang w:eastAsia="fr-FR"/>
        </w:rPr>
        <w:t>venir</w:t>
      </w:r>
      <w:r w:rsidR="00B5116E" w:rsidRPr="00D94ADE">
        <w:rPr>
          <w:rFonts w:cstheme="minorHAnsi"/>
          <w:lang w:eastAsia="fr-FR"/>
        </w:rPr>
        <w:t>, et en ce périssable surgissement d’un corps</w:t>
      </w:r>
      <w:r w:rsidR="00642E94" w:rsidRPr="00D94ADE">
        <w:rPr>
          <w:rFonts w:cstheme="minorHAnsi"/>
          <w:lang w:eastAsia="fr-FR"/>
        </w:rPr>
        <w:t xml:space="preserve">, l’éternité même. Un secret bouleversement de l’espace et du temps s’est joué. Voici que le Fils éternel </w:t>
      </w:r>
      <w:r w:rsidR="00096E67" w:rsidRPr="00D94ADE">
        <w:rPr>
          <w:rFonts w:cstheme="minorHAnsi"/>
          <w:lang w:eastAsia="fr-FR"/>
        </w:rPr>
        <w:t xml:space="preserve">se laisse circonscrire en cet à peine fragment </w:t>
      </w:r>
      <w:r w:rsidR="00A0082E" w:rsidRPr="00D94ADE">
        <w:rPr>
          <w:rFonts w:cstheme="minorHAnsi"/>
          <w:lang w:eastAsia="fr-FR"/>
        </w:rPr>
        <w:t xml:space="preserve">de monde : son corps eucharistique. Mystère du Dieu qui </w:t>
      </w:r>
      <w:r w:rsidR="007D4EAD" w:rsidRPr="00D94ADE">
        <w:rPr>
          <w:rFonts w:cstheme="minorHAnsi"/>
          <w:lang w:eastAsia="fr-FR"/>
        </w:rPr>
        <w:t>excède le monde</w:t>
      </w:r>
      <w:r w:rsidR="00415E1A" w:rsidRPr="00D94ADE">
        <w:rPr>
          <w:rFonts w:cstheme="minorHAnsi"/>
          <w:lang w:eastAsia="fr-FR"/>
        </w:rPr>
        <w:t>, et sa logique : ici la partie est plus grande que le tout, cet à peine fragment de l’espace es</w:t>
      </w:r>
      <w:r w:rsidR="00D54247" w:rsidRPr="00D94ADE">
        <w:rPr>
          <w:rFonts w:cstheme="minorHAnsi"/>
          <w:lang w:eastAsia="fr-FR"/>
        </w:rPr>
        <w:t xml:space="preserve">t plus que l’espace entier. La plus radicale mais aussi la plus respectueuse des théologies négatives découvrent </w:t>
      </w:r>
      <w:r w:rsidR="005B3784" w:rsidRPr="00D94ADE">
        <w:rPr>
          <w:rFonts w:cstheme="minorHAnsi"/>
          <w:lang w:eastAsia="fr-FR"/>
        </w:rPr>
        <w:t xml:space="preserve">ses secrets et </w:t>
      </w:r>
      <w:r w:rsidR="00AB3D19" w:rsidRPr="00D94ADE">
        <w:rPr>
          <w:rFonts w:cstheme="minorHAnsi"/>
          <w:lang w:eastAsia="fr-FR"/>
        </w:rPr>
        <w:t xml:space="preserve">ses hauteurs à celui qui simplement ose éblouir son regard en une prière, et porter louange. Tous </w:t>
      </w:r>
      <w:r w:rsidR="00AF490A" w:rsidRPr="00D94ADE">
        <w:rPr>
          <w:rFonts w:cstheme="minorHAnsi"/>
          <w:lang w:eastAsia="fr-FR"/>
        </w:rPr>
        <w:t>le</w:t>
      </w:r>
      <w:r w:rsidR="00AB3D19" w:rsidRPr="00D94ADE">
        <w:rPr>
          <w:rFonts w:cstheme="minorHAnsi"/>
          <w:lang w:eastAsia="fr-FR"/>
        </w:rPr>
        <w:t xml:space="preserve">s superlatifs que nos penseurs auront </w:t>
      </w:r>
      <w:proofErr w:type="gramStart"/>
      <w:r w:rsidR="00AB3D19" w:rsidRPr="00D94ADE">
        <w:rPr>
          <w:rFonts w:cstheme="minorHAnsi"/>
          <w:lang w:eastAsia="fr-FR"/>
        </w:rPr>
        <w:t>imaginé</w:t>
      </w:r>
      <w:proofErr w:type="gramEnd"/>
      <w:r w:rsidR="00F46589" w:rsidRPr="00D94ADE">
        <w:rPr>
          <w:rFonts w:cstheme="minorHAnsi"/>
          <w:lang w:eastAsia="fr-FR"/>
        </w:rPr>
        <w:t>, et non sans piété parfois, pour nommer le Très-Haut, tombent, un a un, face à l’inapparence du pain</w:t>
      </w:r>
      <w:r w:rsidR="00782363" w:rsidRPr="00D94ADE">
        <w:rPr>
          <w:rFonts w:cstheme="minorHAnsi"/>
          <w:lang w:eastAsia="fr-FR"/>
        </w:rPr>
        <w:t>. Le voici donc, celui qu’on dit le Verbe, et surpassant toute l’intelligence</w:t>
      </w:r>
      <w:r w:rsidR="00080E25" w:rsidRPr="00D94ADE">
        <w:rPr>
          <w:rFonts w:cstheme="minorHAnsi"/>
          <w:lang w:eastAsia="fr-FR"/>
        </w:rPr>
        <w:t>, obligé maintenant au silence de l’hostie ! Où il ne dit plus rien, il a déjà tout dit</w:t>
      </w:r>
      <w:r w:rsidR="00CD7F11" w:rsidRPr="00D94ADE">
        <w:rPr>
          <w:rFonts w:cstheme="minorHAnsi"/>
          <w:lang w:eastAsia="fr-FR"/>
        </w:rPr>
        <w:t xml:space="preserve">, et consommé toute parole, achevé tout aveu dont la parole est messagère, dans le geste absolu du corps livré aux hommes. </w:t>
      </w:r>
      <w:r w:rsidR="00D44A8B" w:rsidRPr="00D94ADE">
        <w:rPr>
          <w:rFonts w:cstheme="minorHAnsi"/>
          <w:lang w:eastAsia="fr-FR"/>
        </w:rPr>
        <w:t xml:space="preserve">Et pour eux. Ce jour-là toutes les paroles </w:t>
      </w:r>
      <w:r w:rsidR="00B96F1F" w:rsidRPr="00D94ADE">
        <w:rPr>
          <w:rFonts w:cstheme="minorHAnsi"/>
          <w:lang w:eastAsia="fr-FR"/>
        </w:rPr>
        <w:t>que le monde pouvait contenir furent prononcées : elles étaient sept, comme les sept jours de la création</w:t>
      </w:r>
      <w:r w:rsidR="00132CF7" w:rsidRPr="00D94ADE">
        <w:rPr>
          <w:rFonts w:cstheme="minorHAnsi"/>
          <w:lang w:eastAsia="fr-FR"/>
        </w:rPr>
        <w:t xml:space="preserve"> qu’</w:t>
      </w:r>
      <w:r w:rsidR="0045622E" w:rsidRPr="00D94ADE">
        <w:rPr>
          <w:rFonts w:cstheme="minorHAnsi"/>
          <w:lang w:eastAsia="fr-FR"/>
        </w:rPr>
        <w:t>e</w:t>
      </w:r>
      <w:r w:rsidR="00132CF7" w:rsidRPr="00D94ADE">
        <w:rPr>
          <w:rFonts w:cstheme="minorHAnsi"/>
          <w:lang w:eastAsia="fr-FR"/>
        </w:rPr>
        <w:t>ll</w:t>
      </w:r>
      <w:r w:rsidR="0045622E" w:rsidRPr="00D94ADE">
        <w:rPr>
          <w:rFonts w:cstheme="minorHAnsi"/>
          <w:lang w:eastAsia="fr-FR"/>
        </w:rPr>
        <w:t>e</w:t>
      </w:r>
      <w:r w:rsidR="00132CF7" w:rsidRPr="00D94ADE">
        <w:rPr>
          <w:rFonts w:cstheme="minorHAnsi"/>
          <w:lang w:eastAsia="fr-FR"/>
        </w:rPr>
        <w:t>s résumaient à leur manière, récapitulaient. Mais les sept paroles sont encore trop lorsqu’il faut resserrer</w:t>
      </w:r>
      <w:r w:rsidR="0045622E" w:rsidRPr="00D94ADE">
        <w:rPr>
          <w:rFonts w:cstheme="minorHAnsi"/>
          <w:lang w:eastAsia="fr-FR"/>
        </w:rPr>
        <w:t xml:space="preserve"> en un seul souffle, le tout dernier souffle, l’unique parole</w:t>
      </w:r>
      <w:r w:rsidR="00BA0586" w:rsidRPr="00D94ADE">
        <w:rPr>
          <w:rFonts w:cstheme="minorHAnsi"/>
          <w:lang w:eastAsia="fr-FR"/>
        </w:rPr>
        <w:t xml:space="preserve">, et déclaration, en vue de laquelle voix </w:t>
      </w:r>
      <w:r w:rsidR="00AF490A" w:rsidRPr="00D94ADE">
        <w:rPr>
          <w:rFonts w:cstheme="minorHAnsi"/>
          <w:lang w:eastAsia="fr-FR"/>
        </w:rPr>
        <w:t>et mots</w:t>
      </w:r>
      <w:r w:rsidR="008F2FE2" w:rsidRPr="00D94ADE">
        <w:rPr>
          <w:rFonts w:cstheme="minorHAnsi"/>
          <w:lang w:eastAsia="fr-FR"/>
        </w:rPr>
        <w:t xml:space="preserve"> nous sont donnés</w:t>
      </w:r>
      <w:r w:rsidR="008E2E5C" w:rsidRPr="00D94ADE">
        <w:rPr>
          <w:rFonts w:cstheme="minorHAnsi"/>
          <w:lang w:eastAsia="fr-FR"/>
        </w:rPr>
        <w:t>. Elle est d’amour, bien entendu. Oui les sept paroles de la Croix sont une seule parole</w:t>
      </w:r>
      <w:r w:rsidR="00957D61" w:rsidRPr="00D94ADE">
        <w:rPr>
          <w:rFonts w:cstheme="minorHAnsi"/>
          <w:lang w:eastAsia="fr-FR"/>
        </w:rPr>
        <w:t>, et rendue au Père, comme il rendit l’Esprit entre ses mains. Le Verbe dessaisi de tout mot</w:t>
      </w:r>
      <w:r w:rsidR="00754DCC" w:rsidRPr="00D94ADE">
        <w:rPr>
          <w:rFonts w:cstheme="minorHAnsi"/>
          <w:lang w:eastAsia="fr-FR"/>
        </w:rPr>
        <w:t>, et librement, parce que l’Esprit est remis au Père</w:t>
      </w:r>
      <w:r w:rsidR="00411503" w:rsidRPr="00D94ADE">
        <w:rPr>
          <w:rFonts w:cstheme="minorHAnsi"/>
          <w:lang w:eastAsia="fr-FR"/>
        </w:rPr>
        <w:t xml:space="preserve"> – voilà ce que le silence de l’hostie nous donne à voir : ce mystère trinitaire, et qui s’est joué au soir de la Croix</w:t>
      </w:r>
      <w:r w:rsidR="000B337A" w:rsidRPr="00D94ADE">
        <w:rPr>
          <w:rFonts w:cstheme="minorHAnsi"/>
          <w:lang w:eastAsia="fr-FR"/>
        </w:rPr>
        <w:t xml:space="preserve">, quand le noir du tombeau semblait engloutir celui qui est lumière née de lumière. Après cette seule parole, il se fit </w:t>
      </w:r>
      <w:r w:rsidR="00FA6A87" w:rsidRPr="00D94ADE">
        <w:rPr>
          <w:rFonts w:cstheme="minorHAnsi"/>
          <w:lang w:eastAsia="fr-FR"/>
        </w:rPr>
        <w:t>un grand silence. Mais comme on ne peut rien ajouter au cri d’amour qui déchire deux cœurs</w:t>
      </w:r>
      <w:r w:rsidR="00387C6C" w:rsidRPr="00D94ADE">
        <w:rPr>
          <w:rFonts w:cstheme="minorHAnsi"/>
          <w:lang w:eastAsia="fr-FR"/>
        </w:rPr>
        <w:t xml:space="preserve">, comme on </w:t>
      </w:r>
      <w:r w:rsidR="00271341" w:rsidRPr="00D94ADE">
        <w:rPr>
          <w:rFonts w:cstheme="minorHAnsi"/>
          <w:lang w:eastAsia="fr-FR"/>
        </w:rPr>
        <w:t>ne</w:t>
      </w:r>
      <w:r w:rsidR="00387C6C" w:rsidRPr="00D94ADE">
        <w:rPr>
          <w:rFonts w:cstheme="minorHAnsi"/>
          <w:lang w:eastAsia="fr-FR"/>
        </w:rPr>
        <w:t xml:space="preserve"> peut rien ajouter sinon le déversement d’émotion de celui qui l’a dit et de celui qui l’a reçu. Il y aura bien d’autres mots, d’autres </w:t>
      </w:r>
      <w:r w:rsidR="006423F9" w:rsidRPr="00D94ADE">
        <w:rPr>
          <w:rFonts w:cstheme="minorHAnsi"/>
          <w:lang w:eastAsia="fr-FR"/>
        </w:rPr>
        <w:t>paroles échangées, mais suspendus désormais au-dessus de l’unique aveu qui a scellé l’échange</w:t>
      </w:r>
      <w:r w:rsidR="00271341" w:rsidRPr="00D94ADE">
        <w:rPr>
          <w:rFonts w:cstheme="minorHAnsi"/>
          <w:lang w:eastAsia="fr-FR"/>
        </w:rPr>
        <w:t xml:space="preserve">. Et parce qu’après ce cri il n’y a plus de mots, il n’y a plus que tous les mots devenus autres. </w:t>
      </w:r>
    </w:p>
    <w:p w14:paraId="467BF362" w14:textId="1AF0148C" w:rsidR="00627C0B" w:rsidRPr="00D94ADE" w:rsidRDefault="00627C0B" w:rsidP="00F52C8F">
      <w:pPr>
        <w:spacing w:before="120" w:after="0" w:line="240" w:lineRule="auto"/>
        <w:jc w:val="both"/>
        <w:rPr>
          <w:rFonts w:cstheme="minorHAnsi"/>
          <w:lang w:eastAsia="fr-FR"/>
        </w:rPr>
      </w:pPr>
      <w:r w:rsidRPr="00D94ADE">
        <w:rPr>
          <w:rFonts w:cstheme="minorHAnsi"/>
          <w:lang w:eastAsia="fr-FR"/>
        </w:rPr>
        <w:t>Dans l’Eucharistie</w:t>
      </w:r>
      <w:r w:rsidR="00F46476" w:rsidRPr="00D94ADE">
        <w:rPr>
          <w:rFonts w:cstheme="minorHAnsi"/>
          <w:lang w:eastAsia="fr-FR"/>
        </w:rPr>
        <w:t xml:space="preserve">, comme sur la Croix, tout s’est accompli. Toute l’histoire du Fils, ressaisie dans l’apparente </w:t>
      </w:r>
      <w:r w:rsidR="0050581F" w:rsidRPr="00D94ADE">
        <w:rPr>
          <w:rFonts w:cstheme="minorHAnsi"/>
          <w:lang w:eastAsia="fr-FR"/>
        </w:rPr>
        <w:t>pauvreté du corps eucharistique, et le sacrifice qui réside à son avènement : neuf à chaque fois, quoique unique</w:t>
      </w:r>
      <w:r w:rsidR="008E7CDB" w:rsidRPr="00D94ADE">
        <w:rPr>
          <w:rFonts w:cstheme="minorHAnsi"/>
          <w:lang w:eastAsia="fr-FR"/>
        </w:rPr>
        <w:t xml:space="preserve">. Toute l’histoire du Fils, circonscrite en ce </w:t>
      </w:r>
      <w:proofErr w:type="gramStart"/>
      <w:r w:rsidR="008E7CDB" w:rsidRPr="00D94ADE">
        <w:rPr>
          <w:rFonts w:cstheme="minorHAnsi"/>
          <w:lang w:eastAsia="fr-FR"/>
        </w:rPr>
        <w:t xml:space="preserve">pain </w:t>
      </w:r>
      <w:r w:rsidR="00F47703" w:rsidRPr="00D94ADE">
        <w:rPr>
          <w:rFonts w:cstheme="minorHAnsi"/>
          <w:lang w:eastAsia="fr-FR"/>
        </w:rPr>
        <w:t>,</w:t>
      </w:r>
      <w:proofErr w:type="gramEnd"/>
      <w:r w:rsidR="00F47703" w:rsidRPr="00D94ADE">
        <w:rPr>
          <w:rFonts w:cstheme="minorHAnsi"/>
          <w:lang w:eastAsia="fr-FR"/>
        </w:rPr>
        <w:t xml:space="preserve"> ou l’accomplissement pascal, ce même évènement du pain et de la </w:t>
      </w:r>
      <w:r w:rsidR="00D34457" w:rsidRPr="00D94ADE">
        <w:rPr>
          <w:rFonts w:cstheme="minorHAnsi"/>
          <w:lang w:eastAsia="fr-FR"/>
        </w:rPr>
        <w:t>Pâques : l’éternel trinitaire et son offre au monde. Offert à chacun de nous</w:t>
      </w:r>
      <w:r w:rsidR="00F317F9" w:rsidRPr="00D94ADE">
        <w:rPr>
          <w:rFonts w:cstheme="minorHAnsi"/>
          <w:lang w:eastAsia="fr-FR"/>
        </w:rPr>
        <w:t>, comme si l’éternité se gonflait d’autant d’éternités de surcroît</w:t>
      </w:r>
      <w:r w:rsidR="00A32A9D" w:rsidRPr="00D94ADE">
        <w:rPr>
          <w:rFonts w:cstheme="minorHAnsi"/>
          <w:lang w:eastAsia="fr-FR"/>
        </w:rPr>
        <w:t>, celle de chaque fils en la terre et destiné à la Jérusalem Céleste</w:t>
      </w:r>
      <w:r w:rsidR="00D32933" w:rsidRPr="00D94ADE">
        <w:rPr>
          <w:rFonts w:cstheme="minorHAnsi"/>
          <w:lang w:eastAsia="fr-FR"/>
        </w:rPr>
        <w:t>, agrégé à l’Eglise, introduit en l’intimité de la vie trinitaire</w:t>
      </w:r>
      <w:r w:rsidR="000551D5" w:rsidRPr="00D94ADE">
        <w:rPr>
          <w:rFonts w:cstheme="minorHAnsi"/>
          <w:lang w:eastAsia="fr-FR"/>
        </w:rPr>
        <w:t>. Toute l’histoire du Fils, et la nôtre. Elle aussi s’accomplit humblement</w:t>
      </w:r>
      <w:r w:rsidR="00E72E7A" w:rsidRPr="00D94ADE">
        <w:rPr>
          <w:rFonts w:cstheme="minorHAnsi"/>
          <w:lang w:eastAsia="fr-FR"/>
        </w:rPr>
        <w:t xml:space="preserve">, sans faste, ni vaine gloire – à simplement partager son histoire, ou la recevoir : à recevoir son Corps. </w:t>
      </w:r>
      <w:r w:rsidR="003022A9" w:rsidRPr="00D94ADE">
        <w:rPr>
          <w:rFonts w:cstheme="minorHAnsi"/>
          <w:lang w:eastAsia="fr-FR"/>
        </w:rPr>
        <w:t xml:space="preserve">Semaine après semaine d’abord, apprenant la fête et l’attente de ce jour. Apprenant à remplir notre vie de cette promesse </w:t>
      </w:r>
      <w:r w:rsidR="009E69E3" w:rsidRPr="00D94ADE">
        <w:rPr>
          <w:rFonts w:cstheme="minorHAnsi"/>
          <w:lang w:eastAsia="fr-FR"/>
        </w:rPr>
        <w:t>renouvelée, et consommée. Et à désirer l’Eucharistie comme un pain quotidien. Semaine après semaine</w:t>
      </w:r>
      <w:r w:rsidR="00AF522B" w:rsidRPr="00D94ADE">
        <w:rPr>
          <w:rFonts w:cstheme="minorHAnsi"/>
          <w:lang w:eastAsia="fr-FR"/>
        </w:rPr>
        <w:t>, et bientôt plus. Comme un pain qu’on sait être quotidien. Oui jour après jour</w:t>
      </w:r>
      <w:r w:rsidR="008F299E" w:rsidRPr="00D94ADE">
        <w:rPr>
          <w:rFonts w:cstheme="minorHAnsi"/>
          <w:lang w:eastAsia="fr-FR"/>
        </w:rPr>
        <w:t>, quotidiennement, remplissant le temps d’une fête qui revient, et sans jamais décroître</w:t>
      </w:r>
      <w:r w:rsidR="007378B9" w:rsidRPr="00D94ADE">
        <w:rPr>
          <w:rFonts w:cstheme="minorHAnsi"/>
          <w:lang w:eastAsia="fr-FR"/>
        </w:rPr>
        <w:t xml:space="preserve">, attisée plutôt par son retour. Et pour transfigurer chaque jour en cet accomplissement d’histoire : l’offre éternelle </w:t>
      </w:r>
      <w:r w:rsidR="004A6397" w:rsidRPr="00D94ADE">
        <w:rPr>
          <w:rFonts w:cstheme="minorHAnsi"/>
          <w:lang w:eastAsia="fr-FR"/>
        </w:rPr>
        <w:t xml:space="preserve">et pourtant là du Fils. </w:t>
      </w:r>
    </w:p>
    <w:sectPr w:rsidR="00627C0B" w:rsidRPr="00D94ADE" w:rsidSect="00A63ACA">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1BEF2" w14:textId="77777777" w:rsidR="001E0D22" w:rsidRDefault="001E0D22">
      <w:pPr>
        <w:spacing w:line="240" w:lineRule="auto"/>
      </w:pPr>
      <w:r>
        <w:separator/>
      </w:r>
    </w:p>
  </w:endnote>
  <w:endnote w:type="continuationSeparator" w:id="0">
    <w:p w14:paraId="22F0B606" w14:textId="77777777" w:rsidR="001E0D22" w:rsidRDefault="001E0D22">
      <w:pPr>
        <w:spacing w:line="240" w:lineRule="auto"/>
      </w:pPr>
      <w:r>
        <w:continuationSeparator/>
      </w:r>
    </w:p>
  </w:endnote>
  <w:endnote w:type="continuationNotice" w:id="1">
    <w:p w14:paraId="66963242" w14:textId="77777777" w:rsidR="001E0D22" w:rsidRDefault="001E0D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B59CF" w14:textId="77777777" w:rsidR="001E0D22" w:rsidRDefault="001E0D22">
      <w:pPr>
        <w:spacing w:after="0"/>
      </w:pPr>
      <w:r>
        <w:separator/>
      </w:r>
    </w:p>
  </w:footnote>
  <w:footnote w:type="continuationSeparator" w:id="0">
    <w:p w14:paraId="0652B1E0" w14:textId="77777777" w:rsidR="001E0D22" w:rsidRDefault="001E0D22">
      <w:pPr>
        <w:spacing w:after="0"/>
      </w:pPr>
      <w:r>
        <w:continuationSeparator/>
      </w:r>
    </w:p>
  </w:footnote>
  <w:footnote w:type="continuationNotice" w:id="1">
    <w:p w14:paraId="6C3B0387" w14:textId="77777777" w:rsidR="001E0D22" w:rsidRDefault="001E0D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C71"/>
    <w:multiLevelType w:val="hybridMultilevel"/>
    <w:tmpl w:val="E93A019A"/>
    <w:lvl w:ilvl="0" w:tplc="E67A9056">
      <w:numFmt w:val="bullet"/>
      <w:lvlText w:val="-"/>
      <w:lvlJc w:val="left"/>
      <w:pPr>
        <w:ind w:left="120" w:hanging="196"/>
      </w:pPr>
      <w:rPr>
        <w:rFonts w:ascii="Times New Roman" w:eastAsia="Times New Roman" w:hAnsi="Times New Roman" w:cs="Times New Roman" w:hint="default"/>
        <w:w w:val="100"/>
        <w:sz w:val="28"/>
        <w:szCs w:val="28"/>
        <w:lang w:val="fr-FR" w:eastAsia="en-US" w:bidi="ar-SA"/>
      </w:rPr>
    </w:lvl>
    <w:lvl w:ilvl="1" w:tplc="B914A860">
      <w:numFmt w:val="bullet"/>
      <w:lvlText w:val="•"/>
      <w:lvlJc w:val="left"/>
      <w:pPr>
        <w:ind w:left="1038" w:hanging="196"/>
      </w:pPr>
      <w:rPr>
        <w:rFonts w:hint="default"/>
        <w:lang w:val="fr-FR" w:eastAsia="en-US" w:bidi="ar-SA"/>
      </w:rPr>
    </w:lvl>
    <w:lvl w:ilvl="2" w:tplc="EA987A98">
      <w:numFmt w:val="bullet"/>
      <w:lvlText w:val="•"/>
      <w:lvlJc w:val="left"/>
      <w:pPr>
        <w:ind w:left="1957" w:hanging="196"/>
      </w:pPr>
      <w:rPr>
        <w:rFonts w:hint="default"/>
        <w:lang w:val="fr-FR" w:eastAsia="en-US" w:bidi="ar-SA"/>
      </w:rPr>
    </w:lvl>
    <w:lvl w:ilvl="3" w:tplc="8B9A349E">
      <w:numFmt w:val="bullet"/>
      <w:lvlText w:val="•"/>
      <w:lvlJc w:val="left"/>
      <w:pPr>
        <w:ind w:left="2875" w:hanging="196"/>
      </w:pPr>
      <w:rPr>
        <w:rFonts w:hint="default"/>
        <w:lang w:val="fr-FR" w:eastAsia="en-US" w:bidi="ar-SA"/>
      </w:rPr>
    </w:lvl>
    <w:lvl w:ilvl="4" w:tplc="0D8C3180">
      <w:numFmt w:val="bullet"/>
      <w:lvlText w:val="•"/>
      <w:lvlJc w:val="left"/>
      <w:pPr>
        <w:ind w:left="3794" w:hanging="196"/>
      </w:pPr>
      <w:rPr>
        <w:rFonts w:hint="default"/>
        <w:lang w:val="fr-FR" w:eastAsia="en-US" w:bidi="ar-SA"/>
      </w:rPr>
    </w:lvl>
    <w:lvl w:ilvl="5" w:tplc="7CBEFCF8">
      <w:numFmt w:val="bullet"/>
      <w:lvlText w:val="•"/>
      <w:lvlJc w:val="left"/>
      <w:pPr>
        <w:ind w:left="4713" w:hanging="196"/>
      </w:pPr>
      <w:rPr>
        <w:rFonts w:hint="default"/>
        <w:lang w:val="fr-FR" w:eastAsia="en-US" w:bidi="ar-SA"/>
      </w:rPr>
    </w:lvl>
    <w:lvl w:ilvl="6" w:tplc="5FEEAC1E">
      <w:numFmt w:val="bullet"/>
      <w:lvlText w:val="•"/>
      <w:lvlJc w:val="left"/>
      <w:pPr>
        <w:ind w:left="5631" w:hanging="196"/>
      </w:pPr>
      <w:rPr>
        <w:rFonts w:hint="default"/>
        <w:lang w:val="fr-FR" w:eastAsia="en-US" w:bidi="ar-SA"/>
      </w:rPr>
    </w:lvl>
    <w:lvl w:ilvl="7" w:tplc="7128961A">
      <w:numFmt w:val="bullet"/>
      <w:lvlText w:val="•"/>
      <w:lvlJc w:val="left"/>
      <w:pPr>
        <w:ind w:left="6550" w:hanging="196"/>
      </w:pPr>
      <w:rPr>
        <w:rFonts w:hint="default"/>
        <w:lang w:val="fr-FR" w:eastAsia="en-US" w:bidi="ar-SA"/>
      </w:rPr>
    </w:lvl>
    <w:lvl w:ilvl="8" w:tplc="D054A320">
      <w:numFmt w:val="bullet"/>
      <w:lvlText w:val="•"/>
      <w:lvlJc w:val="left"/>
      <w:pPr>
        <w:ind w:left="7468" w:hanging="196"/>
      </w:pPr>
      <w:rPr>
        <w:rFonts w:hint="default"/>
        <w:lang w:val="fr-FR" w:eastAsia="en-US" w:bidi="ar-SA"/>
      </w:rPr>
    </w:lvl>
  </w:abstractNum>
  <w:abstractNum w:abstractNumId="1" w15:restartNumberingAfterBreak="0">
    <w:nsid w:val="028C64F3"/>
    <w:multiLevelType w:val="multilevel"/>
    <w:tmpl w:val="028C64F3"/>
    <w:lvl w:ilvl="0">
      <w:start w:val="1"/>
      <w:numFmt w:val="bullet"/>
      <w:lvlText w:val=""/>
      <w:lvlJc w:val="left"/>
      <w:pPr>
        <w:ind w:left="1068" w:hanging="360"/>
      </w:pPr>
      <w:rPr>
        <w:rFonts w:ascii="Wingdings" w:eastAsiaTheme="minorHAnsi" w:hAnsi="Wingdings" w:cstheme="minorHAnsi" w:hint="default"/>
        <w:b/>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 w15:restartNumberingAfterBreak="0">
    <w:nsid w:val="0AC96D14"/>
    <w:multiLevelType w:val="hybridMultilevel"/>
    <w:tmpl w:val="998C210A"/>
    <w:lvl w:ilvl="0" w:tplc="BB346704">
      <w:start w:val="2"/>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C7165F"/>
    <w:multiLevelType w:val="hybridMultilevel"/>
    <w:tmpl w:val="F31C10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813F90"/>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2366C2"/>
    <w:multiLevelType w:val="hybridMultilevel"/>
    <w:tmpl w:val="D82C9FAC"/>
    <w:lvl w:ilvl="0" w:tplc="040C000F">
      <w:start w:val="1"/>
      <w:numFmt w:val="decimal"/>
      <w:lvlText w:val="%1."/>
      <w:lvlJc w:val="left"/>
      <w:pPr>
        <w:ind w:left="890" w:hanging="360"/>
      </w:pPr>
    </w:lvl>
    <w:lvl w:ilvl="1" w:tplc="040C0019" w:tentative="1">
      <w:start w:val="1"/>
      <w:numFmt w:val="lowerLetter"/>
      <w:lvlText w:val="%2."/>
      <w:lvlJc w:val="left"/>
      <w:pPr>
        <w:ind w:left="1610" w:hanging="360"/>
      </w:pPr>
    </w:lvl>
    <w:lvl w:ilvl="2" w:tplc="040C001B" w:tentative="1">
      <w:start w:val="1"/>
      <w:numFmt w:val="lowerRoman"/>
      <w:lvlText w:val="%3."/>
      <w:lvlJc w:val="right"/>
      <w:pPr>
        <w:ind w:left="2330" w:hanging="180"/>
      </w:pPr>
    </w:lvl>
    <w:lvl w:ilvl="3" w:tplc="040C000F" w:tentative="1">
      <w:start w:val="1"/>
      <w:numFmt w:val="decimal"/>
      <w:lvlText w:val="%4."/>
      <w:lvlJc w:val="left"/>
      <w:pPr>
        <w:ind w:left="3050" w:hanging="360"/>
      </w:pPr>
    </w:lvl>
    <w:lvl w:ilvl="4" w:tplc="040C0019" w:tentative="1">
      <w:start w:val="1"/>
      <w:numFmt w:val="lowerLetter"/>
      <w:lvlText w:val="%5."/>
      <w:lvlJc w:val="left"/>
      <w:pPr>
        <w:ind w:left="3770" w:hanging="360"/>
      </w:pPr>
    </w:lvl>
    <w:lvl w:ilvl="5" w:tplc="040C001B" w:tentative="1">
      <w:start w:val="1"/>
      <w:numFmt w:val="lowerRoman"/>
      <w:lvlText w:val="%6."/>
      <w:lvlJc w:val="right"/>
      <w:pPr>
        <w:ind w:left="4490" w:hanging="180"/>
      </w:pPr>
    </w:lvl>
    <w:lvl w:ilvl="6" w:tplc="040C000F" w:tentative="1">
      <w:start w:val="1"/>
      <w:numFmt w:val="decimal"/>
      <w:lvlText w:val="%7."/>
      <w:lvlJc w:val="left"/>
      <w:pPr>
        <w:ind w:left="5210" w:hanging="360"/>
      </w:pPr>
    </w:lvl>
    <w:lvl w:ilvl="7" w:tplc="040C0019" w:tentative="1">
      <w:start w:val="1"/>
      <w:numFmt w:val="lowerLetter"/>
      <w:lvlText w:val="%8."/>
      <w:lvlJc w:val="left"/>
      <w:pPr>
        <w:ind w:left="5930" w:hanging="360"/>
      </w:pPr>
    </w:lvl>
    <w:lvl w:ilvl="8" w:tplc="040C001B" w:tentative="1">
      <w:start w:val="1"/>
      <w:numFmt w:val="lowerRoman"/>
      <w:lvlText w:val="%9."/>
      <w:lvlJc w:val="right"/>
      <w:pPr>
        <w:ind w:left="6650" w:hanging="180"/>
      </w:pPr>
    </w:lvl>
  </w:abstractNum>
  <w:abstractNum w:abstractNumId="6" w15:restartNumberingAfterBreak="0">
    <w:nsid w:val="29FB3A70"/>
    <w:multiLevelType w:val="hybridMultilevel"/>
    <w:tmpl w:val="8CD68510"/>
    <w:lvl w:ilvl="0" w:tplc="B6182E34">
      <w:numFmt w:val="bullet"/>
      <w:lvlText w:val="-"/>
      <w:lvlJc w:val="left"/>
      <w:pPr>
        <w:ind w:left="466" w:hanging="466"/>
      </w:pPr>
      <w:rPr>
        <w:rFonts w:ascii="Times New Roman" w:eastAsia="Times New Roman" w:hAnsi="Times New Roman" w:cs="Times New Roman" w:hint="default"/>
        <w:spacing w:val="-21"/>
        <w:w w:val="100"/>
        <w:sz w:val="28"/>
        <w:szCs w:val="28"/>
        <w:lang w:val="fr-FR" w:eastAsia="en-US" w:bidi="ar-SA"/>
      </w:rPr>
    </w:lvl>
    <w:lvl w:ilvl="1" w:tplc="F63ABECC">
      <w:numFmt w:val="bullet"/>
      <w:lvlText w:val="•"/>
      <w:lvlJc w:val="left"/>
      <w:pPr>
        <w:ind w:left="1318" w:hanging="466"/>
      </w:pPr>
      <w:rPr>
        <w:rFonts w:hint="default"/>
        <w:lang w:val="fr-FR" w:eastAsia="en-US" w:bidi="ar-SA"/>
      </w:rPr>
    </w:lvl>
    <w:lvl w:ilvl="2" w:tplc="44CA6164">
      <w:numFmt w:val="bullet"/>
      <w:lvlText w:val="•"/>
      <w:lvlJc w:val="left"/>
      <w:pPr>
        <w:ind w:left="2161" w:hanging="466"/>
      </w:pPr>
      <w:rPr>
        <w:rFonts w:hint="default"/>
        <w:lang w:val="fr-FR" w:eastAsia="en-US" w:bidi="ar-SA"/>
      </w:rPr>
    </w:lvl>
    <w:lvl w:ilvl="3" w:tplc="AF587708">
      <w:numFmt w:val="bullet"/>
      <w:lvlText w:val="•"/>
      <w:lvlJc w:val="left"/>
      <w:pPr>
        <w:ind w:left="3003" w:hanging="466"/>
      </w:pPr>
      <w:rPr>
        <w:rFonts w:hint="default"/>
        <w:lang w:val="fr-FR" w:eastAsia="en-US" w:bidi="ar-SA"/>
      </w:rPr>
    </w:lvl>
    <w:lvl w:ilvl="4" w:tplc="D6C25CC8">
      <w:numFmt w:val="bullet"/>
      <w:lvlText w:val="•"/>
      <w:lvlJc w:val="left"/>
      <w:pPr>
        <w:ind w:left="3846" w:hanging="466"/>
      </w:pPr>
      <w:rPr>
        <w:rFonts w:hint="default"/>
        <w:lang w:val="fr-FR" w:eastAsia="en-US" w:bidi="ar-SA"/>
      </w:rPr>
    </w:lvl>
    <w:lvl w:ilvl="5" w:tplc="C966FB96">
      <w:numFmt w:val="bullet"/>
      <w:lvlText w:val="•"/>
      <w:lvlJc w:val="left"/>
      <w:pPr>
        <w:ind w:left="4689" w:hanging="466"/>
      </w:pPr>
      <w:rPr>
        <w:rFonts w:hint="default"/>
        <w:lang w:val="fr-FR" w:eastAsia="en-US" w:bidi="ar-SA"/>
      </w:rPr>
    </w:lvl>
    <w:lvl w:ilvl="6" w:tplc="3E4651E4">
      <w:numFmt w:val="bullet"/>
      <w:lvlText w:val="•"/>
      <w:lvlJc w:val="left"/>
      <w:pPr>
        <w:ind w:left="5531" w:hanging="466"/>
      </w:pPr>
      <w:rPr>
        <w:rFonts w:hint="default"/>
        <w:lang w:val="fr-FR" w:eastAsia="en-US" w:bidi="ar-SA"/>
      </w:rPr>
    </w:lvl>
    <w:lvl w:ilvl="7" w:tplc="18F28068">
      <w:numFmt w:val="bullet"/>
      <w:lvlText w:val="•"/>
      <w:lvlJc w:val="left"/>
      <w:pPr>
        <w:ind w:left="6374" w:hanging="466"/>
      </w:pPr>
      <w:rPr>
        <w:rFonts w:hint="default"/>
        <w:lang w:val="fr-FR" w:eastAsia="en-US" w:bidi="ar-SA"/>
      </w:rPr>
    </w:lvl>
    <w:lvl w:ilvl="8" w:tplc="A944354C">
      <w:numFmt w:val="bullet"/>
      <w:lvlText w:val="•"/>
      <w:lvlJc w:val="left"/>
      <w:pPr>
        <w:ind w:left="7216" w:hanging="466"/>
      </w:pPr>
      <w:rPr>
        <w:rFonts w:hint="default"/>
        <w:lang w:val="fr-FR" w:eastAsia="en-US" w:bidi="ar-SA"/>
      </w:rPr>
    </w:lvl>
  </w:abstractNum>
  <w:abstractNum w:abstractNumId="7" w15:restartNumberingAfterBreak="0">
    <w:nsid w:val="3EF80170"/>
    <w:multiLevelType w:val="hybridMultilevel"/>
    <w:tmpl w:val="19B47D36"/>
    <w:lvl w:ilvl="0" w:tplc="D7CA0C1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FC56DE"/>
    <w:multiLevelType w:val="hybridMultilevel"/>
    <w:tmpl w:val="E0BE7470"/>
    <w:lvl w:ilvl="0" w:tplc="2D081B74">
      <w:start w:val="1"/>
      <w:numFmt w:val="decimal"/>
      <w:lvlText w:val="%1."/>
      <w:lvlJc w:val="left"/>
      <w:pPr>
        <w:ind w:left="995" w:hanging="360"/>
      </w:pPr>
    </w:lvl>
    <w:lvl w:ilvl="1" w:tplc="040C0019" w:tentative="1">
      <w:start w:val="1"/>
      <w:numFmt w:val="lowerLetter"/>
      <w:lvlText w:val="%2."/>
      <w:lvlJc w:val="left"/>
      <w:pPr>
        <w:ind w:left="1715" w:hanging="360"/>
      </w:pPr>
    </w:lvl>
    <w:lvl w:ilvl="2" w:tplc="040C001B" w:tentative="1">
      <w:start w:val="1"/>
      <w:numFmt w:val="lowerRoman"/>
      <w:lvlText w:val="%3."/>
      <w:lvlJc w:val="right"/>
      <w:pPr>
        <w:ind w:left="2435" w:hanging="180"/>
      </w:pPr>
    </w:lvl>
    <w:lvl w:ilvl="3" w:tplc="040C000F" w:tentative="1">
      <w:start w:val="1"/>
      <w:numFmt w:val="decimal"/>
      <w:lvlText w:val="%4."/>
      <w:lvlJc w:val="left"/>
      <w:pPr>
        <w:ind w:left="3155" w:hanging="360"/>
      </w:pPr>
    </w:lvl>
    <w:lvl w:ilvl="4" w:tplc="040C0019" w:tentative="1">
      <w:start w:val="1"/>
      <w:numFmt w:val="lowerLetter"/>
      <w:lvlText w:val="%5."/>
      <w:lvlJc w:val="left"/>
      <w:pPr>
        <w:ind w:left="3875" w:hanging="360"/>
      </w:pPr>
    </w:lvl>
    <w:lvl w:ilvl="5" w:tplc="040C001B" w:tentative="1">
      <w:start w:val="1"/>
      <w:numFmt w:val="lowerRoman"/>
      <w:lvlText w:val="%6."/>
      <w:lvlJc w:val="right"/>
      <w:pPr>
        <w:ind w:left="4595" w:hanging="180"/>
      </w:pPr>
    </w:lvl>
    <w:lvl w:ilvl="6" w:tplc="040C000F" w:tentative="1">
      <w:start w:val="1"/>
      <w:numFmt w:val="decimal"/>
      <w:lvlText w:val="%7."/>
      <w:lvlJc w:val="left"/>
      <w:pPr>
        <w:ind w:left="5315" w:hanging="360"/>
      </w:pPr>
    </w:lvl>
    <w:lvl w:ilvl="7" w:tplc="040C0019" w:tentative="1">
      <w:start w:val="1"/>
      <w:numFmt w:val="lowerLetter"/>
      <w:lvlText w:val="%8."/>
      <w:lvlJc w:val="left"/>
      <w:pPr>
        <w:ind w:left="6035" w:hanging="360"/>
      </w:pPr>
    </w:lvl>
    <w:lvl w:ilvl="8" w:tplc="040C001B" w:tentative="1">
      <w:start w:val="1"/>
      <w:numFmt w:val="lowerRoman"/>
      <w:lvlText w:val="%9."/>
      <w:lvlJc w:val="right"/>
      <w:pPr>
        <w:ind w:left="6755" w:hanging="180"/>
      </w:pPr>
    </w:lvl>
  </w:abstractNum>
  <w:abstractNum w:abstractNumId="9" w15:restartNumberingAfterBreak="0">
    <w:nsid w:val="449B3C22"/>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F716AC"/>
    <w:multiLevelType w:val="hybridMultilevel"/>
    <w:tmpl w:val="BB509E18"/>
    <w:lvl w:ilvl="0" w:tplc="047A31C4">
      <w:start w:val="1"/>
      <w:numFmt w:val="bullet"/>
      <w:lvlText w:val=""/>
      <w:lvlJc w:val="left"/>
      <w:pPr>
        <w:ind w:left="360" w:hanging="360"/>
      </w:pPr>
      <w:rPr>
        <w:rFonts w:ascii="Wingdings" w:eastAsiaTheme="minorHAnsi" w:hAnsi="Wingdings" w:cstheme="minorHAns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38A768C"/>
    <w:multiLevelType w:val="hybridMultilevel"/>
    <w:tmpl w:val="3D6E0AFE"/>
    <w:lvl w:ilvl="0" w:tplc="DEBA186C">
      <w:start w:val="3"/>
      <w:numFmt w:val="bullet"/>
      <w:lvlText w:val=""/>
      <w:lvlJc w:val="left"/>
      <w:pPr>
        <w:ind w:left="1080" w:hanging="360"/>
      </w:pPr>
      <w:rPr>
        <w:rFonts w:ascii="Wingdings" w:eastAsia="Times New Roman" w:hAnsi="Wingdings" w:cstheme="minorHAns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67E62E29"/>
    <w:multiLevelType w:val="hybridMultilevel"/>
    <w:tmpl w:val="57526A06"/>
    <w:lvl w:ilvl="0" w:tplc="F3605A1C">
      <w:start w:val="1"/>
      <w:numFmt w:val="bullet"/>
      <w:lvlText w:val=""/>
      <w:lvlJc w:val="left"/>
      <w:pPr>
        <w:ind w:left="360" w:hanging="360"/>
      </w:pPr>
      <w:rPr>
        <w:rFonts w:ascii="Wingdings" w:eastAsiaTheme="minorHAnsi" w:hAnsi="Wingdings" w:cstheme="minorHAnsi"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94C4FB8"/>
    <w:multiLevelType w:val="hybridMultilevel"/>
    <w:tmpl w:val="C2744EF4"/>
    <w:lvl w:ilvl="0" w:tplc="27684E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835B9C"/>
    <w:multiLevelType w:val="hybridMultilevel"/>
    <w:tmpl w:val="CB58A6DA"/>
    <w:lvl w:ilvl="0" w:tplc="8A76334C">
      <w:start w:val="1"/>
      <w:numFmt w:val="lowerLetter"/>
      <w:lvlText w:val="(%1)"/>
      <w:lvlJc w:val="left"/>
      <w:pPr>
        <w:ind w:left="120" w:hanging="394"/>
      </w:pPr>
      <w:rPr>
        <w:rFonts w:ascii="Gill Sans MT" w:eastAsia="Times New Roman" w:hAnsi="Gill Sans MT" w:cs="Times New Roman" w:hint="default"/>
        <w:b w:val="0"/>
        <w:bCs w:val="0"/>
        <w:spacing w:val="-3"/>
        <w:w w:val="100"/>
        <w:sz w:val="24"/>
        <w:szCs w:val="24"/>
        <w:lang w:val="fr-FR" w:eastAsia="en-US" w:bidi="ar-SA"/>
      </w:rPr>
    </w:lvl>
    <w:lvl w:ilvl="1" w:tplc="7C8A3930">
      <w:numFmt w:val="bullet"/>
      <w:lvlText w:val="•"/>
      <w:lvlJc w:val="left"/>
      <w:pPr>
        <w:ind w:left="1038" w:hanging="394"/>
      </w:pPr>
      <w:rPr>
        <w:rFonts w:hint="default"/>
        <w:lang w:val="fr-FR" w:eastAsia="en-US" w:bidi="ar-SA"/>
      </w:rPr>
    </w:lvl>
    <w:lvl w:ilvl="2" w:tplc="567676A0">
      <w:numFmt w:val="bullet"/>
      <w:lvlText w:val="•"/>
      <w:lvlJc w:val="left"/>
      <w:pPr>
        <w:ind w:left="1957" w:hanging="394"/>
      </w:pPr>
      <w:rPr>
        <w:rFonts w:hint="default"/>
        <w:lang w:val="fr-FR" w:eastAsia="en-US" w:bidi="ar-SA"/>
      </w:rPr>
    </w:lvl>
    <w:lvl w:ilvl="3" w:tplc="7D966838">
      <w:numFmt w:val="bullet"/>
      <w:lvlText w:val="•"/>
      <w:lvlJc w:val="left"/>
      <w:pPr>
        <w:ind w:left="2875" w:hanging="394"/>
      </w:pPr>
      <w:rPr>
        <w:rFonts w:hint="default"/>
        <w:lang w:val="fr-FR" w:eastAsia="en-US" w:bidi="ar-SA"/>
      </w:rPr>
    </w:lvl>
    <w:lvl w:ilvl="4" w:tplc="8954DA34">
      <w:numFmt w:val="bullet"/>
      <w:lvlText w:val="•"/>
      <w:lvlJc w:val="left"/>
      <w:pPr>
        <w:ind w:left="3794" w:hanging="394"/>
      </w:pPr>
      <w:rPr>
        <w:rFonts w:hint="default"/>
        <w:lang w:val="fr-FR" w:eastAsia="en-US" w:bidi="ar-SA"/>
      </w:rPr>
    </w:lvl>
    <w:lvl w:ilvl="5" w:tplc="A252BA9E">
      <w:numFmt w:val="bullet"/>
      <w:lvlText w:val="•"/>
      <w:lvlJc w:val="left"/>
      <w:pPr>
        <w:ind w:left="4713" w:hanging="394"/>
      </w:pPr>
      <w:rPr>
        <w:rFonts w:hint="default"/>
        <w:lang w:val="fr-FR" w:eastAsia="en-US" w:bidi="ar-SA"/>
      </w:rPr>
    </w:lvl>
    <w:lvl w:ilvl="6" w:tplc="E8DE337C">
      <w:numFmt w:val="bullet"/>
      <w:lvlText w:val="•"/>
      <w:lvlJc w:val="left"/>
      <w:pPr>
        <w:ind w:left="5631" w:hanging="394"/>
      </w:pPr>
      <w:rPr>
        <w:rFonts w:hint="default"/>
        <w:lang w:val="fr-FR" w:eastAsia="en-US" w:bidi="ar-SA"/>
      </w:rPr>
    </w:lvl>
    <w:lvl w:ilvl="7" w:tplc="996ADF48">
      <w:numFmt w:val="bullet"/>
      <w:lvlText w:val="•"/>
      <w:lvlJc w:val="left"/>
      <w:pPr>
        <w:ind w:left="6550" w:hanging="394"/>
      </w:pPr>
      <w:rPr>
        <w:rFonts w:hint="default"/>
        <w:lang w:val="fr-FR" w:eastAsia="en-US" w:bidi="ar-SA"/>
      </w:rPr>
    </w:lvl>
    <w:lvl w:ilvl="8" w:tplc="608E84E0">
      <w:numFmt w:val="bullet"/>
      <w:lvlText w:val="•"/>
      <w:lvlJc w:val="left"/>
      <w:pPr>
        <w:ind w:left="7468" w:hanging="394"/>
      </w:pPr>
      <w:rPr>
        <w:rFonts w:hint="default"/>
        <w:lang w:val="fr-FR" w:eastAsia="en-US" w:bidi="ar-SA"/>
      </w:rPr>
    </w:lvl>
  </w:abstractNum>
  <w:abstractNum w:abstractNumId="15" w15:restartNumberingAfterBreak="0">
    <w:nsid w:val="714F22CA"/>
    <w:multiLevelType w:val="hybridMultilevel"/>
    <w:tmpl w:val="2BDE5092"/>
    <w:lvl w:ilvl="0" w:tplc="07F80026">
      <w:start w:val="3"/>
      <w:numFmt w:val="bullet"/>
      <w:lvlText w:val="&gt;"/>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C04FE"/>
    <w:multiLevelType w:val="hybridMultilevel"/>
    <w:tmpl w:val="8278B626"/>
    <w:lvl w:ilvl="0" w:tplc="33128602">
      <w:start w:val="1"/>
      <w:numFmt w:val="upperLetter"/>
      <w:lvlText w:val="%1."/>
      <w:lvlJc w:val="left"/>
      <w:pPr>
        <w:ind w:left="429" w:hanging="310"/>
      </w:pPr>
      <w:rPr>
        <w:rFonts w:ascii="Times New Roman" w:eastAsia="Times New Roman" w:hAnsi="Times New Roman" w:cs="Times New Roman" w:hint="default"/>
        <w:i/>
        <w:spacing w:val="-2"/>
        <w:w w:val="100"/>
        <w:sz w:val="28"/>
        <w:szCs w:val="28"/>
        <w:lang w:val="fr-FR" w:eastAsia="en-US" w:bidi="ar-SA"/>
      </w:rPr>
    </w:lvl>
    <w:lvl w:ilvl="1" w:tplc="66D67570">
      <w:start w:val="1"/>
      <w:numFmt w:val="decimal"/>
      <w:lvlText w:val="(%2)"/>
      <w:lvlJc w:val="left"/>
      <w:pPr>
        <w:ind w:left="120" w:hanging="414"/>
        <w:jc w:val="right"/>
      </w:pPr>
      <w:rPr>
        <w:rFonts w:ascii="Gill Sans MT" w:eastAsia="Times New Roman" w:hAnsi="Gill Sans MT" w:cs="Times New Roman" w:hint="default"/>
        <w:spacing w:val="-2"/>
        <w:w w:val="100"/>
        <w:sz w:val="24"/>
        <w:szCs w:val="24"/>
        <w:lang w:val="fr-FR" w:eastAsia="en-US" w:bidi="ar-SA"/>
      </w:rPr>
    </w:lvl>
    <w:lvl w:ilvl="2" w:tplc="FF18062A">
      <w:numFmt w:val="bullet"/>
      <w:lvlText w:val="•"/>
      <w:lvlJc w:val="left"/>
      <w:pPr>
        <w:ind w:left="1407" w:hanging="414"/>
      </w:pPr>
      <w:rPr>
        <w:rFonts w:hint="default"/>
        <w:lang w:val="fr-FR" w:eastAsia="en-US" w:bidi="ar-SA"/>
      </w:rPr>
    </w:lvl>
    <w:lvl w:ilvl="3" w:tplc="F1A606F2">
      <w:numFmt w:val="bullet"/>
      <w:lvlText w:val="•"/>
      <w:lvlJc w:val="left"/>
      <w:pPr>
        <w:ind w:left="2394" w:hanging="414"/>
      </w:pPr>
      <w:rPr>
        <w:rFonts w:hint="default"/>
        <w:lang w:val="fr-FR" w:eastAsia="en-US" w:bidi="ar-SA"/>
      </w:rPr>
    </w:lvl>
    <w:lvl w:ilvl="4" w:tplc="E5A47076">
      <w:numFmt w:val="bullet"/>
      <w:lvlText w:val="•"/>
      <w:lvlJc w:val="left"/>
      <w:pPr>
        <w:ind w:left="3382" w:hanging="414"/>
      </w:pPr>
      <w:rPr>
        <w:rFonts w:hint="default"/>
        <w:lang w:val="fr-FR" w:eastAsia="en-US" w:bidi="ar-SA"/>
      </w:rPr>
    </w:lvl>
    <w:lvl w:ilvl="5" w:tplc="E67476BE">
      <w:numFmt w:val="bullet"/>
      <w:lvlText w:val="•"/>
      <w:lvlJc w:val="left"/>
      <w:pPr>
        <w:ind w:left="4369" w:hanging="414"/>
      </w:pPr>
      <w:rPr>
        <w:rFonts w:hint="default"/>
        <w:lang w:val="fr-FR" w:eastAsia="en-US" w:bidi="ar-SA"/>
      </w:rPr>
    </w:lvl>
    <w:lvl w:ilvl="6" w:tplc="E6F00CC8">
      <w:numFmt w:val="bullet"/>
      <w:lvlText w:val="•"/>
      <w:lvlJc w:val="left"/>
      <w:pPr>
        <w:ind w:left="5356" w:hanging="414"/>
      </w:pPr>
      <w:rPr>
        <w:rFonts w:hint="default"/>
        <w:lang w:val="fr-FR" w:eastAsia="en-US" w:bidi="ar-SA"/>
      </w:rPr>
    </w:lvl>
    <w:lvl w:ilvl="7" w:tplc="C354F8AA">
      <w:numFmt w:val="bullet"/>
      <w:lvlText w:val="•"/>
      <w:lvlJc w:val="left"/>
      <w:pPr>
        <w:ind w:left="6344" w:hanging="414"/>
      </w:pPr>
      <w:rPr>
        <w:rFonts w:hint="default"/>
        <w:lang w:val="fr-FR" w:eastAsia="en-US" w:bidi="ar-SA"/>
      </w:rPr>
    </w:lvl>
    <w:lvl w:ilvl="8" w:tplc="291A1C92">
      <w:numFmt w:val="bullet"/>
      <w:lvlText w:val="•"/>
      <w:lvlJc w:val="left"/>
      <w:pPr>
        <w:ind w:left="7331" w:hanging="414"/>
      </w:pPr>
      <w:rPr>
        <w:rFonts w:hint="default"/>
        <w:lang w:val="fr-FR" w:eastAsia="en-US" w:bidi="ar-SA"/>
      </w:rPr>
    </w:lvl>
  </w:abstractNum>
  <w:num w:numId="1">
    <w:abstractNumId w:val="9"/>
  </w:num>
  <w:num w:numId="2">
    <w:abstractNumId w:val="1"/>
  </w:num>
  <w:num w:numId="3">
    <w:abstractNumId w:val="15"/>
  </w:num>
  <w:num w:numId="4">
    <w:abstractNumId w:val="6"/>
  </w:num>
  <w:num w:numId="5">
    <w:abstractNumId w:val="5"/>
  </w:num>
  <w:num w:numId="6">
    <w:abstractNumId w:val="2"/>
  </w:num>
  <w:num w:numId="7">
    <w:abstractNumId w:val="11"/>
  </w:num>
  <w:num w:numId="8">
    <w:abstractNumId w:val="0"/>
  </w:num>
  <w:num w:numId="9">
    <w:abstractNumId w:val="8"/>
  </w:num>
  <w:num w:numId="10">
    <w:abstractNumId w:val="14"/>
  </w:num>
  <w:num w:numId="11">
    <w:abstractNumId w:val="16"/>
  </w:num>
  <w:num w:numId="12">
    <w:abstractNumId w:val="13"/>
  </w:num>
  <w:num w:numId="13">
    <w:abstractNumId w:val="4"/>
  </w:num>
  <w:num w:numId="14">
    <w:abstractNumId w:val="3"/>
  </w:num>
  <w:num w:numId="15">
    <w:abstractNumId w:val="7"/>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EF"/>
    <w:rsid w:val="00000206"/>
    <w:rsid w:val="0000047D"/>
    <w:rsid w:val="00003DD1"/>
    <w:rsid w:val="00003EDF"/>
    <w:rsid w:val="00006BB3"/>
    <w:rsid w:val="00006EA1"/>
    <w:rsid w:val="0001000F"/>
    <w:rsid w:val="000108BB"/>
    <w:rsid w:val="000117D9"/>
    <w:rsid w:val="00011910"/>
    <w:rsid w:val="00011B49"/>
    <w:rsid w:val="00011D38"/>
    <w:rsid w:val="0001284C"/>
    <w:rsid w:val="000131B5"/>
    <w:rsid w:val="00014092"/>
    <w:rsid w:val="0001576D"/>
    <w:rsid w:val="000160C0"/>
    <w:rsid w:val="00016253"/>
    <w:rsid w:val="00016452"/>
    <w:rsid w:val="00016824"/>
    <w:rsid w:val="00016871"/>
    <w:rsid w:val="0001700B"/>
    <w:rsid w:val="000173F5"/>
    <w:rsid w:val="00017A27"/>
    <w:rsid w:val="00020A92"/>
    <w:rsid w:val="00021705"/>
    <w:rsid w:val="0002197B"/>
    <w:rsid w:val="000219A4"/>
    <w:rsid w:val="00021B17"/>
    <w:rsid w:val="0002255C"/>
    <w:rsid w:val="00022933"/>
    <w:rsid w:val="00022A0C"/>
    <w:rsid w:val="00022D0A"/>
    <w:rsid w:val="00022F85"/>
    <w:rsid w:val="00022FAF"/>
    <w:rsid w:val="00024F58"/>
    <w:rsid w:val="00025632"/>
    <w:rsid w:val="00026AF2"/>
    <w:rsid w:val="00026B63"/>
    <w:rsid w:val="000277A4"/>
    <w:rsid w:val="00027A6F"/>
    <w:rsid w:val="00027F37"/>
    <w:rsid w:val="00030E2F"/>
    <w:rsid w:val="000328C8"/>
    <w:rsid w:val="00032B1D"/>
    <w:rsid w:val="00032EB0"/>
    <w:rsid w:val="00034807"/>
    <w:rsid w:val="00036E16"/>
    <w:rsid w:val="0003705A"/>
    <w:rsid w:val="000373F4"/>
    <w:rsid w:val="0004029F"/>
    <w:rsid w:val="0004072E"/>
    <w:rsid w:val="00040BDD"/>
    <w:rsid w:val="0004250E"/>
    <w:rsid w:val="00042721"/>
    <w:rsid w:val="000430FD"/>
    <w:rsid w:val="000434A0"/>
    <w:rsid w:val="000434BE"/>
    <w:rsid w:val="00043816"/>
    <w:rsid w:val="000438BB"/>
    <w:rsid w:val="00043912"/>
    <w:rsid w:val="00043BD8"/>
    <w:rsid w:val="00043C5D"/>
    <w:rsid w:val="000442CB"/>
    <w:rsid w:val="0004468D"/>
    <w:rsid w:val="00044732"/>
    <w:rsid w:val="00045FB6"/>
    <w:rsid w:val="000461E8"/>
    <w:rsid w:val="00046549"/>
    <w:rsid w:val="00046887"/>
    <w:rsid w:val="00046DF1"/>
    <w:rsid w:val="000475C2"/>
    <w:rsid w:val="000477D5"/>
    <w:rsid w:val="0005040E"/>
    <w:rsid w:val="00050D75"/>
    <w:rsid w:val="00050FD3"/>
    <w:rsid w:val="0005267E"/>
    <w:rsid w:val="000528E9"/>
    <w:rsid w:val="00052CD6"/>
    <w:rsid w:val="00054885"/>
    <w:rsid w:val="000551D5"/>
    <w:rsid w:val="00055C66"/>
    <w:rsid w:val="000563B8"/>
    <w:rsid w:val="00056946"/>
    <w:rsid w:val="00056DA5"/>
    <w:rsid w:val="00057B43"/>
    <w:rsid w:val="00060BA2"/>
    <w:rsid w:val="000611ED"/>
    <w:rsid w:val="00062722"/>
    <w:rsid w:val="00062C76"/>
    <w:rsid w:val="00062DCA"/>
    <w:rsid w:val="00062ED7"/>
    <w:rsid w:val="00062F93"/>
    <w:rsid w:val="000631B6"/>
    <w:rsid w:val="00063B07"/>
    <w:rsid w:val="000644CF"/>
    <w:rsid w:val="000646FC"/>
    <w:rsid w:val="000655B4"/>
    <w:rsid w:val="00065886"/>
    <w:rsid w:val="00065B6C"/>
    <w:rsid w:val="00065C31"/>
    <w:rsid w:val="00066CAE"/>
    <w:rsid w:val="000672CA"/>
    <w:rsid w:val="0006759B"/>
    <w:rsid w:val="00071A2F"/>
    <w:rsid w:val="00072CE7"/>
    <w:rsid w:val="00072FFE"/>
    <w:rsid w:val="000736E6"/>
    <w:rsid w:val="000737FD"/>
    <w:rsid w:val="00073B8C"/>
    <w:rsid w:val="00074188"/>
    <w:rsid w:val="00074473"/>
    <w:rsid w:val="0007448D"/>
    <w:rsid w:val="0007489F"/>
    <w:rsid w:val="000758AF"/>
    <w:rsid w:val="00075A5F"/>
    <w:rsid w:val="000764CE"/>
    <w:rsid w:val="00076C07"/>
    <w:rsid w:val="0008017C"/>
    <w:rsid w:val="000809F1"/>
    <w:rsid w:val="00080E25"/>
    <w:rsid w:val="0008157D"/>
    <w:rsid w:val="00081C79"/>
    <w:rsid w:val="00082458"/>
    <w:rsid w:val="00082823"/>
    <w:rsid w:val="00082CDA"/>
    <w:rsid w:val="00083108"/>
    <w:rsid w:val="00083156"/>
    <w:rsid w:val="000831E1"/>
    <w:rsid w:val="00083486"/>
    <w:rsid w:val="00083EF1"/>
    <w:rsid w:val="000844EE"/>
    <w:rsid w:val="00085C0E"/>
    <w:rsid w:val="00085EDE"/>
    <w:rsid w:val="00085F12"/>
    <w:rsid w:val="0008675D"/>
    <w:rsid w:val="000868E6"/>
    <w:rsid w:val="0008784A"/>
    <w:rsid w:val="00090701"/>
    <w:rsid w:val="00090DC6"/>
    <w:rsid w:val="000918DD"/>
    <w:rsid w:val="00091D99"/>
    <w:rsid w:val="00091E8C"/>
    <w:rsid w:val="00091FEB"/>
    <w:rsid w:val="00092EF4"/>
    <w:rsid w:val="000935FC"/>
    <w:rsid w:val="000936DC"/>
    <w:rsid w:val="00093AF0"/>
    <w:rsid w:val="0009430C"/>
    <w:rsid w:val="000943FD"/>
    <w:rsid w:val="000960E9"/>
    <w:rsid w:val="000961A6"/>
    <w:rsid w:val="0009634E"/>
    <w:rsid w:val="00096350"/>
    <w:rsid w:val="00096E67"/>
    <w:rsid w:val="000A0853"/>
    <w:rsid w:val="000A1DD3"/>
    <w:rsid w:val="000A2D35"/>
    <w:rsid w:val="000A37D0"/>
    <w:rsid w:val="000A3F7B"/>
    <w:rsid w:val="000A3FB7"/>
    <w:rsid w:val="000A4384"/>
    <w:rsid w:val="000A451C"/>
    <w:rsid w:val="000A463B"/>
    <w:rsid w:val="000A4913"/>
    <w:rsid w:val="000A4BD7"/>
    <w:rsid w:val="000A56B2"/>
    <w:rsid w:val="000A5CBC"/>
    <w:rsid w:val="000A7545"/>
    <w:rsid w:val="000B04C7"/>
    <w:rsid w:val="000B13FA"/>
    <w:rsid w:val="000B1A3E"/>
    <w:rsid w:val="000B252D"/>
    <w:rsid w:val="000B2A26"/>
    <w:rsid w:val="000B3182"/>
    <w:rsid w:val="000B337A"/>
    <w:rsid w:val="000B4160"/>
    <w:rsid w:val="000B42F2"/>
    <w:rsid w:val="000B4DE2"/>
    <w:rsid w:val="000B559F"/>
    <w:rsid w:val="000B5EB1"/>
    <w:rsid w:val="000B6267"/>
    <w:rsid w:val="000B62D9"/>
    <w:rsid w:val="000C0303"/>
    <w:rsid w:val="000C0824"/>
    <w:rsid w:val="000C1FF2"/>
    <w:rsid w:val="000C2959"/>
    <w:rsid w:val="000C2D22"/>
    <w:rsid w:val="000C3660"/>
    <w:rsid w:val="000C38B3"/>
    <w:rsid w:val="000C3D28"/>
    <w:rsid w:val="000C3E14"/>
    <w:rsid w:val="000C3F1B"/>
    <w:rsid w:val="000C406A"/>
    <w:rsid w:val="000C49DB"/>
    <w:rsid w:val="000C4E28"/>
    <w:rsid w:val="000C58C0"/>
    <w:rsid w:val="000C6283"/>
    <w:rsid w:val="000C65F9"/>
    <w:rsid w:val="000C7649"/>
    <w:rsid w:val="000D02DF"/>
    <w:rsid w:val="000D11C5"/>
    <w:rsid w:val="000D1419"/>
    <w:rsid w:val="000D16CE"/>
    <w:rsid w:val="000D195B"/>
    <w:rsid w:val="000D2003"/>
    <w:rsid w:val="000D2169"/>
    <w:rsid w:val="000D2D27"/>
    <w:rsid w:val="000D47EC"/>
    <w:rsid w:val="000D4F8A"/>
    <w:rsid w:val="000D50C8"/>
    <w:rsid w:val="000D53E5"/>
    <w:rsid w:val="000D5436"/>
    <w:rsid w:val="000D5440"/>
    <w:rsid w:val="000D61D0"/>
    <w:rsid w:val="000D6AEF"/>
    <w:rsid w:val="000D7BF1"/>
    <w:rsid w:val="000E0F0C"/>
    <w:rsid w:val="000E1691"/>
    <w:rsid w:val="000E1AAF"/>
    <w:rsid w:val="000E3C60"/>
    <w:rsid w:val="000E40D1"/>
    <w:rsid w:val="000E4658"/>
    <w:rsid w:val="000E48C0"/>
    <w:rsid w:val="000E5C16"/>
    <w:rsid w:val="000E5CD5"/>
    <w:rsid w:val="000E5DDF"/>
    <w:rsid w:val="000E613C"/>
    <w:rsid w:val="000E63A4"/>
    <w:rsid w:val="000E7832"/>
    <w:rsid w:val="000E7C93"/>
    <w:rsid w:val="000F08BC"/>
    <w:rsid w:val="000F0B3D"/>
    <w:rsid w:val="000F284B"/>
    <w:rsid w:val="000F2AB0"/>
    <w:rsid w:val="000F2D5A"/>
    <w:rsid w:val="000F349C"/>
    <w:rsid w:val="000F3B7E"/>
    <w:rsid w:val="000F4140"/>
    <w:rsid w:val="000F4EF1"/>
    <w:rsid w:val="000F5216"/>
    <w:rsid w:val="000F57DB"/>
    <w:rsid w:val="000F5B1E"/>
    <w:rsid w:val="000F60B0"/>
    <w:rsid w:val="000F672B"/>
    <w:rsid w:val="000F67AC"/>
    <w:rsid w:val="000F68AA"/>
    <w:rsid w:val="000F6EB2"/>
    <w:rsid w:val="000F6FD3"/>
    <w:rsid w:val="000F73A1"/>
    <w:rsid w:val="000F75A9"/>
    <w:rsid w:val="000F763F"/>
    <w:rsid w:val="00100377"/>
    <w:rsid w:val="001006B3"/>
    <w:rsid w:val="001020F9"/>
    <w:rsid w:val="00102F76"/>
    <w:rsid w:val="00105089"/>
    <w:rsid w:val="00105E84"/>
    <w:rsid w:val="00106219"/>
    <w:rsid w:val="0010631A"/>
    <w:rsid w:val="00107847"/>
    <w:rsid w:val="00110231"/>
    <w:rsid w:val="00110E9E"/>
    <w:rsid w:val="00111393"/>
    <w:rsid w:val="00111C15"/>
    <w:rsid w:val="00111FC5"/>
    <w:rsid w:val="00112ADD"/>
    <w:rsid w:val="00112E0F"/>
    <w:rsid w:val="001133C1"/>
    <w:rsid w:val="00113FA9"/>
    <w:rsid w:val="0011481F"/>
    <w:rsid w:val="00114E3A"/>
    <w:rsid w:val="00115E93"/>
    <w:rsid w:val="00116394"/>
    <w:rsid w:val="00116600"/>
    <w:rsid w:val="00116BCD"/>
    <w:rsid w:val="0011755A"/>
    <w:rsid w:val="00120A45"/>
    <w:rsid w:val="00121389"/>
    <w:rsid w:val="00121527"/>
    <w:rsid w:val="001219BA"/>
    <w:rsid w:val="00121A81"/>
    <w:rsid w:val="00122364"/>
    <w:rsid w:val="00122736"/>
    <w:rsid w:val="001230C1"/>
    <w:rsid w:val="001248B5"/>
    <w:rsid w:val="00124D82"/>
    <w:rsid w:val="00125C4D"/>
    <w:rsid w:val="00125F25"/>
    <w:rsid w:val="001264D9"/>
    <w:rsid w:val="001273D2"/>
    <w:rsid w:val="00127BE2"/>
    <w:rsid w:val="00130489"/>
    <w:rsid w:val="00130755"/>
    <w:rsid w:val="0013179E"/>
    <w:rsid w:val="00131AC4"/>
    <w:rsid w:val="00132823"/>
    <w:rsid w:val="00132CF7"/>
    <w:rsid w:val="001334EC"/>
    <w:rsid w:val="00133DC1"/>
    <w:rsid w:val="00133F13"/>
    <w:rsid w:val="001345DD"/>
    <w:rsid w:val="0013507D"/>
    <w:rsid w:val="001353DA"/>
    <w:rsid w:val="00136128"/>
    <w:rsid w:val="00136C11"/>
    <w:rsid w:val="00136D6C"/>
    <w:rsid w:val="001377B4"/>
    <w:rsid w:val="001409C2"/>
    <w:rsid w:val="00141071"/>
    <w:rsid w:val="00141255"/>
    <w:rsid w:val="00141768"/>
    <w:rsid w:val="0014194E"/>
    <w:rsid w:val="001419DA"/>
    <w:rsid w:val="00142293"/>
    <w:rsid w:val="00142C6F"/>
    <w:rsid w:val="0014439C"/>
    <w:rsid w:val="001447CF"/>
    <w:rsid w:val="001448F7"/>
    <w:rsid w:val="00145171"/>
    <w:rsid w:val="00146DFB"/>
    <w:rsid w:val="00146E09"/>
    <w:rsid w:val="001478EE"/>
    <w:rsid w:val="00147C7F"/>
    <w:rsid w:val="0015070C"/>
    <w:rsid w:val="00150F25"/>
    <w:rsid w:val="00150F9F"/>
    <w:rsid w:val="00152A4D"/>
    <w:rsid w:val="00152BFD"/>
    <w:rsid w:val="001537D1"/>
    <w:rsid w:val="00153A69"/>
    <w:rsid w:val="001541CC"/>
    <w:rsid w:val="0015498F"/>
    <w:rsid w:val="001559C4"/>
    <w:rsid w:val="00155B92"/>
    <w:rsid w:val="00155E97"/>
    <w:rsid w:val="001560C8"/>
    <w:rsid w:val="00156386"/>
    <w:rsid w:val="00156C9D"/>
    <w:rsid w:val="00157887"/>
    <w:rsid w:val="00157B52"/>
    <w:rsid w:val="00161055"/>
    <w:rsid w:val="00162C86"/>
    <w:rsid w:val="00163D90"/>
    <w:rsid w:val="00164362"/>
    <w:rsid w:val="00165528"/>
    <w:rsid w:val="001657F3"/>
    <w:rsid w:val="001658E0"/>
    <w:rsid w:val="00165CDC"/>
    <w:rsid w:val="0016662F"/>
    <w:rsid w:val="001676D0"/>
    <w:rsid w:val="001679C2"/>
    <w:rsid w:val="0017262A"/>
    <w:rsid w:val="00172CBA"/>
    <w:rsid w:val="00173631"/>
    <w:rsid w:val="00174A2A"/>
    <w:rsid w:val="001753E6"/>
    <w:rsid w:val="00175AF0"/>
    <w:rsid w:val="00175CE5"/>
    <w:rsid w:val="00175D7B"/>
    <w:rsid w:val="0017635D"/>
    <w:rsid w:val="00177BF4"/>
    <w:rsid w:val="00181147"/>
    <w:rsid w:val="001823EA"/>
    <w:rsid w:val="001832CB"/>
    <w:rsid w:val="00184467"/>
    <w:rsid w:val="0018456A"/>
    <w:rsid w:val="001853C6"/>
    <w:rsid w:val="0018580C"/>
    <w:rsid w:val="00185908"/>
    <w:rsid w:val="001863FB"/>
    <w:rsid w:val="00186F4A"/>
    <w:rsid w:val="00191052"/>
    <w:rsid w:val="0019143C"/>
    <w:rsid w:val="00191449"/>
    <w:rsid w:val="00191568"/>
    <w:rsid w:val="001916CA"/>
    <w:rsid w:val="00191ADF"/>
    <w:rsid w:val="00192729"/>
    <w:rsid w:val="00192A48"/>
    <w:rsid w:val="00193426"/>
    <w:rsid w:val="00193ABC"/>
    <w:rsid w:val="001943A7"/>
    <w:rsid w:val="00194E51"/>
    <w:rsid w:val="00194FDE"/>
    <w:rsid w:val="001956F9"/>
    <w:rsid w:val="0019650B"/>
    <w:rsid w:val="00196EB1"/>
    <w:rsid w:val="00197E92"/>
    <w:rsid w:val="001A0194"/>
    <w:rsid w:val="001A4956"/>
    <w:rsid w:val="001A4FEB"/>
    <w:rsid w:val="001A5FC1"/>
    <w:rsid w:val="001A60E8"/>
    <w:rsid w:val="001A6154"/>
    <w:rsid w:val="001A734E"/>
    <w:rsid w:val="001A7B78"/>
    <w:rsid w:val="001A7C3B"/>
    <w:rsid w:val="001B04D7"/>
    <w:rsid w:val="001B1CAD"/>
    <w:rsid w:val="001B1D70"/>
    <w:rsid w:val="001B1F83"/>
    <w:rsid w:val="001B2778"/>
    <w:rsid w:val="001B2F44"/>
    <w:rsid w:val="001B3784"/>
    <w:rsid w:val="001B3C3A"/>
    <w:rsid w:val="001B4EF8"/>
    <w:rsid w:val="001B59B7"/>
    <w:rsid w:val="001B6781"/>
    <w:rsid w:val="001B7019"/>
    <w:rsid w:val="001B735C"/>
    <w:rsid w:val="001B79EF"/>
    <w:rsid w:val="001B7EAD"/>
    <w:rsid w:val="001C0561"/>
    <w:rsid w:val="001C0DD9"/>
    <w:rsid w:val="001C0F32"/>
    <w:rsid w:val="001C0F9A"/>
    <w:rsid w:val="001C12E3"/>
    <w:rsid w:val="001C1D09"/>
    <w:rsid w:val="001C1EDE"/>
    <w:rsid w:val="001C21E2"/>
    <w:rsid w:val="001C251C"/>
    <w:rsid w:val="001C26D5"/>
    <w:rsid w:val="001C3B0F"/>
    <w:rsid w:val="001C47A9"/>
    <w:rsid w:val="001C4EC7"/>
    <w:rsid w:val="001C6752"/>
    <w:rsid w:val="001C74AB"/>
    <w:rsid w:val="001D0261"/>
    <w:rsid w:val="001D1F76"/>
    <w:rsid w:val="001D254E"/>
    <w:rsid w:val="001D2B40"/>
    <w:rsid w:val="001D3650"/>
    <w:rsid w:val="001D3690"/>
    <w:rsid w:val="001D3A6E"/>
    <w:rsid w:val="001D3C1A"/>
    <w:rsid w:val="001D3C30"/>
    <w:rsid w:val="001D403C"/>
    <w:rsid w:val="001D4224"/>
    <w:rsid w:val="001D4D81"/>
    <w:rsid w:val="001D4EF7"/>
    <w:rsid w:val="001D52E0"/>
    <w:rsid w:val="001D5964"/>
    <w:rsid w:val="001D6B86"/>
    <w:rsid w:val="001D73E8"/>
    <w:rsid w:val="001D7DFF"/>
    <w:rsid w:val="001E0160"/>
    <w:rsid w:val="001E01E3"/>
    <w:rsid w:val="001E0BFD"/>
    <w:rsid w:val="001E0D22"/>
    <w:rsid w:val="001E13FD"/>
    <w:rsid w:val="001E1A62"/>
    <w:rsid w:val="001E3541"/>
    <w:rsid w:val="001E4212"/>
    <w:rsid w:val="001E45B7"/>
    <w:rsid w:val="001E4E8F"/>
    <w:rsid w:val="001E6040"/>
    <w:rsid w:val="001E66FE"/>
    <w:rsid w:val="001E6F53"/>
    <w:rsid w:val="001E7530"/>
    <w:rsid w:val="001E78E5"/>
    <w:rsid w:val="001F0D3C"/>
    <w:rsid w:val="001F1964"/>
    <w:rsid w:val="001F1AC1"/>
    <w:rsid w:val="001F1B52"/>
    <w:rsid w:val="001F2245"/>
    <w:rsid w:val="001F2CA5"/>
    <w:rsid w:val="001F40B8"/>
    <w:rsid w:val="001F42FA"/>
    <w:rsid w:val="001F47EA"/>
    <w:rsid w:val="001F4F00"/>
    <w:rsid w:val="001F5209"/>
    <w:rsid w:val="001F538A"/>
    <w:rsid w:val="001F557D"/>
    <w:rsid w:val="001F568F"/>
    <w:rsid w:val="001F6649"/>
    <w:rsid w:val="001F6810"/>
    <w:rsid w:val="001F6943"/>
    <w:rsid w:val="001F696A"/>
    <w:rsid w:val="001F7173"/>
    <w:rsid w:val="001F79F7"/>
    <w:rsid w:val="001F7B2E"/>
    <w:rsid w:val="001F7D93"/>
    <w:rsid w:val="002000A9"/>
    <w:rsid w:val="00200230"/>
    <w:rsid w:val="0020181C"/>
    <w:rsid w:val="0020277B"/>
    <w:rsid w:val="00202ED3"/>
    <w:rsid w:val="002031FE"/>
    <w:rsid w:val="00203733"/>
    <w:rsid w:val="0020406A"/>
    <w:rsid w:val="002042D8"/>
    <w:rsid w:val="00204F1E"/>
    <w:rsid w:val="00205E36"/>
    <w:rsid w:val="00205E9B"/>
    <w:rsid w:val="00206235"/>
    <w:rsid w:val="002065B5"/>
    <w:rsid w:val="002071D7"/>
    <w:rsid w:val="00207FEE"/>
    <w:rsid w:val="00211AD5"/>
    <w:rsid w:val="00211D14"/>
    <w:rsid w:val="00213914"/>
    <w:rsid w:val="00214645"/>
    <w:rsid w:val="00214711"/>
    <w:rsid w:val="00214AA2"/>
    <w:rsid w:val="00214DCC"/>
    <w:rsid w:val="00214EB4"/>
    <w:rsid w:val="0021618C"/>
    <w:rsid w:val="002165C8"/>
    <w:rsid w:val="002166CE"/>
    <w:rsid w:val="00216AC8"/>
    <w:rsid w:val="0021772C"/>
    <w:rsid w:val="00217848"/>
    <w:rsid w:val="00220983"/>
    <w:rsid w:val="002211ED"/>
    <w:rsid w:val="002216FF"/>
    <w:rsid w:val="00221BB8"/>
    <w:rsid w:val="002223F1"/>
    <w:rsid w:val="00222EFF"/>
    <w:rsid w:val="0022395D"/>
    <w:rsid w:val="002239C5"/>
    <w:rsid w:val="00224CA5"/>
    <w:rsid w:val="00230A44"/>
    <w:rsid w:val="00230C5A"/>
    <w:rsid w:val="00231B0F"/>
    <w:rsid w:val="00231DC2"/>
    <w:rsid w:val="00232521"/>
    <w:rsid w:val="002331B2"/>
    <w:rsid w:val="00233963"/>
    <w:rsid w:val="002339B5"/>
    <w:rsid w:val="00235310"/>
    <w:rsid w:val="0023534E"/>
    <w:rsid w:val="0023559D"/>
    <w:rsid w:val="0023566B"/>
    <w:rsid w:val="002379C4"/>
    <w:rsid w:val="00237D5A"/>
    <w:rsid w:val="00242094"/>
    <w:rsid w:val="002421FC"/>
    <w:rsid w:val="00242518"/>
    <w:rsid w:val="00242E6B"/>
    <w:rsid w:val="00243174"/>
    <w:rsid w:val="00243B36"/>
    <w:rsid w:val="002449D3"/>
    <w:rsid w:val="00245A91"/>
    <w:rsid w:val="0024604E"/>
    <w:rsid w:val="002461BE"/>
    <w:rsid w:val="0024684B"/>
    <w:rsid w:val="002468AA"/>
    <w:rsid w:val="00246C54"/>
    <w:rsid w:val="002470C0"/>
    <w:rsid w:val="00247772"/>
    <w:rsid w:val="00250B42"/>
    <w:rsid w:val="00251665"/>
    <w:rsid w:val="00251748"/>
    <w:rsid w:val="00252121"/>
    <w:rsid w:val="00252352"/>
    <w:rsid w:val="002527A7"/>
    <w:rsid w:val="00252DDE"/>
    <w:rsid w:val="00253220"/>
    <w:rsid w:val="002535B3"/>
    <w:rsid w:val="00253918"/>
    <w:rsid w:val="00253E95"/>
    <w:rsid w:val="00253EB3"/>
    <w:rsid w:val="002543E6"/>
    <w:rsid w:val="002543F0"/>
    <w:rsid w:val="002547B7"/>
    <w:rsid w:val="00256DDF"/>
    <w:rsid w:val="00256E78"/>
    <w:rsid w:val="002575CF"/>
    <w:rsid w:val="0025764A"/>
    <w:rsid w:val="00257C43"/>
    <w:rsid w:val="002601E2"/>
    <w:rsid w:val="00260A52"/>
    <w:rsid w:val="00260C1A"/>
    <w:rsid w:val="00260FA1"/>
    <w:rsid w:val="00262100"/>
    <w:rsid w:val="0026251B"/>
    <w:rsid w:val="0026349F"/>
    <w:rsid w:val="00263C71"/>
    <w:rsid w:val="00263E89"/>
    <w:rsid w:val="00264509"/>
    <w:rsid w:val="002648BC"/>
    <w:rsid w:val="00264C1C"/>
    <w:rsid w:val="00264E2C"/>
    <w:rsid w:val="00264F4E"/>
    <w:rsid w:val="00266701"/>
    <w:rsid w:val="00266AE6"/>
    <w:rsid w:val="00266E84"/>
    <w:rsid w:val="0026768D"/>
    <w:rsid w:val="002676BE"/>
    <w:rsid w:val="00270A9F"/>
    <w:rsid w:val="00270F80"/>
    <w:rsid w:val="00271341"/>
    <w:rsid w:val="00271372"/>
    <w:rsid w:val="002717A3"/>
    <w:rsid w:val="0027198C"/>
    <w:rsid w:val="00274F24"/>
    <w:rsid w:val="00274FBC"/>
    <w:rsid w:val="00275541"/>
    <w:rsid w:val="00275A9F"/>
    <w:rsid w:val="00276B6F"/>
    <w:rsid w:val="00276E49"/>
    <w:rsid w:val="002777ED"/>
    <w:rsid w:val="002813C5"/>
    <w:rsid w:val="00282DB9"/>
    <w:rsid w:val="00282FC6"/>
    <w:rsid w:val="00283517"/>
    <w:rsid w:val="00284A75"/>
    <w:rsid w:val="00284C85"/>
    <w:rsid w:val="0028538C"/>
    <w:rsid w:val="00285894"/>
    <w:rsid w:val="00285C3D"/>
    <w:rsid w:val="002860B6"/>
    <w:rsid w:val="002861DF"/>
    <w:rsid w:val="002869F7"/>
    <w:rsid w:val="00286CE4"/>
    <w:rsid w:val="0028740A"/>
    <w:rsid w:val="00287C87"/>
    <w:rsid w:val="002904F8"/>
    <w:rsid w:val="00290552"/>
    <w:rsid w:val="0029075E"/>
    <w:rsid w:val="00290B86"/>
    <w:rsid w:val="0029143C"/>
    <w:rsid w:val="00291A2C"/>
    <w:rsid w:val="00291C60"/>
    <w:rsid w:val="0029202D"/>
    <w:rsid w:val="00292898"/>
    <w:rsid w:val="002930E5"/>
    <w:rsid w:val="00293358"/>
    <w:rsid w:val="00294165"/>
    <w:rsid w:val="00294902"/>
    <w:rsid w:val="0029551E"/>
    <w:rsid w:val="00295A80"/>
    <w:rsid w:val="00296795"/>
    <w:rsid w:val="0029693F"/>
    <w:rsid w:val="00296CBC"/>
    <w:rsid w:val="0029732A"/>
    <w:rsid w:val="00297420"/>
    <w:rsid w:val="00297787"/>
    <w:rsid w:val="002A09EC"/>
    <w:rsid w:val="002A0B87"/>
    <w:rsid w:val="002A0BF8"/>
    <w:rsid w:val="002A1606"/>
    <w:rsid w:val="002A296B"/>
    <w:rsid w:val="002A31FD"/>
    <w:rsid w:val="002A3329"/>
    <w:rsid w:val="002A39CD"/>
    <w:rsid w:val="002A3DB7"/>
    <w:rsid w:val="002A417D"/>
    <w:rsid w:val="002A532A"/>
    <w:rsid w:val="002A5658"/>
    <w:rsid w:val="002A5952"/>
    <w:rsid w:val="002A5D66"/>
    <w:rsid w:val="002A70C0"/>
    <w:rsid w:val="002A7153"/>
    <w:rsid w:val="002A7E0C"/>
    <w:rsid w:val="002A7EA0"/>
    <w:rsid w:val="002B0010"/>
    <w:rsid w:val="002B027D"/>
    <w:rsid w:val="002B0645"/>
    <w:rsid w:val="002B0DB5"/>
    <w:rsid w:val="002B404D"/>
    <w:rsid w:val="002B4CB7"/>
    <w:rsid w:val="002B4DF4"/>
    <w:rsid w:val="002B5305"/>
    <w:rsid w:val="002B71FB"/>
    <w:rsid w:val="002B73F5"/>
    <w:rsid w:val="002C0E5A"/>
    <w:rsid w:val="002C10C2"/>
    <w:rsid w:val="002C12DA"/>
    <w:rsid w:val="002C274C"/>
    <w:rsid w:val="002C2EC3"/>
    <w:rsid w:val="002C3015"/>
    <w:rsid w:val="002C34AC"/>
    <w:rsid w:val="002C3A77"/>
    <w:rsid w:val="002C4E5A"/>
    <w:rsid w:val="002C5839"/>
    <w:rsid w:val="002C5C5E"/>
    <w:rsid w:val="002C6CF5"/>
    <w:rsid w:val="002C7165"/>
    <w:rsid w:val="002C71B3"/>
    <w:rsid w:val="002C7368"/>
    <w:rsid w:val="002D0177"/>
    <w:rsid w:val="002D01C0"/>
    <w:rsid w:val="002D036B"/>
    <w:rsid w:val="002D0E8E"/>
    <w:rsid w:val="002D0F29"/>
    <w:rsid w:val="002D11C4"/>
    <w:rsid w:val="002D1D74"/>
    <w:rsid w:val="002D27D7"/>
    <w:rsid w:val="002D29F5"/>
    <w:rsid w:val="002D2C35"/>
    <w:rsid w:val="002D3000"/>
    <w:rsid w:val="002D3331"/>
    <w:rsid w:val="002D3839"/>
    <w:rsid w:val="002D4800"/>
    <w:rsid w:val="002D516A"/>
    <w:rsid w:val="002D52C3"/>
    <w:rsid w:val="002D5971"/>
    <w:rsid w:val="002D5E99"/>
    <w:rsid w:val="002D6B87"/>
    <w:rsid w:val="002D724D"/>
    <w:rsid w:val="002D757A"/>
    <w:rsid w:val="002D79EB"/>
    <w:rsid w:val="002E0386"/>
    <w:rsid w:val="002E048E"/>
    <w:rsid w:val="002E04B6"/>
    <w:rsid w:val="002E10FC"/>
    <w:rsid w:val="002E1675"/>
    <w:rsid w:val="002E25AA"/>
    <w:rsid w:val="002E349A"/>
    <w:rsid w:val="002E41D6"/>
    <w:rsid w:val="002E467F"/>
    <w:rsid w:val="002E46BF"/>
    <w:rsid w:val="002E48EB"/>
    <w:rsid w:val="002E53CD"/>
    <w:rsid w:val="002E55A6"/>
    <w:rsid w:val="002E5B36"/>
    <w:rsid w:val="002E62FC"/>
    <w:rsid w:val="002E6AA4"/>
    <w:rsid w:val="002E7197"/>
    <w:rsid w:val="002E7369"/>
    <w:rsid w:val="002F0207"/>
    <w:rsid w:val="002F03A6"/>
    <w:rsid w:val="002F0498"/>
    <w:rsid w:val="002F1530"/>
    <w:rsid w:val="002F2573"/>
    <w:rsid w:val="002F3707"/>
    <w:rsid w:val="002F7792"/>
    <w:rsid w:val="002F7877"/>
    <w:rsid w:val="00301296"/>
    <w:rsid w:val="003015EB"/>
    <w:rsid w:val="003022A9"/>
    <w:rsid w:val="00302D69"/>
    <w:rsid w:val="0030369B"/>
    <w:rsid w:val="0030522B"/>
    <w:rsid w:val="00305249"/>
    <w:rsid w:val="00306BAC"/>
    <w:rsid w:val="00306CAF"/>
    <w:rsid w:val="00306D3C"/>
    <w:rsid w:val="003103A1"/>
    <w:rsid w:val="0031137F"/>
    <w:rsid w:val="0031181D"/>
    <w:rsid w:val="003118CF"/>
    <w:rsid w:val="003122A5"/>
    <w:rsid w:val="00312527"/>
    <w:rsid w:val="00312781"/>
    <w:rsid w:val="003129DA"/>
    <w:rsid w:val="00312B10"/>
    <w:rsid w:val="00313012"/>
    <w:rsid w:val="003136AF"/>
    <w:rsid w:val="00313CCF"/>
    <w:rsid w:val="0031512E"/>
    <w:rsid w:val="0031562A"/>
    <w:rsid w:val="00315967"/>
    <w:rsid w:val="00315C66"/>
    <w:rsid w:val="00315D81"/>
    <w:rsid w:val="00315F39"/>
    <w:rsid w:val="00316F49"/>
    <w:rsid w:val="0031730E"/>
    <w:rsid w:val="00317754"/>
    <w:rsid w:val="0031780F"/>
    <w:rsid w:val="0031795D"/>
    <w:rsid w:val="0032006A"/>
    <w:rsid w:val="00320939"/>
    <w:rsid w:val="00321F09"/>
    <w:rsid w:val="003222AC"/>
    <w:rsid w:val="00322A15"/>
    <w:rsid w:val="003231F7"/>
    <w:rsid w:val="00323A54"/>
    <w:rsid w:val="003245D7"/>
    <w:rsid w:val="003245E8"/>
    <w:rsid w:val="00324901"/>
    <w:rsid w:val="0032571D"/>
    <w:rsid w:val="00325BE7"/>
    <w:rsid w:val="00326268"/>
    <w:rsid w:val="00326BE2"/>
    <w:rsid w:val="00326D56"/>
    <w:rsid w:val="00327307"/>
    <w:rsid w:val="00327869"/>
    <w:rsid w:val="00327D8C"/>
    <w:rsid w:val="003305B8"/>
    <w:rsid w:val="00331B0A"/>
    <w:rsid w:val="003329B4"/>
    <w:rsid w:val="003330AF"/>
    <w:rsid w:val="00333341"/>
    <w:rsid w:val="0033346B"/>
    <w:rsid w:val="0033488C"/>
    <w:rsid w:val="00335A33"/>
    <w:rsid w:val="00335B3A"/>
    <w:rsid w:val="00335DC0"/>
    <w:rsid w:val="0033605C"/>
    <w:rsid w:val="00336740"/>
    <w:rsid w:val="00336A4B"/>
    <w:rsid w:val="00337F4B"/>
    <w:rsid w:val="00340968"/>
    <w:rsid w:val="00340BE8"/>
    <w:rsid w:val="003410F0"/>
    <w:rsid w:val="0034191B"/>
    <w:rsid w:val="00341AA1"/>
    <w:rsid w:val="00342A40"/>
    <w:rsid w:val="00343E41"/>
    <w:rsid w:val="00344116"/>
    <w:rsid w:val="00344B0C"/>
    <w:rsid w:val="00346831"/>
    <w:rsid w:val="00346CB5"/>
    <w:rsid w:val="003470B3"/>
    <w:rsid w:val="0034765E"/>
    <w:rsid w:val="00347BA5"/>
    <w:rsid w:val="00350EE8"/>
    <w:rsid w:val="003511FC"/>
    <w:rsid w:val="00351A59"/>
    <w:rsid w:val="00352FD9"/>
    <w:rsid w:val="00353822"/>
    <w:rsid w:val="00353994"/>
    <w:rsid w:val="00353A35"/>
    <w:rsid w:val="00353B71"/>
    <w:rsid w:val="0035420E"/>
    <w:rsid w:val="003544CB"/>
    <w:rsid w:val="00354802"/>
    <w:rsid w:val="00355487"/>
    <w:rsid w:val="00355A7F"/>
    <w:rsid w:val="00356836"/>
    <w:rsid w:val="00356A92"/>
    <w:rsid w:val="003570A6"/>
    <w:rsid w:val="0035778C"/>
    <w:rsid w:val="003602CD"/>
    <w:rsid w:val="003606B0"/>
    <w:rsid w:val="00360BDF"/>
    <w:rsid w:val="003612F9"/>
    <w:rsid w:val="00361A77"/>
    <w:rsid w:val="003622A4"/>
    <w:rsid w:val="0036262D"/>
    <w:rsid w:val="00362D62"/>
    <w:rsid w:val="00363E20"/>
    <w:rsid w:val="0036419C"/>
    <w:rsid w:val="00364BE5"/>
    <w:rsid w:val="00364C3B"/>
    <w:rsid w:val="0036558C"/>
    <w:rsid w:val="00366212"/>
    <w:rsid w:val="003668E9"/>
    <w:rsid w:val="00367C76"/>
    <w:rsid w:val="00367EB2"/>
    <w:rsid w:val="0037046F"/>
    <w:rsid w:val="003717CE"/>
    <w:rsid w:val="00371E7C"/>
    <w:rsid w:val="00372213"/>
    <w:rsid w:val="003749D5"/>
    <w:rsid w:val="003752E5"/>
    <w:rsid w:val="00376B3D"/>
    <w:rsid w:val="00376E57"/>
    <w:rsid w:val="00377786"/>
    <w:rsid w:val="003777F4"/>
    <w:rsid w:val="003807DE"/>
    <w:rsid w:val="0038097D"/>
    <w:rsid w:val="00381FFC"/>
    <w:rsid w:val="00385643"/>
    <w:rsid w:val="00385882"/>
    <w:rsid w:val="00385B7E"/>
    <w:rsid w:val="00387C6C"/>
    <w:rsid w:val="0039047F"/>
    <w:rsid w:val="00390954"/>
    <w:rsid w:val="003913F8"/>
    <w:rsid w:val="00391470"/>
    <w:rsid w:val="003914DF"/>
    <w:rsid w:val="003917BF"/>
    <w:rsid w:val="00391C86"/>
    <w:rsid w:val="00391ECD"/>
    <w:rsid w:val="00392264"/>
    <w:rsid w:val="00392449"/>
    <w:rsid w:val="00392AEA"/>
    <w:rsid w:val="0039599C"/>
    <w:rsid w:val="00395B02"/>
    <w:rsid w:val="003966D6"/>
    <w:rsid w:val="003969E6"/>
    <w:rsid w:val="003974E5"/>
    <w:rsid w:val="003A0B17"/>
    <w:rsid w:val="003A263A"/>
    <w:rsid w:val="003A4F15"/>
    <w:rsid w:val="003A52DD"/>
    <w:rsid w:val="003A565E"/>
    <w:rsid w:val="003A5ED1"/>
    <w:rsid w:val="003A6ABB"/>
    <w:rsid w:val="003A7ED9"/>
    <w:rsid w:val="003B01A1"/>
    <w:rsid w:val="003B0329"/>
    <w:rsid w:val="003B132E"/>
    <w:rsid w:val="003B184E"/>
    <w:rsid w:val="003B1B2A"/>
    <w:rsid w:val="003B25A4"/>
    <w:rsid w:val="003B3682"/>
    <w:rsid w:val="003B41A3"/>
    <w:rsid w:val="003B4585"/>
    <w:rsid w:val="003B466D"/>
    <w:rsid w:val="003B729C"/>
    <w:rsid w:val="003B7F72"/>
    <w:rsid w:val="003C32F3"/>
    <w:rsid w:val="003C44EB"/>
    <w:rsid w:val="003C51DB"/>
    <w:rsid w:val="003C5232"/>
    <w:rsid w:val="003C57A3"/>
    <w:rsid w:val="003C5D7D"/>
    <w:rsid w:val="003C610E"/>
    <w:rsid w:val="003C61AC"/>
    <w:rsid w:val="003C7395"/>
    <w:rsid w:val="003D008C"/>
    <w:rsid w:val="003D01E9"/>
    <w:rsid w:val="003D0EB5"/>
    <w:rsid w:val="003D4086"/>
    <w:rsid w:val="003D4C7B"/>
    <w:rsid w:val="003D5A1D"/>
    <w:rsid w:val="003D69CF"/>
    <w:rsid w:val="003D6A52"/>
    <w:rsid w:val="003D742F"/>
    <w:rsid w:val="003D7E61"/>
    <w:rsid w:val="003E14E7"/>
    <w:rsid w:val="003E1E1A"/>
    <w:rsid w:val="003E291E"/>
    <w:rsid w:val="003E2D94"/>
    <w:rsid w:val="003E30C5"/>
    <w:rsid w:val="003E35A9"/>
    <w:rsid w:val="003E39E9"/>
    <w:rsid w:val="003E3F4B"/>
    <w:rsid w:val="003E4350"/>
    <w:rsid w:val="003E6139"/>
    <w:rsid w:val="003E6FD0"/>
    <w:rsid w:val="003E755A"/>
    <w:rsid w:val="003E79C4"/>
    <w:rsid w:val="003E7A6D"/>
    <w:rsid w:val="003E7AEA"/>
    <w:rsid w:val="003F08D1"/>
    <w:rsid w:val="003F13AE"/>
    <w:rsid w:val="003F1BD3"/>
    <w:rsid w:val="003F2861"/>
    <w:rsid w:val="003F28F8"/>
    <w:rsid w:val="003F303E"/>
    <w:rsid w:val="003F352F"/>
    <w:rsid w:val="003F3C25"/>
    <w:rsid w:val="003F417F"/>
    <w:rsid w:val="003F64E9"/>
    <w:rsid w:val="003F67ED"/>
    <w:rsid w:val="003F6810"/>
    <w:rsid w:val="003F685D"/>
    <w:rsid w:val="003F6B99"/>
    <w:rsid w:val="003F758D"/>
    <w:rsid w:val="00400911"/>
    <w:rsid w:val="00400C8A"/>
    <w:rsid w:val="00400F6A"/>
    <w:rsid w:val="004011A4"/>
    <w:rsid w:val="004013DD"/>
    <w:rsid w:val="0040142E"/>
    <w:rsid w:val="00402DB3"/>
    <w:rsid w:val="00403AA2"/>
    <w:rsid w:val="004042C8"/>
    <w:rsid w:val="00405301"/>
    <w:rsid w:val="00407111"/>
    <w:rsid w:val="0040722A"/>
    <w:rsid w:val="00407C4C"/>
    <w:rsid w:val="00407FD5"/>
    <w:rsid w:val="0041053A"/>
    <w:rsid w:val="00410666"/>
    <w:rsid w:val="004106B0"/>
    <w:rsid w:val="00410D9C"/>
    <w:rsid w:val="0041147A"/>
    <w:rsid w:val="00411503"/>
    <w:rsid w:val="00411ED6"/>
    <w:rsid w:val="00412742"/>
    <w:rsid w:val="00412979"/>
    <w:rsid w:val="00412A9B"/>
    <w:rsid w:val="004135CE"/>
    <w:rsid w:val="00414055"/>
    <w:rsid w:val="0041409A"/>
    <w:rsid w:val="00414E23"/>
    <w:rsid w:val="00415187"/>
    <w:rsid w:val="004157D5"/>
    <w:rsid w:val="00415E1A"/>
    <w:rsid w:val="00417933"/>
    <w:rsid w:val="00417AA4"/>
    <w:rsid w:val="00417B96"/>
    <w:rsid w:val="004205A3"/>
    <w:rsid w:val="00420D02"/>
    <w:rsid w:val="00421093"/>
    <w:rsid w:val="00421B83"/>
    <w:rsid w:val="00421D93"/>
    <w:rsid w:val="00422423"/>
    <w:rsid w:val="00422D74"/>
    <w:rsid w:val="004230FF"/>
    <w:rsid w:val="00423467"/>
    <w:rsid w:val="00423606"/>
    <w:rsid w:val="00423D74"/>
    <w:rsid w:val="00423E26"/>
    <w:rsid w:val="004246B1"/>
    <w:rsid w:val="00425800"/>
    <w:rsid w:val="0042610B"/>
    <w:rsid w:val="00427E62"/>
    <w:rsid w:val="00430C70"/>
    <w:rsid w:val="004316F7"/>
    <w:rsid w:val="00431A98"/>
    <w:rsid w:val="00432311"/>
    <w:rsid w:val="004329E1"/>
    <w:rsid w:val="00432C1C"/>
    <w:rsid w:val="00432F93"/>
    <w:rsid w:val="004338F4"/>
    <w:rsid w:val="00434443"/>
    <w:rsid w:val="0043453A"/>
    <w:rsid w:val="004348E0"/>
    <w:rsid w:val="00435768"/>
    <w:rsid w:val="004359BD"/>
    <w:rsid w:val="00436C3D"/>
    <w:rsid w:val="00436EF9"/>
    <w:rsid w:val="004374F2"/>
    <w:rsid w:val="0043767A"/>
    <w:rsid w:val="004377D4"/>
    <w:rsid w:val="004400AF"/>
    <w:rsid w:val="0044090A"/>
    <w:rsid w:val="00440948"/>
    <w:rsid w:val="0044252C"/>
    <w:rsid w:val="0044271E"/>
    <w:rsid w:val="00442739"/>
    <w:rsid w:val="0044292A"/>
    <w:rsid w:val="00443392"/>
    <w:rsid w:val="004443C8"/>
    <w:rsid w:val="004444A2"/>
    <w:rsid w:val="004444D3"/>
    <w:rsid w:val="0044467B"/>
    <w:rsid w:val="00444E5A"/>
    <w:rsid w:val="0044522A"/>
    <w:rsid w:val="00445F7B"/>
    <w:rsid w:val="004460E6"/>
    <w:rsid w:val="0044610C"/>
    <w:rsid w:val="004473F7"/>
    <w:rsid w:val="00447D70"/>
    <w:rsid w:val="00447F1C"/>
    <w:rsid w:val="004510C7"/>
    <w:rsid w:val="004512CB"/>
    <w:rsid w:val="00451512"/>
    <w:rsid w:val="00451ABF"/>
    <w:rsid w:val="00453100"/>
    <w:rsid w:val="004531D8"/>
    <w:rsid w:val="0045482B"/>
    <w:rsid w:val="00454B6F"/>
    <w:rsid w:val="00454D1E"/>
    <w:rsid w:val="00454F6D"/>
    <w:rsid w:val="00455985"/>
    <w:rsid w:val="0045622E"/>
    <w:rsid w:val="004564BD"/>
    <w:rsid w:val="00457581"/>
    <w:rsid w:val="004578B7"/>
    <w:rsid w:val="00460763"/>
    <w:rsid w:val="00460953"/>
    <w:rsid w:val="00460E43"/>
    <w:rsid w:val="004612F2"/>
    <w:rsid w:val="00461753"/>
    <w:rsid w:val="00461E60"/>
    <w:rsid w:val="00461F10"/>
    <w:rsid w:val="00462973"/>
    <w:rsid w:val="00462E45"/>
    <w:rsid w:val="0046439B"/>
    <w:rsid w:val="00464907"/>
    <w:rsid w:val="00464AE0"/>
    <w:rsid w:val="00464F7A"/>
    <w:rsid w:val="004658AE"/>
    <w:rsid w:val="00465B70"/>
    <w:rsid w:val="00466233"/>
    <w:rsid w:val="00467353"/>
    <w:rsid w:val="0046758A"/>
    <w:rsid w:val="00467D25"/>
    <w:rsid w:val="00470FF9"/>
    <w:rsid w:val="004715E5"/>
    <w:rsid w:val="00471804"/>
    <w:rsid w:val="00471A93"/>
    <w:rsid w:val="00472187"/>
    <w:rsid w:val="004723F8"/>
    <w:rsid w:val="004737A5"/>
    <w:rsid w:val="00475A73"/>
    <w:rsid w:val="00475FD1"/>
    <w:rsid w:val="00475FDC"/>
    <w:rsid w:val="004765B1"/>
    <w:rsid w:val="00476B4A"/>
    <w:rsid w:val="00476D00"/>
    <w:rsid w:val="00476F6E"/>
    <w:rsid w:val="00477C5C"/>
    <w:rsid w:val="00477F3E"/>
    <w:rsid w:val="0048030A"/>
    <w:rsid w:val="00480F0F"/>
    <w:rsid w:val="0048139E"/>
    <w:rsid w:val="00481DCA"/>
    <w:rsid w:val="00481E13"/>
    <w:rsid w:val="00481E59"/>
    <w:rsid w:val="0048211A"/>
    <w:rsid w:val="0048256D"/>
    <w:rsid w:val="00482927"/>
    <w:rsid w:val="00482A32"/>
    <w:rsid w:val="00482EBD"/>
    <w:rsid w:val="004837FD"/>
    <w:rsid w:val="004839DF"/>
    <w:rsid w:val="004854DD"/>
    <w:rsid w:val="00485A61"/>
    <w:rsid w:val="00485BCB"/>
    <w:rsid w:val="00485C2E"/>
    <w:rsid w:val="0048715B"/>
    <w:rsid w:val="004871EA"/>
    <w:rsid w:val="00490313"/>
    <w:rsid w:val="004907DB"/>
    <w:rsid w:val="00492013"/>
    <w:rsid w:val="00492885"/>
    <w:rsid w:val="00492EFC"/>
    <w:rsid w:val="004949D9"/>
    <w:rsid w:val="00495112"/>
    <w:rsid w:val="00495636"/>
    <w:rsid w:val="00495695"/>
    <w:rsid w:val="004962D2"/>
    <w:rsid w:val="004963ED"/>
    <w:rsid w:val="00496C6F"/>
    <w:rsid w:val="004A0310"/>
    <w:rsid w:val="004A05DA"/>
    <w:rsid w:val="004A0789"/>
    <w:rsid w:val="004A0802"/>
    <w:rsid w:val="004A08DE"/>
    <w:rsid w:val="004A28AE"/>
    <w:rsid w:val="004A2C72"/>
    <w:rsid w:val="004A3999"/>
    <w:rsid w:val="004A3A16"/>
    <w:rsid w:val="004A416B"/>
    <w:rsid w:val="004A45E7"/>
    <w:rsid w:val="004A461E"/>
    <w:rsid w:val="004A5338"/>
    <w:rsid w:val="004A6397"/>
    <w:rsid w:val="004B05A8"/>
    <w:rsid w:val="004B0C5F"/>
    <w:rsid w:val="004B1368"/>
    <w:rsid w:val="004B15F8"/>
    <w:rsid w:val="004B23F8"/>
    <w:rsid w:val="004B29F6"/>
    <w:rsid w:val="004B2BE0"/>
    <w:rsid w:val="004B2F23"/>
    <w:rsid w:val="004B3360"/>
    <w:rsid w:val="004B3D16"/>
    <w:rsid w:val="004B5145"/>
    <w:rsid w:val="004B5288"/>
    <w:rsid w:val="004B56F6"/>
    <w:rsid w:val="004B5802"/>
    <w:rsid w:val="004B7DB9"/>
    <w:rsid w:val="004C04D0"/>
    <w:rsid w:val="004C0D10"/>
    <w:rsid w:val="004C0E36"/>
    <w:rsid w:val="004C123E"/>
    <w:rsid w:val="004C1DDA"/>
    <w:rsid w:val="004C2239"/>
    <w:rsid w:val="004C32E3"/>
    <w:rsid w:val="004C3772"/>
    <w:rsid w:val="004C3AA3"/>
    <w:rsid w:val="004C3E3E"/>
    <w:rsid w:val="004C4994"/>
    <w:rsid w:val="004C5BE7"/>
    <w:rsid w:val="004C6CDE"/>
    <w:rsid w:val="004C6CE7"/>
    <w:rsid w:val="004C74B9"/>
    <w:rsid w:val="004D019A"/>
    <w:rsid w:val="004D024F"/>
    <w:rsid w:val="004D2270"/>
    <w:rsid w:val="004D254F"/>
    <w:rsid w:val="004D2976"/>
    <w:rsid w:val="004D2E9E"/>
    <w:rsid w:val="004D4304"/>
    <w:rsid w:val="004D4358"/>
    <w:rsid w:val="004D47C9"/>
    <w:rsid w:val="004D5FFB"/>
    <w:rsid w:val="004D612D"/>
    <w:rsid w:val="004D6451"/>
    <w:rsid w:val="004D74F7"/>
    <w:rsid w:val="004D75E6"/>
    <w:rsid w:val="004E2162"/>
    <w:rsid w:val="004E3E3A"/>
    <w:rsid w:val="004E4B4C"/>
    <w:rsid w:val="004E51D7"/>
    <w:rsid w:val="004E5897"/>
    <w:rsid w:val="004E5CDB"/>
    <w:rsid w:val="004E5D11"/>
    <w:rsid w:val="004E7E46"/>
    <w:rsid w:val="004E7F53"/>
    <w:rsid w:val="004F056B"/>
    <w:rsid w:val="004F1CAF"/>
    <w:rsid w:val="004F22EE"/>
    <w:rsid w:val="004F24B0"/>
    <w:rsid w:val="004F274D"/>
    <w:rsid w:val="004F2AC4"/>
    <w:rsid w:val="004F35B3"/>
    <w:rsid w:val="004F3FE7"/>
    <w:rsid w:val="004F45A0"/>
    <w:rsid w:val="004F537B"/>
    <w:rsid w:val="004F6C69"/>
    <w:rsid w:val="004F710F"/>
    <w:rsid w:val="004F74A3"/>
    <w:rsid w:val="004F7F90"/>
    <w:rsid w:val="0050007B"/>
    <w:rsid w:val="00500247"/>
    <w:rsid w:val="00500A48"/>
    <w:rsid w:val="00500FA4"/>
    <w:rsid w:val="00500FC7"/>
    <w:rsid w:val="00502699"/>
    <w:rsid w:val="0050286D"/>
    <w:rsid w:val="005034C6"/>
    <w:rsid w:val="0050370B"/>
    <w:rsid w:val="00503D78"/>
    <w:rsid w:val="0050430B"/>
    <w:rsid w:val="005051D7"/>
    <w:rsid w:val="0050581F"/>
    <w:rsid w:val="00505EAC"/>
    <w:rsid w:val="0050609B"/>
    <w:rsid w:val="005060B5"/>
    <w:rsid w:val="0050632B"/>
    <w:rsid w:val="00506D98"/>
    <w:rsid w:val="0051031B"/>
    <w:rsid w:val="00510A3C"/>
    <w:rsid w:val="00511A1C"/>
    <w:rsid w:val="00511D4B"/>
    <w:rsid w:val="00511EF5"/>
    <w:rsid w:val="00512F46"/>
    <w:rsid w:val="005131EE"/>
    <w:rsid w:val="005133D8"/>
    <w:rsid w:val="0051490F"/>
    <w:rsid w:val="005152D7"/>
    <w:rsid w:val="0051576A"/>
    <w:rsid w:val="0051732D"/>
    <w:rsid w:val="0052025F"/>
    <w:rsid w:val="00521A92"/>
    <w:rsid w:val="00521F8D"/>
    <w:rsid w:val="00522AE8"/>
    <w:rsid w:val="00522C0C"/>
    <w:rsid w:val="00523A7E"/>
    <w:rsid w:val="0052435D"/>
    <w:rsid w:val="00524ACE"/>
    <w:rsid w:val="0052527D"/>
    <w:rsid w:val="005264A9"/>
    <w:rsid w:val="005267D1"/>
    <w:rsid w:val="00526B38"/>
    <w:rsid w:val="00526F1D"/>
    <w:rsid w:val="00527BB2"/>
    <w:rsid w:val="00530165"/>
    <w:rsid w:val="005301C9"/>
    <w:rsid w:val="005304E3"/>
    <w:rsid w:val="00531F71"/>
    <w:rsid w:val="00533159"/>
    <w:rsid w:val="00533A4E"/>
    <w:rsid w:val="00533CE2"/>
    <w:rsid w:val="00534080"/>
    <w:rsid w:val="005341BB"/>
    <w:rsid w:val="005345A9"/>
    <w:rsid w:val="00535AAA"/>
    <w:rsid w:val="00536643"/>
    <w:rsid w:val="00536E33"/>
    <w:rsid w:val="0053714B"/>
    <w:rsid w:val="00541ACF"/>
    <w:rsid w:val="00541BC4"/>
    <w:rsid w:val="00541CFB"/>
    <w:rsid w:val="00541E7A"/>
    <w:rsid w:val="00541F09"/>
    <w:rsid w:val="0054219A"/>
    <w:rsid w:val="00542695"/>
    <w:rsid w:val="005443A5"/>
    <w:rsid w:val="00544832"/>
    <w:rsid w:val="0054567E"/>
    <w:rsid w:val="00545C2C"/>
    <w:rsid w:val="005467ED"/>
    <w:rsid w:val="00546AC9"/>
    <w:rsid w:val="00546B88"/>
    <w:rsid w:val="0054727F"/>
    <w:rsid w:val="00547F2D"/>
    <w:rsid w:val="00550096"/>
    <w:rsid w:val="0055134D"/>
    <w:rsid w:val="00551BB7"/>
    <w:rsid w:val="005522B1"/>
    <w:rsid w:val="0055234D"/>
    <w:rsid w:val="0055339F"/>
    <w:rsid w:val="00553773"/>
    <w:rsid w:val="00555082"/>
    <w:rsid w:val="00555B50"/>
    <w:rsid w:val="005561CA"/>
    <w:rsid w:val="00556D6E"/>
    <w:rsid w:val="00556F41"/>
    <w:rsid w:val="00557C2C"/>
    <w:rsid w:val="0056069C"/>
    <w:rsid w:val="00560712"/>
    <w:rsid w:val="00560CE3"/>
    <w:rsid w:val="00561AC5"/>
    <w:rsid w:val="00561DDB"/>
    <w:rsid w:val="00562DC6"/>
    <w:rsid w:val="00563800"/>
    <w:rsid w:val="00564043"/>
    <w:rsid w:val="005640A3"/>
    <w:rsid w:val="0056467A"/>
    <w:rsid w:val="005654AC"/>
    <w:rsid w:val="005655C7"/>
    <w:rsid w:val="00565BDE"/>
    <w:rsid w:val="00565D27"/>
    <w:rsid w:val="00566299"/>
    <w:rsid w:val="0056634C"/>
    <w:rsid w:val="0056690B"/>
    <w:rsid w:val="00567A81"/>
    <w:rsid w:val="005709BA"/>
    <w:rsid w:val="00570C69"/>
    <w:rsid w:val="00570E91"/>
    <w:rsid w:val="005711DF"/>
    <w:rsid w:val="0057144A"/>
    <w:rsid w:val="0057198F"/>
    <w:rsid w:val="00571E44"/>
    <w:rsid w:val="00571F0E"/>
    <w:rsid w:val="00572AB4"/>
    <w:rsid w:val="00573B15"/>
    <w:rsid w:val="00574049"/>
    <w:rsid w:val="00574101"/>
    <w:rsid w:val="005753C0"/>
    <w:rsid w:val="00575961"/>
    <w:rsid w:val="00575C2A"/>
    <w:rsid w:val="00575EED"/>
    <w:rsid w:val="005776D3"/>
    <w:rsid w:val="0058071C"/>
    <w:rsid w:val="00581083"/>
    <w:rsid w:val="00583C33"/>
    <w:rsid w:val="005841B9"/>
    <w:rsid w:val="00585022"/>
    <w:rsid w:val="00585209"/>
    <w:rsid w:val="00585594"/>
    <w:rsid w:val="005858E5"/>
    <w:rsid w:val="00585B01"/>
    <w:rsid w:val="00585C60"/>
    <w:rsid w:val="0058636F"/>
    <w:rsid w:val="00586DFB"/>
    <w:rsid w:val="00586EE6"/>
    <w:rsid w:val="00587080"/>
    <w:rsid w:val="00590006"/>
    <w:rsid w:val="00590815"/>
    <w:rsid w:val="00590E84"/>
    <w:rsid w:val="005914EA"/>
    <w:rsid w:val="00591A0E"/>
    <w:rsid w:val="00592CB9"/>
    <w:rsid w:val="0059350D"/>
    <w:rsid w:val="005942C4"/>
    <w:rsid w:val="00594FF2"/>
    <w:rsid w:val="00595A30"/>
    <w:rsid w:val="005960BB"/>
    <w:rsid w:val="00597F69"/>
    <w:rsid w:val="005A0520"/>
    <w:rsid w:val="005A0C78"/>
    <w:rsid w:val="005A1274"/>
    <w:rsid w:val="005A13BB"/>
    <w:rsid w:val="005A1A7D"/>
    <w:rsid w:val="005A1F20"/>
    <w:rsid w:val="005A1FEE"/>
    <w:rsid w:val="005A2176"/>
    <w:rsid w:val="005A3BCB"/>
    <w:rsid w:val="005A431F"/>
    <w:rsid w:val="005A4897"/>
    <w:rsid w:val="005A4EB5"/>
    <w:rsid w:val="005A5641"/>
    <w:rsid w:val="005A5F36"/>
    <w:rsid w:val="005A61E3"/>
    <w:rsid w:val="005A7E63"/>
    <w:rsid w:val="005A7EC0"/>
    <w:rsid w:val="005B0392"/>
    <w:rsid w:val="005B05F8"/>
    <w:rsid w:val="005B069C"/>
    <w:rsid w:val="005B073C"/>
    <w:rsid w:val="005B0BCF"/>
    <w:rsid w:val="005B0F70"/>
    <w:rsid w:val="005B1033"/>
    <w:rsid w:val="005B1958"/>
    <w:rsid w:val="005B1BB1"/>
    <w:rsid w:val="005B3784"/>
    <w:rsid w:val="005B39D1"/>
    <w:rsid w:val="005B4A35"/>
    <w:rsid w:val="005B4A82"/>
    <w:rsid w:val="005B550E"/>
    <w:rsid w:val="005B57F3"/>
    <w:rsid w:val="005B5C5C"/>
    <w:rsid w:val="005B5E69"/>
    <w:rsid w:val="005B6032"/>
    <w:rsid w:val="005B6883"/>
    <w:rsid w:val="005B6D61"/>
    <w:rsid w:val="005B6DA4"/>
    <w:rsid w:val="005B7447"/>
    <w:rsid w:val="005B7EB3"/>
    <w:rsid w:val="005C060F"/>
    <w:rsid w:val="005C1292"/>
    <w:rsid w:val="005C1CAA"/>
    <w:rsid w:val="005C1E4A"/>
    <w:rsid w:val="005C1E5C"/>
    <w:rsid w:val="005C23B7"/>
    <w:rsid w:val="005C3480"/>
    <w:rsid w:val="005C3DFE"/>
    <w:rsid w:val="005C438F"/>
    <w:rsid w:val="005C4396"/>
    <w:rsid w:val="005C4516"/>
    <w:rsid w:val="005C51E7"/>
    <w:rsid w:val="005C6B72"/>
    <w:rsid w:val="005C76EB"/>
    <w:rsid w:val="005D00E7"/>
    <w:rsid w:val="005D04FE"/>
    <w:rsid w:val="005D0EF6"/>
    <w:rsid w:val="005D284C"/>
    <w:rsid w:val="005D294B"/>
    <w:rsid w:val="005D2E47"/>
    <w:rsid w:val="005D3A94"/>
    <w:rsid w:val="005D3EB9"/>
    <w:rsid w:val="005D7F2A"/>
    <w:rsid w:val="005E09C5"/>
    <w:rsid w:val="005E14B0"/>
    <w:rsid w:val="005E161A"/>
    <w:rsid w:val="005E21F7"/>
    <w:rsid w:val="005E2C79"/>
    <w:rsid w:val="005E2F16"/>
    <w:rsid w:val="005E31ED"/>
    <w:rsid w:val="005E37F6"/>
    <w:rsid w:val="005E3819"/>
    <w:rsid w:val="005E3928"/>
    <w:rsid w:val="005E39CB"/>
    <w:rsid w:val="005E5211"/>
    <w:rsid w:val="005E6AB5"/>
    <w:rsid w:val="005E6C59"/>
    <w:rsid w:val="005E6D41"/>
    <w:rsid w:val="005E7C73"/>
    <w:rsid w:val="005F006D"/>
    <w:rsid w:val="005F03A5"/>
    <w:rsid w:val="005F1494"/>
    <w:rsid w:val="005F1664"/>
    <w:rsid w:val="005F1745"/>
    <w:rsid w:val="005F1CB6"/>
    <w:rsid w:val="005F1F69"/>
    <w:rsid w:val="005F2281"/>
    <w:rsid w:val="005F2929"/>
    <w:rsid w:val="005F2F6B"/>
    <w:rsid w:val="005F4CBC"/>
    <w:rsid w:val="005F4FD6"/>
    <w:rsid w:val="005F67CD"/>
    <w:rsid w:val="005F6E20"/>
    <w:rsid w:val="005F71E4"/>
    <w:rsid w:val="005F7E77"/>
    <w:rsid w:val="006007AC"/>
    <w:rsid w:val="00600CE8"/>
    <w:rsid w:val="00601D11"/>
    <w:rsid w:val="0060252F"/>
    <w:rsid w:val="00602C8C"/>
    <w:rsid w:val="00603353"/>
    <w:rsid w:val="00604604"/>
    <w:rsid w:val="00604839"/>
    <w:rsid w:val="006048B7"/>
    <w:rsid w:val="006059D6"/>
    <w:rsid w:val="00606ABD"/>
    <w:rsid w:val="0061057D"/>
    <w:rsid w:val="006113FC"/>
    <w:rsid w:val="006119E1"/>
    <w:rsid w:val="00612813"/>
    <w:rsid w:val="00614115"/>
    <w:rsid w:val="006146F6"/>
    <w:rsid w:val="0061558A"/>
    <w:rsid w:val="0061595D"/>
    <w:rsid w:val="006167CE"/>
    <w:rsid w:val="00617351"/>
    <w:rsid w:val="0062013B"/>
    <w:rsid w:val="0062072E"/>
    <w:rsid w:val="006211C6"/>
    <w:rsid w:val="0062185B"/>
    <w:rsid w:val="0062198F"/>
    <w:rsid w:val="00621C05"/>
    <w:rsid w:val="006220C8"/>
    <w:rsid w:val="00622160"/>
    <w:rsid w:val="0062349E"/>
    <w:rsid w:val="00623E61"/>
    <w:rsid w:val="00623E72"/>
    <w:rsid w:val="00623F49"/>
    <w:rsid w:val="00624472"/>
    <w:rsid w:val="006245CE"/>
    <w:rsid w:val="00624904"/>
    <w:rsid w:val="00624BFC"/>
    <w:rsid w:val="00625238"/>
    <w:rsid w:val="006257BB"/>
    <w:rsid w:val="00625A99"/>
    <w:rsid w:val="00625C80"/>
    <w:rsid w:val="006263A9"/>
    <w:rsid w:val="00626C8C"/>
    <w:rsid w:val="006270DA"/>
    <w:rsid w:val="00627C0B"/>
    <w:rsid w:val="00630124"/>
    <w:rsid w:val="0063094E"/>
    <w:rsid w:val="00630CF5"/>
    <w:rsid w:val="006319B4"/>
    <w:rsid w:val="00631C81"/>
    <w:rsid w:val="006328AC"/>
    <w:rsid w:val="006329C8"/>
    <w:rsid w:val="00633053"/>
    <w:rsid w:val="006337B4"/>
    <w:rsid w:val="006337EC"/>
    <w:rsid w:val="00633CA0"/>
    <w:rsid w:val="006347C1"/>
    <w:rsid w:val="00634B42"/>
    <w:rsid w:val="00634BEE"/>
    <w:rsid w:val="006364E6"/>
    <w:rsid w:val="00636BA4"/>
    <w:rsid w:val="00636C3B"/>
    <w:rsid w:val="00637F6C"/>
    <w:rsid w:val="00640A67"/>
    <w:rsid w:val="00641F29"/>
    <w:rsid w:val="0064230D"/>
    <w:rsid w:val="006423F9"/>
    <w:rsid w:val="0064258A"/>
    <w:rsid w:val="00642E94"/>
    <w:rsid w:val="0064454C"/>
    <w:rsid w:val="00645AD5"/>
    <w:rsid w:val="00646083"/>
    <w:rsid w:val="00646A99"/>
    <w:rsid w:val="006475EE"/>
    <w:rsid w:val="00647AAD"/>
    <w:rsid w:val="006504F5"/>
    <w:rsid w:val="00650A1E"/>
    <w:rsid w:val="00651258"/>
    <w:rsid w:val="006516D4"/>
    <w:rsid w:val="00651C91"/>
    <w:rsid w:val="00651EDC"/>
    <w:rsid w:val="0065210C"/>
    <w:rsid w:val="00652883"/>
    <w:rsid w:val="006538CB"/>
    <w:rsid w:val="00653D46"/>
    <w:rsid w:val="00654E8C"/>
    <w:rsid w:val="00655075"/>
    <w:rsid w:val="0065612F"/>
    <w:rsid w:val="006561F1"/>
    <w:rsid w:val="006562EE"/>
    <w:rsid w:val="006567CC"/>
    <w:rsid w:val="00657072"/>
    <w:rsid w:val="0065737E"/>
    <w:rsid w:val="00657952"/>
    <w:rsid w:val="00657A2B"/>
    <w:rsid w:val="00657B71"/>
    <w:rsid w:val="00657E45"/>
    <w:rsid w:val="00661378"/>
    <w:rsid w:val="006616E6"/>
    <w:rsid w:val="006629AB"/>
    <w:rsid w:val="00662E11"/>
    <w:rsid w:val="006639F5"/>
    <w:rsid w:val="00664888"/>
    <w:rsid w:val="0066542E"/>
    <w:rsid w:val="00665EC0"/>
    <w:rsid w:val="0066603C"/>
    <w:rsid w:val="0066676C"/>
    <w:rsid w:val="0066691D"/>
    <w:rsid w:val="00666C17"/>
    <w:rsid w:val="0067037E"/>
    <w:rsid w:val="00670706"/>
    <w:rsid w:val="00670A9C"/>
    <w:rsid w:val="0067105F"/>
    <w:rsid w:val="0067135D"/>
    <w:rsid w:val="006713A7"/>
    <w:rsid w:val="006714FA"/>
    <w:rsid w:val="006730AD"/>
    <w:rsid w:val="006731F4"/>
    <w:rsid w:val="00673274"/>
    <w:rsid w:val="006732F3"/>
    <w:rsid w:val="00673B82"/>
    <w:rsid w:val="00674AD9"/>
    <w:rsid w:val="0067507C"/>
    <w:rsid w:val="00675192"/>
    <w:rsid w:val="0067536A"/>
    <w:rsid w:val="00676755"/>
    <w:rsid w:val="006769AE"/>
    <w:rsid w:val="00676A13"/>
    <w:rsid w:val="0067700A"/>
    <w:rsid w:val="006774A1"/>
    <w:rsid w:val="0068144B"/>
    <w:rsid w:val="00681A9B"/>
    <w:rsid w:val="006823DF"/>
    <w:rsid w:val="006849AA"/>
    <w:rsid w:val="006852D2"/>
    <w:rsid w:val="00685465"/>
    <w:rsid w:val="00686EEA"/>
    <w:rsid w:val="00687050"/>
    <w:rsid w:val="006876CF"/>
    <w:rsid w:val="006906C3"/>
    <w:rsid w:val="006906CF"/>
    <w:rsid w:val="00690B1B"/>
    <w:rsid w:val="0069146B"/>
    <w:rsid w:val="00691473"/>
    <w:rsid w:val="00691C1B"/>
    <w:rsid w:val="006932F6"/>
    <w:rsid w:val="006949E2"/>
    <w:rsid w:val="00694C56"/>
    <w:rsid w:val="0069531E"/>
    <w:rsid w:val="00695938"/>
    <w:rsid w:val="00695D9B"/>
    <w:rsid w:val="006973D8"/>
    <w:rsid w:val="00697453"/>
    <w:rsid w:val="006975C3"/>
    <w:rsid w:val="006976B2"/>
    <w:rsid w:val="006979F4"/>
    <w:rsid w:val="00697EC1"/>
    <w:rsid w:val="006A0762"/>
    <w:rsid w:val="006A1DE7"/>
    <w:rsid w:val="006A225E"/>
    <w:rsid w:val="006A2451"/>
    <w:rsid w:val="006A2BC1"/>
    <w:rsid w:val="006A4072"/>
    <w:rsid w:val="006A40BD"/>
    <w:rsid w:val="006A49DC"/>
    <w:rsid w:val="006A5083"/>
    <w:rsid w:val="006A677F"/>
    <w:rsid w:val="006A69CF"/>
    <w:rsid w:val="006A6D91"/>
    <w:rsid w:val="006B112F"/>
    <w:rsid w:val="006B148B"/>
    <w:rsid w:val="006B23B9"/>
    <w:rsid w:val="006B2E3F"/>
    <w:rsid w:val="006B3EAA"/>
    <w:rsid w:val="006B3EEC"/>
    <w:rsid w:val="006B4388"/>
    <w:rsid w:val="006B4CC9"/>
    <w:rsid w:val="006B57B0"/>
    <w:rsid w:val="006C0D34"/>
    <w:rsid w:val="006C12AD"/>
    <w:rsid w:val="006C200F"/>
    <w:rsid w:val="006C2870"/>
    <w:rsid w:val="006C2EB6"/>
    <w:rsid w:val="006C33B8"/>
    <w:rsid w:val="006C37BE"/>
    <w:rsid w:val="006C429A"/>
    <w:rsid w:val="006C46BE"/>
    <w:rsid w:val="006C49AB"/>
    <w:rsid w:val="006C54CF"/>
    <w:rsid w:val="006C76E2"/>
    <w:rsid w:val="006C7D8C"/>
    <w:rsid w:val="006D0CAB"/>
    <w:rsid w:val="006D1CF5"/>
    <w:rsid w:val="006D21F1"/>
    <w:rsid w:val="006D2CA8"/>
    <w:rsid w:val="006D3103"/>
    <w:rsid w:val="006D356F"/>
    <w:rsid w:val="006D3D00"/>
    <w:rsid w:val="006D45A7"/>
    <w:rsid w:val="006D6288"/>
    <w:rsid w:val="006D72F5"/>
    <w:rsid w:val="006D74EE"/>
    <w:rsid w:val="006D7553"/>
    <w:rsid w:val="006D7F47"/>
    <w:rsid w:val="006E0167"/>
    <w:rsid w:val="006E0BCC"/>
    <w:rsid w:val="006E1273"/>
    <w:rsid w:val="006E12CC"/>
    <w:rsid w:val="006E1ACE"/>
    <w:rsid w:val="006E1B9C"/>
    <w:rsid w:val="006E25BE"/>
    <w:rsid w:val="006E3D97"/>
    <w:rsid w:val="006E48A2"/>
    <w:rsid w:val="006E60F9"/>
    <w:rsid w:val="006E625E"/>
    <w:rsid w:val="006E64C3"/>
    <w:rsid w:val="006E6E11"/>
    <w:rsid w:val="006E7555"/>
    <w:rsid w:val="006E78D0"/>
    <w:rsid w:val="006F1039"/>
    <w:rsid w:val="006F1D3A"/>
    <w:rsid w:val="006F27CD"/>
    <w:rsid w:val="006F3071"/>
    <w:rsid w:val="006F3CF5"/>
    <w:rsid w:val="006F3F6C"/>
    <w:rsid w:val="006F48E2"/>
    <w:rsid w:val="006F509E"/>
    <w:rsid w:val="006F5C78"/>
    <w:rsid w:val="006F6CBC"/>
    <w:rsid w:val="007007BE"/>
    <w:rsid w:val="00701300"/>
    <w:rsid w:val="007018C6"/>
    <w:rsid w:val="00701981"/>
    <w:rsid w:val="00701A2F"/>
    <w:rsid w:val="007026FA"/>
    <w:rsid w:val="00702AD3"/>
    <w:rsid w:val="00703143"/>
    <w:rsid w:val="00703360"/>
    <w:rsid w:val="007038EE"/>
    <w:rsid w:val="00703C41"/>
    <w:rsid w:val="0070428A"/>
    <w:rsid w:val="00704C0D"/>
    <w:rsid w:val="00705B1C"/>
    <w:rsid w:val="007069DA"/>
    <w:rsid w:val="00707634"/>
    <w:rsid w:val="00707A5D"/>
    <w:rsid w:val="0071012B"/>
    <w:rsid w:val="00710752"/>
    <w:rsid w:val="00711823"/>
    <w:rsid w:val="0071250C"/>
    <w:rsid w:val="00713335"/>
    <w:rsid w:val="007134BD"/>
    <w:rsid w:val="00713BA6"/>
    <w:rsid w:val="0071453C"/>
    <w:rsid w:val="007147BD"/>
    <w:rsid w:val="00714862"/>
    <w:rsid w:val="00714C31"/>
    <w:rsid w:val="00714EA1"/>
    <w:rsid w:val="00715140"/>
    <w:rsid w:val="007151D3"/>
    <w:rsid w:val="007151F8"/>
    <w:rsid w:val="007153D5"/>
    <w:rsid w:val="007159E1"/>
    <w:rsid w:val="00715CED"/>
    <w:rsid w:val="00720AD4"/>
    <w:rsid w:val="00720CC2"/>
    <w:rsid w:val="00720DA8"/>
    <w:rsid w:val="00721455"/>
    <w:rsid w:val="007214A4"/>
    <w:rsid w:val="00721BD5"/>
    <w:rsid w:val="00722B48"/>
    <w:rsid w:val="007238AE"/>
    <w:rsid w:val="0072478C"/>
    <w:rsid w:val="007252CA"/>
    <w:rsid w:val="00725AD7"/>
    <w:rsid w:val="00726C2E"/>
    <w:rsid w:val="00726F7B"/>
    <w:rsid w:val="0073083B"/>
    <w:rsid w:val="007313C1"/>
    <w:rsid w:val="007325C1"/>
    <w:rsid w:val="00732812"/>
    <w:rsid w:val="0073308D"/>
    <w:rsid w:val="00734381"/>
    <w:rsid w:val="007357C8"/>
    <w:rsid w:val="00735890"/>
    <w:rsid w:val="007378B9"/>
    <w:rsid w:val="00740E7F"/>
    <w:rsid w:val="007417BD"/>
    <w:rsid w:val="00741BF3"/>
    <w:rsid w:val="00741D55"/>
    <w:rsid w:val="0074432B"/>
    <w:rsid w:val="00744713"/>
    <w:rsid w:val="007448A9"/>
    <w:rsid w:val="007451F4"/>
    <w:rsid w:val="00745C00"/>
    <w:rsid w:val="007467E1"/>
    <w:rsid w:val="00746A35"/>
    <w:rsid w:val="00747B94"/>
    <w:rsid w:val="007507C3"/>
    <w:rsid w:val="00751339"/>
    <w:rsid w:val="0075143D"/>
    <w:rsid w:val="00751850"/>
    <w:rsid w:val="00751DF0"/>
    <w:rsid w:val="00751F14"/>
    <w:rsid w:val="00752026"/>
    <w:rsid w:val="00752A01"/>
    <w:rsid w:val="00752B1F"/>
    <w:rsid w:val="00752CFD"/>
    <w:rsid w:val="007532DA"/>
    <w:rsid w:val="00753BB1"/>
    <w:rsid w:val="00754632"/>
    <w:rsid w:val="00754B3C"/>
    <w:rsid w:val="00754DCC"/>
    <w:rsid w:val="007564AF"/>
    <w:rsid w:val="00756701"/>
    <w:rsid w:val="00756CAD"/>
    <w:rsid w:val="007570F4"/>
    <w:rsid w:val="007574B0"/>
    <w:rsid w:val="00757F79"/>
    <w:rsid w:val="00760AC5"/>
    <w:rsid w:val="00760F37"/>
    <w:rsid w:val="007619A6"/>
    <w:rsid w:val="00761D5A"/>
    <w:rsid w:val="00762112"/>
    <w:rsid w:val="00762315"/>
    <w:rsid w:val="00763555"/>
    <w:rsid w:val="0076359A"/>
    <w:rsid w:val="007641B0"/>
    <w:rsid w:val="007649A8"/>
    <w:rsid w:val="00764ECE"/>
    <w:rsid w:val="007656F1"/>
    <w:rsid w:val="00765BA3"/>
    <w:rsid w:val="00765FC1"/>
    <w:rsid w:val="007660BF"/>
    <w:rsid w:val="00766F88"/>
    <w:rsid w:val="0076767D"/>
    <w:rsid w:val="007677FD"/>
    <w:rsid w:val="00770B14"/>
    <w:rsid w:val="007712A4"/>
    <w:rsid w:val="007712DE"/>
    <w:rsid w:val="007716FA"/>
    <w:rsid w:val="00771EA8"/>
    <w:rsid w:val="00772C08"/>
    <w:rsid w:val="00772C87"/>
    <w:rsid w:val="0077333A"/>
    <w:rsid w:val="00774624"/>
    <w:rsid w:val="00774773"/>
    <w:rsid w:val="00774CAB"/>
    <w:rsid w:val="00775ED5"/>
    <w:rsid w:val="0077627E"/>
    <w:rsid w:val="007762AE"/>
    <w:rsid w:val="0077678A"/>
    <w:rsid w:val="00776979"/>
    <w:rsid w:val="00776D06"/>
    <w:rsid w:val="007772AA"/>
    <w:rsid w:val="0077781F"/>
    <w:rsid w:val="00777879"/>
    <w:rsid w:val="00777F11"/>
    <w:rsid w:val="007803BC"/>
    <w:rsid w:val="007816BA"/>
    <w:rsid w:val="0078174E"/>
    <w:rsid w:val="00781F13"/>
    <w:rsid w:val="00782363"/>
    <w:rsid w:val="007823DB"/>
    <w:rsid w:val="0078318D"/>
    <w:rsid w:val="00783755"/>
    <w:rsid w:val="007840B9"/>
    <w:rsid w:val="00784E37"/>
    <w:rsid w:val="00786245"/>
    <w:rsid w:val="00786E53"/>
    <w:rsid w:val="00787B20"/>
    <w:rsid w:val="00787E74"/>
    <w:rsid w:val="007912CB"/>
    <w:rsid w:val="00791A59"/>
    <w:rsid w:val="00792512"/>
    <w:rsid w:val="007933CA"/>
    <w:rsid w:val="007935F3"/>
    <w:rsid w:val="00794CAF"/>
    <w:rsid w:val="00794E5D"/>
    <w:rsid w:val="00795C37"/>
    <w:rsid w:val="0079636E"/>
    <w:rsid w:val="007970D5"/>
    <w:rsid w:val="007970F9"/>
    <w:rsid w:val="007977F5"/>
    <w:rsid w:val="007A13E4"/>
    <w:rsid w:val="007A1CD4"/>
    <w:rsid w:val="007A3722"/>
    <w:rsid w:val="007A377D"/>
    <w:rsid w:val="007A38EC"/>
    <w:rsid w:val="007A3B5A"/>
    <w:rsid w:val="007A45DF"/>
    <w:rsid w:val="007A5A57"/>
    <w:rsid w:val="007A5EA4"/>
    <w:rsid w:val="007A7B27"/>
    <w:rsid w:val="007B0112"/>
    <w:rsid w:val="007B0CE6"/>
    <w:rsid w:val="007B0D0C"/>
    <w:rsid w:val="007B0D50"/>
    <w:rsid w:val="007B1797"/>
    <w:rsid w:val="007B1EC4"/>
    <w:rsid w:val="007B1FEA"/>
    <w:rsid w:val="007B2820"/>
    <w:rsid w:val="007B3CD6"/>
    <w:rsid w:val="007B4650"/>
    <w:rsid w:val="007B4854"/>
    <w:rsid w:val="007B49E7"/>
    <w:rsid w:val="007B51DC"/>
    <w:rsid w:val="007B6113"/>
    <w:rsid w:val="007B631D"/>
    <w:rsid w:val="007B6C3B"/>
    <w:rsid w:val="007B7555"/>
    <w:rsid w:val="007B7C4A"/>
    <w:rsid w:val="007C0AC5"/>
    <w:rsid w:val="007C16D7"/>
    <w:rsid w:val="007C43C7"/>
    <w:rsid w:val="007C4813"/>
    <w:rsid w:val="007C4EDA"/>
    <w:rsid w:val="007C655D"/>
    <w:rsid w:val="007C672B"/>
    <w:rsid w:val="007C6B62"/>
    <w:rsid w:val="007C7C0D"/>
    <w:rsid w:val="007D0625"/>
    <w:rsid w:val="007D19FA"/>
    <w:rsid w:val="007D2952"/>
    <w:rsid w:val="007D337B"/>
    <w:rsid w:val="007D39DF"/>
    <w:rsid w:val="007D3AD4"/>
    <w:rsid w:val="007D420A"/>
    <w:rsid w:val="007D473B"/>
    <w:rsid w:val="007D4B32"/>
    <w:rsid w:val="007D4B6F"/>
    <w:rsid w:val="007D4BC5"/>
    <w:rsid w:val="007D4DF9"/>
    <w:rsid w:val="007D4EAD"/>
    <w:rsid w:val="007D6089"/>
    <w:rsid w:val="007D6B01"/>
    <w:rsid w:val="007D70DE"/>
    <w:rsid w:val="007D71F9"/>
    <w:rsid w:val="007D74D9"/>
    <w:rsid w:val="007E0F9D"/>
    <w:rsid w:val="007E1480"/>
    <w:rsid w:val="007E1657"/>
    <w:rsid w:val="007E1C29"/>
    <w:rsid w:val="007E2A16"/>
    <w:rsid w:val="007E3842"/>
    <w:rsid w:val="007E3B4E"/>
    <w:rsid w:val="007E4016"/>
    <w:rsid w:val="007E49A2"/>
    <w:rsid w:val="007E49B7"/>
    <w:rsid w:val="007E4AE4"/>
    <w:rsid w:val="007E4D47"/>
    <w:rsid w:val="007E4FBB"/>
    <w:rsid w:val="007E6453"/>
    <w:rsid w:val="007E6A43"/>
    <w:rsid w:val="007E6ADA"/>
    <w:rsid w:val="007F0A13"/>
    <w:rsid w:val="007F0C49"/>
    <w:rsid w:val="007F13AB"/>
    <w:rsid w:val="007F17F4"/>
    <w:rsid w:val="007F1CB6"/>
    <w:rsid w:val="007F2CDD"/>
    <w:rsid w:val="007F37DB"/>
    <w:rsid w:val="007F3DF1"/>
    <w:rsid w:val="007F41C3"/>
    <w:rsid w:val="007F42E1"/>
    <w:rsid w:val="007F4601"/>
    <w:rsid w:val="007F47D8"/>
    <w:rsid w:val="007F526F"/>
    <w:rsid w:val="007F5DA5"/>
    <w:rsid w:val="007F6418"/>
    <w:rsid w:val="007F75E8"/>
    <w:rsid w:val="007F7975"/>
    <w:rsid w:val="00800168"/>
    <w:rsid w:val="008001AE"/>
    <w:rsid w:val="00800AD1"/>
    <w:rsid w:val="00801091"/>
    <w:rsid w:val="0080135B"/>
    <w:rsid w:val="008017F7"/>
    <w:rsid w:val="00801B74"/>
    <w:rsid w:val="0080205A"/>
    <w:rsid w:val="008026EA"/>
    <w:rsid w:val="00802980"/>
    <w:rsid w:val="00802B59"/>
    <w:rsid w:val="00803715"/>
    <w:rsid w:val="00805594"/>
    <w:rsid w:val="0080668C"/>
    <w:rsid w:val="00807851"/>
    <w:rsid w:val="008105F6"/>
    <w:rsid w:val="00810BED"/>
    <w:rsid w:val="00810D04"/>
    <w:rsid w:val="0081157A"/>
    <w:rsid w:val="00811679"/>
    <w:rsid w:val="008116A0"/>
    <w:rsid w:val="008126CC"/>
    <w:rsid w:val="008129D0"/>
    <w:rsid w:val="00812B82"/>
    <w:rsid w:val="00812C89"/>
    <w:rsid w:val="00813145"/>
    <w:rsid w:val="00813466"/>
    <w:rsid w:val="00813BE5"/>
    <w:rsid w:val="00813CC2"/>
    <w:rsid w:val="008151F8"/>
    <w:rsid w:val="00815D48"/>
    <w:rsid w:val="0081741A"/>
    <w:rsid w:val="008178CD"/>
    <w:rsid w:val="008212F8"/>
    <w:rsid w:val="00821645"/>
    <w:rsid w:val="008216AE"/>
    <w:rsid w:val="00822F9B"/>
    <w:rsid w:val="00823D39"/>
    <w:rsid w:val="00824AD0"/>
    <w:rsid w:val="008253CD"/>
    <w:rsid w:val="00825CBB"/>
    <w:rsid w:val="008265FC"/>
    <w:rsid w:val="00826983"/>
    <w:rsid w:val="00826BD0"/>
    <w:rsid w:val="0082796E"/>
    <w:rsid w:val="00827D87"/>
    <w:rsid w:val="00830679"/>
    <w:rsid w:val="00830BC3"/>
    <w:rsid w:val="00830BF9"/>
    <w:rsid w:val="008310CD"/>
    <w:rsid w:val="008311D8"/>
    <w:rsid w:val="00832082"/>
    <w:rsid w:val="0083230E"/>
    <w:rsid w:val="00832926"/>
    <w:rsid w:val="00832E0D"/>
    <w:rsid w:val="008336DA"/>
    <w:rsid w:val="00833D32"/>
    <w:rsid w:val="00833D71"/>
    <w:rsid w:val="00834624"/>
    <w:rsid w:val="00834787"/>
    <w:rsid w:val="008349DD"/>
    <w:rsid w:val="008349E8"/>
    <w:rsid w:val="008353F0"/>
    <w:rsid w:val="00835BD4"/>
    <w:rsid w:val="00835D33"/>
    <w:rsid w:val="0083635C"/>
    <w:rsid w:val="008364D5"/>
    <w:rsid w:val="00837965"/>
    <w:rsid w:val="00840483"/>
    <w:rsid w:val="00840637"/>
    <w:rsid w:val="00840F65"/>
    <w:rsid w:val="008414B0"/>
    <w:rsid w:val="008416E2"/>
    <w:rsid w:val="00841CB6"/>
    <w:rsid w:val="00844A67"/>
    <w:rsid w:val="00844B6D"/>
    <w:rsid w:val="008451DE"/>
    <w:rsid w:val="00845808"/>
    <w:rsid w:val="00845C5F"/>
    <w:rsid w:val="00846FEB"/>
    <w:rsid w:val="008474C5"/>
    <w:rsid w:val="0084768C"/>
    <w:rsid w:val="00847D72"/>
    <w:rsid w:val="008507B9"/>
    <w:rsid w:val="0085093E"/>
    <w:rsid w:val="00850FD4"/>
    <w:rsid w:val="00852180"/>
    <w:rsid w:val="00852D29"/>
    <w:rsid w:val="00852ED3"/>
    <w:rsid w:val="008530FC"/>
    <w:rsid w:val="00853267"/>
    <w:rsid w:val="00853E98"/>
    <w:rsid w:val="0085429F"/>
    <w:rsid w:val="00854666"/>
    <w:rsid w:val="008552DC"/>
    <w:rsid w:val="0085556A"/>
    <w:rsid w:val="00855C13"/>
    <w:rsid w:val="00855D5D"/>
    <w:rsid w:val="00855FA0"/>
    <w:rsid w:val="00856620"/>
    <w:rsid w:val="0085703F"/>
    <w:rsid w:val="00857C57"/>
    <w:rsid w:val="00857EFE"/>
    <w:rsid w:val="00860CF0"/>
    <w:rsid w:val="00861095"/>
    <w:rsid w:val="008610DB"/>
    <w:rsid w:val="0086156A"/>
    <w:rsid w:val="00861B04"/>
    <w:rsid w:val="00861B76"/>
    <w:rsid w:val="00863F10"/>
    <w:rsid w:val="00864BEE"/>
    <w:rsid w:val="00864E48"/>
    <w:rsid w:val="008650AF"/>
    <w:rsid w:val="0086526B"/>
    <w:rsid w:val="0086581B"/>
    <w:rsid w:val="008662B6"/>
    <w:rsid w:val="00867D0C"/>
    <w:rsid w:val="008708A9"/>
    <w:rsid w:val="00870D9A"/>
    <w:rsid w:val="0087147D"/>
    <w:rsid w:val="0087366D"/>
    <w:rsid w:val="008737B8"/>
    <w:rsid w:val="00874C5A"/>
    <w:rsid w:val="00874D11"/>
    <w:rsid w:val="00875029"/>
    <w:rsid w:val="00875FAC"/>
    <w:rsid w:val="0087655D"/>
    <w:rsid w:val="0087716C"/>
    <w:rsid w:val="0088077E"/>
    <w:rsid w:val="00880C0C"/>
    <w:rsid w:val="00881288"/>
    <w:rsid w:val="008813F7"/>
    <w:rsid w:val="008814A7"/>
    <w:rsid w:val="008815D3"/>
    <w:rsid w:val="00881A9D"/>
    <w:rsid w:val="008834AF"/>
    <w:rsid w:val="008834C0"/>
    <w:rsid w:val="00883E19"/>
    <w:rsid w:val="00885F4F"/>
    <w:rsid w:val="00885FC7"/>
    <w:rsid w:val="00887A29"/>
    <w:rsid w:val="00887EEF"/>
    <w:rsid w:val="008903B5"/>
    <w:rsid w:val="0089040A"/>
    <w:rsid w:val="008908DF"/>
    <w:rsid w:val="00890966"/>
    <w:rsid w:val="00891006"/>
    <w:rsid w:val="008929C8"/>
    <w:rsid w:val="00892BE1"/>
    <w:rsid w:val="00893479"/>
    <w:rsid w:val="00893987"/>
    <w:rsid w:val="00894E2C"/>
    <w:rsid w:val="0089553C"/>
    <w:rsid w:val="008957CC"/>
    <w:rsid w:val="008957F0"/>
    <w:rsid w:val="00896722"/>
    <w:rsid w:val="00897A86"/>
    <w:rsid w:val="008A0D91"/>
    <w:rsid w:val="008A0DF9"/>
    <w:rsid w:val="008A110A"/>
    <w:rsid w:val="008A1687"/>
    <w:rsid w:val="008A1E07"/>
    <w:rsid w:val="008A2A76"/>
    <w:rsid w:val="008A30BB"/>
    <w:rsid w:val="008A3A24"/>
    <w:rsid w:val="008A45BF"/>
    <w:rsid w:val="008A479D"/>
    <w:rsid w:val="008A5ED1"/>
    <w:rsid w:val="008A7115"/>
    <w:rsid w:val="008B1904"/>
    <w:rsid w:val="008B1D34"/>
    <w:rsid w:val="008B1F07"/>
    <w:rsid w:val="008B27E2"/>
    <w:rsid w:val="008B347F"/>
    <w:rsid w:val="008B3D6B"/>
    <w:rsid w:val="008B4D3C"/>
    <w:rsid w:val="008B5841"/>
    <w:rsid w:val="008B7640"/>
    <w:rsid w:val="008B7814"/>
    <w:rsid w:val="008B7A3D"/>
    <w:rsid w:val="008C0A80"/>
    <w:rsid w:val="008C0A9D"/>
    <w:rsid w:val="008C141A"/>
    <w:rsid w:val="008C2345"/>
    <w:rsid w:val="008C29B6"/>
    <w:rsid w:val="008C2E3D"/>
    <w:rsid w:val="008C4C91"/>
    <w:rsid w:val="008C5878"/>
    <w:rsid w:val="008C59F6"/>
    <w:rsid w:val="008C5D21"/>
    <w:rsid w:val="008C6FA7"/>
    <w:rsid w:val="008C7DD7"/>
    <w:rsid w:val="008D0768"/>
    <w:rsid w:val="008D0C9E"/>
    <w:rsid w:val="008D12BF"/>
    <w:rsid w:val="008D13FC"/>
    <w:rsid w:val="008D1412"/>
    <w:rsid w:val="008D1482"/>
    <w:rsid w:val="008D17E0"/>
    <w:rsid w:val="008D18FB"/>
    <w:rsid w:val="008D1E0C"/>
    <w:rsid w:val="008D22A4"/>
    <w:rsid w:val="008D25B1"/>
    <w:rsid w:val="008D33BF"/>
    <w:rsid w:val="008D4202"/>
    <w:rsid w:val="008D45F6"/>
    <w:rsid w:val="008D470C"/>
    <w:rsid w:val="008D5531"/>
    <w:rsid w:val="008D5810"/>
    <w:rsid w:val="008D607C"/>
    <w:rsid w:val="008D6556"/>
    <w:rsid w:val="008D7237"/>
    <w:rsid w:val="008D762B"/>
    <w:rsid w:val="008D7D6F"/>
    <w:rsid w:val="008E0AEC"/>
    <w:rsid w:val="008E0B40"/>
    <w:rsid w:val="008E0E9A"/>
    <w:rsid w:val="008E12E7"/>
    <w:rsid w:val="008E169B"/>
    <w:rsid w:val="008E2271"/>
    <w:rsid w:val="008E2E3D"/>
    <w:rsid w:val="008E2E5C"/>
    <w:rsid w:val="008E2EA7"/>
    <w:rsid w:val="008E3B8C"/>
    <w:rsid w:val="008E4270"/>
    <w:rsid w:val="008E4758"/>
    <w:rsid w:val="008E4A79"/>
    <w:rsid w:val="008E4F18"/>
    <w:rsid w:val="008E5600"/>
    <w:rsid w:val="008E6D9D"/>
    <w:rsid w:val="008E7041"/>
    <w:rsid w:val="008E73D6"/>
    <w:rsid w:val="008E7CDB"/>
    <w:rsid w:val="008E7D4E"/>
    <w:rsid w:val="008F08EA"/>
    <w:rsid w:val="008F12CF"/>
    <w:rsid w:val="008F1BBD"/>
    <w:rsid w:val="008F229E"/>
    <w:rsid w:val="008F27BD"/>
    <w:rsid w:val="008F299E"/>
    <w:rsid w:val="008F2C99"/>
    <w:rsid w:val="008F2FE2"/>
    <w:rsid w:val="008F34EA"/>
    <w:rsid w:val="008F397E"/>
    <w:rsid w:val="008F3C59"/>
    <w:rsid w:val="008F3F81"/>
    <w:rsid w:val="008F4C3C"/>
    <w:rsid w:val="008F4C4C"/>
    <w:rsid w:val="008F4CD5"/>
    <w:rsid w:val="008F5147"/>
    <w:rsid w:val="008F5235"/>
    <w:rsid w:val="008F58E3"/>
    <w:rsid w:val="008F5938"/>
    <w:rsid w:val="008F6685"/>
    <w:rsid w:val="008F68EE"/>
    <w:rsid w:val="008F6B25"/>
    <w:rsid w:val="008F6B33"/>
    <w:rsid w:val="008F74E9"/>
    <w:rsid w:val="008F7AD0"/>
    <w:rsid w:val="008F7BED"/>
    <w:rsid w:val="009009F9"/>
    <w:rsid w:val="00900A47"/>
    <w:rsid w:val="00901597"/>
    <w:rsid w:val="00901729"/>
    <w:rsid w:val="00902969"/>
    <w:rsid w:val="00902B2C"/>
    <w:rsid w:val="009032EE"/>
    <w:rsid w:val="00903A81"/>
    <w:rsid w:val="00904CFF"/>
    <w:rsid w:val="009055A6"/>
    <w:rsid w:val="009060EB"/>
    <w:rsid w:val="00906D40"/>
    <w:rsid w:val="00907614"/>
    <w:rsid w:val="00907709"/>
    <w:rsid w:val="00907DCC"/>
    <w:rsid w:val="00910EF6"/>
    <w:rsid w:val="00911144"/>
    <w:rsid w:val="00911BA0"/>
    <w:rsid w:val="00911F03"/>
    <w:rsid w:val="00912567"/>
    <w:rsid w:val="00912E1C"/>
    <w:rsid w:val="009132A9"/>
    <w:rsid w:val="00913705"/>
    <w:rsid w:val="00913BC3"/>
    <w:rsid w:val="00913D57"/>
    <w:rsid w:val="00915250"/>
    <w:rsid w:val="0091536F"/>
    <w:rsid w:val="00915888"/>
    <w:rsid w:val="00915B8E"/>
    <w:rsid w:val="009161A7"/>
    <w:rsid w:val="0091678A"/>
    <w:rsid w:val="00916848"/>
    <w:rsid w:val="00916944"/>
    <w:rsid w:val="0091758C"/>
    <w:rsid w:val="009175CB"/>
    <w:rsid w:val="00917AD1"/>
    <w:rsid w:val="00920B6F"/>
    <w:rsid w:val="00920D50"/>
    <w:rsid w:val="00923997"/>
    <w:rsid w:val="0092416C"/>
    <w:rsid w:val="009254A3"/>
    <w:rsid w:val="00925C20"/>
    <w:rsid w:val="009261D7"/>
    <w:rsid w:val="00926779"/>
    <w:rsid w:val="00926C25"/>
    <w:rsid w:val="00926C2E"/>
    <w:rsid w:val="00931693"/>
    <w:rsid w:val="00931F55"/>
    <w:rsid w:val="009335E4"/>
    <w:rsid w:val="009344AE"/>
    <w:rsid w:val="009351B5"/>
    <w:rsid w:val="00935210"/>
    <w:rsid w:val="00935763"/>
    <w:rsid w:val="00935A85"/>
    <w:rsid w:val="00936209"/>
    <w:rsid w:val="0093696F"/>
    <w:rsid w:val="00937C74"/>
    <w:rsid w:val="00940800"/>
    <w:rsid w:val="0094188A"/>
    <w:rsid w:val="009418EF"/>
    <w:rsid w:val="00941B35"/>
    <w:rsid w:val="00941E32"/>
    <w:rsid w:val="009427F9"/>
    <w:rsid w:val="00943860"/>
    <w:rsid w:val="00944AED"/>
    <w:rsid w:val="0094601C"/>
    <w:rsid w:val="00946453"/>
    <w:rsid w:val="009467E5"/>
    <w:rsid w:val="009469B3"/>
    <w:rsid w:val="00946BA8"/>
    <w:rsid w:val="00947621"/>
    <w:rsid w:val="00950A58"/>
    <w:rsid w:val="00950E7E"/>
    <w:rsid w:val="009511E3"/>
    <w:rsid w:val="00951702"/>
    <w:rsid w:val="00951AE9"/>
    <w:rsid w:val="0095303E"/>
    <w:rsid w:val="00953976"/>
    <w:rsid w:val="00954F20"/>
    <w:rsid w:val="00954F43"/>
    <w:rsid w:val="00955BB7"/>
    <w:rsid w:val="00956138"/>
    <w:rsid w:val="00956459"/>
    <w:rsid w:val="00957265"/>
    <w:rsid w:val="00957875"/>
    <w:rsid w:val="00957D61"/>
    <w:rsid w:val="00960A16"/>
    <w:rsid w:val="009612F9"/>
    <w:rsid w:val="00961E60"/>
    <w:rsid w:val="00962F48"/>
    <w:rsid w:val="00963494"/>
    <w:rsid w:val="00963E12"/>
    <w:rsid w:val="009647D8"/>
    <w:rsid w:val="00965000"/>
    <w:rsid w:val="00965A8C"/>
    <w:rsid w:val="00965EFF"/>
    <w:rsid w:val="00965F13"/>
    <w:rsid w:val="009661B7"/>
    <w:rsid w:val="0096623F"/>
    <w:rsid w:val="00966842"/>
    <w:rsid w:val="009668D5"/>
    <w:rsid w:val="00966BE8"/>
    <w:rsid w:val="00966ED1"/>
    <w:rsid w:val="00967364"/>
    <w:rsid w:val="00970BAF"/>
    <w:rsid w:val="0097113C"/>
    <w:rsid w:val="009715E8"/>
    <w:rsid w:val="00971D08"/>
    <w:rsid w:val="00971E25"/>
    <w:rsid w:val="00972B1E"/>
    <w:rsid w:val="0097385A"/>
    <w:rsid w:val="00973A0F"/>
    <w:rsid w:val="00973C6D"/>
    <w:rsid w:val="00973F19"/>
    <w:rsid w:val="009752C1"/>
    <w:rsid w:val="009757F7"/>
    <w:rsid w:val="00975E3B"/>
    <w:rsid w:val="009762C6"/>
    <w:rsid w:val="00977027"/>
    <w:rsid w:val="00977E16"/>
    <w:rsid w:val="0098047C"/>
    <w:rsid w:val="009815F5"/>
    <w:rsid w:val="009825BB"/>
    <w:rsid w:val="00982DEF"/>
    <w:rsid w:val="0098319F"/>
    <w:rsid w:val="00983A0E"/>
    <w:rsid w:val="00983A26"/>
    <w:rsid w:val="00984C1A"/>
    <w:rsid w:val="00986646"/>
    <w:rsid w:val="00987BC1"/>
    <w:rsid w:val="00987F06"/>
    <w:rsid w:val="009904D6"/>
    <w:rsid w:val="00990A74"/>
    <w:rsid w:val="009911AD"/>
    <w:rsid w:val="00991A0D"/>
    <w:rsid w:val="0099497E"/>
    <w:rsid w:val="009950A4"/>
    <w:rsid w:val="00995214"/>
    <w:rsid w:val="009952C9"/>
    <w:rsid w:val="00995A82"/>
    <w:rsid w:val="009966A6"/>
    <w:rsid w:val="009967E5"/>
    <w:rsid w:val="00997562"/>
    <w:rsid w:val="00997578"/>
    <w:rsid w:val="009977A1"/>
    <w:rsid w:val="00997885"/>
    <w:rsid w:val="00997E1A"/>
    <w:rsid w:val="009A055F"/>
    <w:rsid w:val="009A080C"/>
    <w:rsid w:val="009A149A"/>
    <w:rsid w:val="009A20E5"/>
    <w:rsid w:val="009A2EDB"/>
    <w:rsid w:val="009A4035"/>
    <w:rsid w:val="009A40D9"/>
    <w:rsid w:val="009A45CB"/>
    <w:rsid w:val="009A4BC5"/>
    <w:rsid w:val="009A4C5B"/>
    <w:rsid w:val="009A4EA3"/>
    <w:rsid w:val="009A5CB2"/>
    <w:rsid w:val="009A6470"/>
    <w:rsid w:val="009A64F7"/>
    <w:rsid w:val="009A6CCB"/>
    <w:rsid w:val="009A7F05"/>
    <w:rsid w:val="009B06E2"/>
    <w:rsid w:val="009B1C20"/>
    <w:rsid w:val="009B27F7"/>
    <w:rsid w:val="009B2B9E"/>
    <w:rsid w:val="009B2F53"/>
    <w:rsid w:val="009B41A2"/>
    <w:rsid w:val="009B42FA"/>
    <w:rsid w:val="009B4641"/>
    <w:rsid w:val="009B49FC"/>
    <w:rsid w:val="009B564C"/>
    <w:rsid w:val="009B5861"/>
    <w:rsid w:val="009B6519"/>
    <w:rsid w:val="009B7F2B"/>
    <w:rsid w:val="009C052F"/>
    <w:rsid w:val="009C0BB5"/>
    <w:rsid w:val="009C16CE"/>
    <w:rsid w:val="009C29EA"/>
    <w:rsid w:val="009C337F"/>
    <w:rsid w:val="009C33B1"/>
    <w:rsid w:val="009C3BF2"/>
    <w:rsid w:val="009C3E05"/>
    <w:rsid w:val="009C4B48"/>
    <w:rsid w:val="009C4CB8"/>
    <w:rsid w:val="009C5F8C"/>
    <w:rsid w:val="009D032D"/>
    <w:rsid w:val="009D296B"/>
    <w:rsid w:val="009D2E4D"/>
    <w:rsid w:val="009D2F8A"/>
    <w:rsid w:val="009D3434"/>
    <w:rsid w:val="009D494E"/>
    <w:rsid w:val="009D4A72"/>
    <w:rsid w:val="009D4FD6"/>
    <w:rsid w:val="009D52F0"/>
    <w:rsid w:val="009D5954"/>
    <w:rsid w:val="009D61F6"/>
    <w:rsid w:val="009D6A98"/>
    <w:rsid w:val="009D750F"/>
    <w:rsid w:val="009E15D1"/>
    <w:rsid w:val="009E178A"/>
    <w:rsid w:val="009E1B2D"/>
    <w:rsid w:val="009E2980"/>
    <w:rsid w:val="009E3610"/>
    <w:rsid w:val="009E3771"/>
    <w:rsid w:val="009E3F3D"/>
    <w:rsid w:val="009E55E4"/>
    <w:rsid w:val="009E5E8C"/>
    <w:rsid w:val="009E68FF"/>
    <w:rsid w:val="009E6959"/>
    <w:rsid w:val="009E69E3"/>
    <w:rsid w:val="009E75D4"/>
    <w:rsid w:val="009E7730"/>
    <w:rsid w:val="009F051D"/>
    <w:rsid w:val="009F056E"/>
    <w:rsid w:val="009F0875"/>
    <w:rsid w:val="009F0DD1"/>
    <w:rsid w:val="009F19A8"/>
    <w:rsid w:val="009F1DB8"/>
    <w:rsid w:val="009F2198"/>
    <w:rsid w:val="009F2FCC"/>
    <w:rsid w:val="009F3001"/>
    <w:rsid w:val="009F31FA"/>
    <w:rsid w:val="009F38CF"/>
    <w:rsid w:val="009F3BBB"/>
    <w:rsid w:val="009F3FBC"/>
    <w:rsid w:val="009F5719"/>
    <w:rsid w:val="009F67A9"/>
    <w:rsid w:val="009F6DCC"/>
    <w:rsid w:val="009F773B"/>
    <w:rsid w:val="00A0043A"/>
    <w:rsid w:val="00A0082E"/>
    <w:rsid w:val="00A00C99"/>
    <w:rsid w:val="00A010EF"/>
    <w:rsid w:val="00A011FD"/>
    <w:rsid w:val="00A024C7"/>
    <w:rsid w:val="00A02C12"/>
    <w:rsid w:val="00A02D02"/>
    <w:rsid w:val="00A03A81"/>
    <w:rsid w:val="00A03B59"/>
    <w:rsid w:val="00A040C1"/>
    <w:rsid w:val="00A04531"/>
    <w:rsid w:val="00A0563E"/>
    <w:rsid w:val="00A05B39"/>
    <w:rsid w:val="00A0696F"/>
    <w:rsid w:val="00A10626"/>
    <w:rsid w:val="00A10E0A"/>
    <w:rsid w:val="00A1111C"/>
    <w:rsid w:val="00A119D7"/>
    <w:rsid w:val="00A11A50"/>
    <w:rsid w:val="00A1370A"/>
    <w:rsid w:val="00A13D97"/>
    <w:rsid w:val="00A13DAD"/>
    <w:rsid w:val="00A14CF2"/>
    <w:rsid w:val="00A16C65"/>
    <w:rsid w:val="00A16DBE"/>
    <w:rsid w:val="00A17470"/>
    <w:rsid w:val="00A17FCA"/>
    <w:rsid w:val="00A204FA"/>
    <w:rsid w:val="00A20999"/>
    <w:rsid w:val="00A20B28"/>
    <w:rsid w:val="00A2158F"/>
    <w:rsid w:val="00A21B61"/>
    <w:rsid w:val="00A220C8"/>
    <w:rsid w:val="00A23085"/>
    <w:rsid w:val="00A231A6"/>
    <w:rsid w:val="00A231FA"/>
    <w:rsid w:val="00A24A1E"/>
    <w:rsid w:val="00A24A75"/>
    <w:rsid w:val="00A2659C"/>
    <w:rsid w:val="00A26745"/>
    <w:rsid w:val="00A274E8"/>
    <w:rsid w:val="00A27573"/>
    <w:rsid w:val="00A3009A"/>
    <w:rsid w:val="00A30341"/>
    <w:rsid w:val="00A32030"/>
    <w:rsid w:val="00A32417"/>
    <w:rsid w:val="00A32A9D"/>
    <w:rsid w:val="00A32F26"/>
    <w:rsid w:val="00A337F9"/>
    <w:rsid w:val="00A3477A"/>
    <w:rsid w:val="00A347C4"/>
    <w:rsid w:val="00A349E9"/>
    <w:rsid w:val="00A34E01"/>
    <w:rsid w:val="00A3538A"/>
    <w:rsid w:val="00A359B0"/>
    <w:rsid w:val="00A36727"/>
    <w:rsid w:val="00A36804"/>
    <w:rsid w:val="00A36DA9"/>
    <w:rsid w:val="00A36E09"/>
    <w:rsid w:val="00A36E97"/>
    <w:rsid w:val="00A40653"/>
    <w:rsid w:val="00A40B8C"/>
    <w:rsid w:val="00A4201A"/>
    <w:rsid w:val="00A423C2"/>
    <w:rsid w:val="00A427DA"/>
    <w:rsid w:val="00A438AF"/>
    <w:rsid w:val="00A45FF5"/>
    <w:rsid w:val="00A471B4"/>
    <w:rsid w:val="00A47968"/>
    <w:rsid w:val="00A503E2"/>
    <w:rsid w:val="00A51032"/>
    <w:rsid w:val="00A5193A"/>
    <w:rsid w:val="00A52264"/>
    <w:rsid w:val="00A52CDF"/>
    <w:rsid w:val="00A5337B"/>
    <w:rsid w:val="00A550F4"/>
    <w:rsid w:val="00A56072"/>
    <w:rsid w:val="00A5629F"/>
    <w:rsid w:val="00A565C3"/>
    <w:rsid w:val="00A57B4D"/>
    <w:rsid w:val="00A603BA"/>
    <w:rsid w:val="00A604F2"/>
    <w:rsid w:val="00A60864"/>
    <w:rsid w:val="00A63ACA"/>
    <w:rsid w:val="00A641D3"/>
    <w:rsid w:val="00A64219"/>
    <w:rsid w:val="00A664AB"/>
    <w:rsid w:val="00A6688C"/>
    <w:rsid w:val="00A66E98"/>
    <w:rsid w:val="00A67A75"/>
    <w:rsid w:val="00A70017"/>
    <w:rsid w:val="00A70CE3"/>
    <w:rsid w:val="00A71371"/>
    <w:rsid w:val="00A71AB4"/>
    <w:rsid w:val="00A722DC"/>
    <w:rsid w:val="00A726DE"/>
    <w:rsid w:val="00A7385C"/>
    <w:rsid w:val="00A74531"/>
    <w:rsid w:val="00A74834"/>
    <w:rsid w:val="00A74A64"/>
    <w:rsid w:val="00A74E96"/>
    <w:rsid w:val="00A80645"/>
    <w:rsid w:val="00A80B98"/>
    <w:rsid w:val="00A80D34"/>
    <w:rsid w:val="00A80DD5"/>
    <w:rsid w:val="00A8133E"/>
    <w:rsid w:val="00A81903"/>
    <w:rsid w:val="00A81D97"/>
    <w:rsid w:val="00A820C9"/>
    <w:rsid w:val="00A8281F"/>
    <w:rsid w:val="00A82A27"/>
    <w:rsid w:val="00A82BD4"/>
    <w:rsid w:val="00A835F0"/>
    <w:rsid w:val="00A8391D"/>
    <w:rsid w:val="00A83E28"/>
    <w:rsid w:val="00A8476F"/>
    <w:rsid w:val="00A85439"/>
    <w:rsid w:val="00A856AB"/>
    <w:rsid w:val="00A860E3"/>
    <w:rsid w:val="00A90BB3"/>
    <w:rsid w:val="00A90C4C"/>
    <w:rsid w:val="00A91758"/>
    <w:rsid w:val="00A9234A"/>
    <w:rsid w:val="00A92D85"/>
    <w:rsid w:val="00A936C9"/>
    <w:rsid w:val="00A94163"/>
    <w:rsid w:val="00A9468D"/>
    <w:rsid w:val="00A94A2E"/>
    <w:rsid w:val="00A94C2A"/>
    <w:rsid w:val="00A952AD"/>
    <w:rsid w:val="00A95804"/>
    <w:rsid w:val="00A95EAB"/>
    <w:rsid w:val="00A9632B"/>
    <w:rsid w:val="00A96485"/>
    <w:rsid w:val="00A96EB4"/>
    <w:rsid w:val="00A97D2C"/>
    <w:rsid w:val="00A97DCC"/>
    <w:rsid w:val="00AA09E1"/>
    <w:rsid w:val="00AA160F"/>
    <w:rsid w:val="00AA1A35"/>
    <w:rsid w:val="00AA1FFE"/>
    <w:rsid w:val="00AA23D2"/>
    <w:rsid w:val="00AA28B2"/>
    <w:rsid w:val="00AA3942"/>
    <w:rsid w:val="00AA3B21"/>
    <w:rsid w:val="00AA4BD2"/>
    <w:rsid w:val="00AA4D4B"/>
    <w:rsid w:val="00AA4EAF"/>
    <w:rsid w:val="00AA563F"/>
    <w:rsid w:val="00AA5811"/>
    <w:rsid w:val="00AA5CF0"/>
    <w:rsid w:val="00AA5D95"/>
    <w:rsid w:val="00AA62C0"/>
    <w:rsid w:val="00AA6724"/>
    <w:rsid w:val="00AA69CC"/>
    <w:rsid w:val="00AA69D4"/>
    <w:rsid w:val="00AA79AB"/>
    <w:rsid w:val="00AA7B9D"/>
    <w:rsid w:val="00AA7BC1"/>
    <w:rsid w:val="00AB00D8"/>
    <w:rsid w:val="00AB0286"/>
    <w:rsid w:val="00AB086F"/>
    <w:rsid w:val="00AB2AA7"/>
    <w:rsid w:val="00AB2E65"/>
    <w:rsid w:val="00AB3D19"/>
    <w:rsid w:val="00AB438D"/>
    <w:rsid w:val="00AB43E7"/>
    <w:rsid w:val="00AB519F"/>
    <w:rsid w:val="00AB524B"/>
    <w:rsid w:val="00AB5413"/>
    <w:rsid w:val="00AB579E"/>
    <w:rsid w:val="00AB601F"/>
    <w:rsid w:val="00AB6AC7"/>
    <w:rsid w:val="00AB6B39"/>
    <w:rsid w:val="00AB6F52"/>
    <w:rsid w:val="00AB7CF9"/>
    <w:rsid w:val="00AC1E50"/>
    <w:rsid w:val="00AC1F67"/>
    <w:rsid w:val="00AC2183"/>
    <w:rsid w:val="00AC2409"/>
    <w:rsid w:val="00AC2829"/>
    <w:rsid w:val="00AC5499"/>
    <w:rsid w:val="00AC54DF"/>
    <w:rsid w:val="00AC586D"/>
    <w:rsid w:val="00AC593A"/>
    <w:rsid w:val="00AC6615"/>
    <w:rsid w:val="00AC66D4"/>
    <w:rsid w:val="00AC69BF"/>
    <w:rsid w:val="00AC726C"/>
    <w:rsid w:val="00AC7A6E"/>
    <w:rsid w:val="00AC7CD9"/>
    <w:rsid w:val="00AD00D4"/>
    <w:rsid w:val="00AD068C"/>
    <w:rsid w:val="00AD096D"/>
    <w:rsid w:val="00AD0A3A"/>
    <w:rsid w:val="00AD2794"/>
    <w:rsid w:val="00AD2A0A"/>
    <w:rsid w:val="00AD2F8C"/>
    <w:rsid w:val="00AD37E1"/>
    <w:rsid w:val="00AD39A5"/>
    <w:rsid w:val="00AD3F47"/>
    <w:rsid w:val="00AD3F55"/>
    <w:rsid w:val="00AD4591"/>
    <w:rsid w:val="00AD477C"/>
    <w:rsid w:val="00AD4DA0"/>
    <w:rsid w:val="00AD622A"/>
    <w:rsid w:val="00AD665F"/>
    <w:rsid w:val="00AD7EA1"/>
    <w:rsid w:val="00AE1588"/>
    <w:rsid w:val="00AE1E17"/>
    <w:rsid w:val="00AE35DA"/>
    <w:rsid w:val="00AE43C7"/>
    <w:rsid w:val="00AE480B"/>
    <w:rsid w:val="00AE486B"/>
    <w:rsid w:val="00AE7022"/>
    <w:rsid w:val="00AE7B0E"/>
    <w:rsid w:val="00AF05BB"/>
    <w:rsid w:val="00AF121D"/>
    <w:rsid w:val="00AF1658"/>
    <w:rsid w:val="00AF20E6"/>
    <w:rsid w:val="00AF22B9"/>
    <w:rsid w:val="00AF4464"/>
    <w:rsid w:val="00AF44E5"/>
    <w:rsid w:val="00AF490A"/>
    <w:rsid w:val="00AF522B"/>
    <w:rsid w:val="00AF6074"/>
    <w:rsid w:val="00AF6569"/>
    <w:rsid w:val="00AF7189"/>
    <w:rsid w:val="00B00D7C"/>
    <w:rsid w:val="00B00E25"/>
    <w:rsid w:val="00B012CB"/>
    <w:rsid w:val="00B016FE"/>
    <w:rsid w:val="00B0172D"/>
    <w:rsid w:val="00B018FF"/>
    <w:rsid w:val="00B019C4"/>
    <w:rsid w:val="00B01EE7"/>
    <w:rsid w:val="00B01EF1"/>
    <w:rsid w:val="00B0200A"/>
    <w:rsid w:val="00B02790"/>
    <w:rsid w:val="00B02D60"/>
    <w:rsid w:val="00B02FA8"/>
    <w:rsid w:val="00B0321C"/>
    <w:rsid w:val="00B033DE"/>
    <w:rsid w:val="00B03786"/>
    <w:rsid w:val="00B03A81"/>
    <w:rsid w:val="00B03BC0"/>
    <w:rsid w:val="00B04049"/>
    <w:rsid w:val="00B04B3F"/>
    <w:rsid w:val="00B06899"/>
    <w:rsid w:val="00B0716D"/>
    <w:rsid w:val="00B07260"/>
    <w:rsid w:val="00B1009D"/>
    <w:rsid w:val="00B11168"/>
    <w:rsid w:val="00B1143C"/>
    <w:rsid w:val="00B117D9"/>
    <w:rsid w:val="00B128EE"/>
    <w:rsid w:val="00B12A7B"/>
    <w:rsid w:val="00B13A13"/>
    <w:rsid w:val="00B13FC7"/>
    <w:rsid w:val="00B144F9"/>
    <w:rsid w:val="00B1485D"/>
    <w:rsid w:val="00B14FCB"/>
    <w:rsid w:val="00B15591"/>
    <w:rsid w:val="00B15712"/>
    <w:rsid w:val="00B15A07"/>
    <w:rsid w:val="00B15C75"/>
    <w:rsid w:val="00B16101"/>
    <w:rsid w:val="00B16E2B"/>
    <w:rsid w:val="00B17282"/>
    <w:rsid w:val="00B17C3A"/>
    <w:rsid w:val="00B17DDD"/>
    <w:rsid w:val="00B20EFE"/>
    <w:rsid w:val="00B2276B"/>
    <w:rsid w:val="00B238A2"/>
    <w:rsid w:val="00B2472B"/>
    <w:rsid w:val="00B24F96"/>
    <w:rsid w:val="00B252B1"/>
    <w:rsid w:val="00B2543F"/>
    <w:rsid w:val="00B2570C"/>
    <w:rsid w:val="00B25B52"/>
    <w:rsid w:val="00B25E73"/>
    <w:rsid w:val="00B27AC2"/>
    <w:rsid w:val="00B300E2"/>
    <w:rsid w:val="00B30110"/>
    <w:rsid w:val="00B30628"/>
    <w:rsid w:val="00B30F33"/>
    <w:rsid w:val="00B31438"/>
    <w:rsid w:val="00B314BB"/>
    <w:rsid w:val="00B31EE1"/>
    <w:rsid w:val="00B320B5"/>
    <w:rsid w:val="00B32B6F"/>
    <w:rsid w:val="00B3356A"/>
    <w:rsid w:val="00B33D7D"/>
    <w:rsid w:val="00B3474D"/>
    <w:rsid w:val="00B35F96"/>
    <w:rsid w:val="00B3655B"/>
    <w:rsid w:val="00B36750"/>
    <w:rsid w:val="00B36980"/>
    <w:rsid w:val="00B37A36"/>
    <w:rsid w:val="00B40C13"/>
    <w:rsid w:val="00B417F6"/>
    <w:rsid w:val="00B4266A"/>
    <w:rsid w:val="00B43402"/>
    <w:rsid w:val="00B435AF"/>
    <w:rsid w:val="00B438E8"/>
    <w:rsid w:val="00B43988"/>
    <w:rsid w:val="00B44BEC"/>
    <w:rsid w:val="00B44D9E"/>
    <w:rsid w:val="00B457CA"/>
    <w:rsid w:val="00B4633F"/>
    <w:rsid w:val="00B46379"/>
    <w:rsid w:val="00B4652A"/>
    <w:rsid w:val="00B47E4E"/>
    <w:rsid w:val="00B5016E"/>
    <w:rsid w:val="00B5086C"/>
    <w:rsid w:val="00B5116E"/>
    <w:rsid w:val="00B511AD"/>
    <w:rsid w:val="00B522E4"/>
    <w:rsid w:val="00B52DBD"/>
    <w:rsid w:val="00B53D4F"/>
    <w:rsid w:val="00B54ADD"/>
    <w:rsid w:val="00B54B29"/>
    <w:rsid w:val="00B54E03"/>
    <w:rsid w:val="00B57537"/>
    <w:rsid w:val="00B60175"/>
    <w:rsid w:val="00B60747"/>
    <w:rsid w:val="00B60F2D"/>
    <w:rsid w:val="00B61418"/>
    <w:rsid w:val="00B61F94"/>
    <w:rsid w:val="00B624FB"/>
    <w:rsid w:val="00B62ED0"/>
    <w:rsid w:val="00B638B6"/>
    <w:rsid w:val="00B63E4F"/>
    <w:rsid w:val="00B63EAA"/>
    <w:rsid w:val="00B6432A"/>
    <w:rsid w:val="00B64E78"/>
    <w:rsid w:val="00B64F69"/>
    <w:rsid w:val="00B656EC"/>
    <w:rsid w:val="00B70285"/>
    <w:rsid w:val="00B70F9A"/>
    <w:rsid w:val="00B71A1B"/>
    <w:rsid w:val="00B71BB3"/>
    <w:rsid w:val="00B72008"/>
    <w:rsid w:val="00B723E0"/>
    <w:rsid w:val="00B73277"/>
    <w:rsid w:val="00B738BE"/>
    <w:rsid w:val="00B73BAD"/>
    <w:rsid w:val="00B7511A"/>
    <w:rsid w:val="00B751EE"/>
    <w:rsid w:val="00B7733D"/>
    <w:rsid w:val="00B77470"/>
    <w:rsid w:val="00B77480"/>
    <w:rsid w:val="00B77622"/>
    <w:rsid w:val="00B77CB0"/>
    <w:rsid w:val="00B77E99"/>
    <w:rsid w:val="00B80875"/>
    <w:rsid w:val="00B8227B"/>
    <w:rsid w:val="00B82B8F"/>
    <w:rsid w:val="00B8379E"/>
    <w:rsid w:val="00B83B5A"/>
    <w:rsid w:val="00B83BD6"/>
    <w:rsid w:val="00B84619"/>
    <w:rsid w:val="00B85898"/>
    <w:rsid w:val="00B879F4"/>
    <w:rsid w:val="00B9020A"/>
    <w:rsid w:val="00B91132"/>
    <w:rsid w:val="00B9117D"/>
    <w:rsid w:val="00B91245"/>
    <w:rsid w:val="00B9158A"/>
    <w:rsid w:val="00B91A08"/>
    <w:rsid w:val="00B91A0E"/>
    <w:rsid w:val="00B92435"/>
    <w:rsid w:val="00B93FF9"/>
    <w:rsid w:val="00B946BB"/>
    <w:rsid w:val="00B9490C"/>
    <w:rsid w:val="00B94CC4"/>
    <w:rsid w:val="00B95317"/>
    <w:rsid w:val="00B953D1"/>
    <w:rsid w:val="00B9589F"/>
    <w:rsid w:val="00B95B05"/>
    <w:rsid w:val="00B96042"/>
    <w:rsid w:val="00B962DA"/>
    <w:rsid w:val="00B9634D"/>
    <w:rsid w:val="00B96F1F"/>
    <w:rsid w:val="00B97955"/>
    <w:rsid w:val="00BA0527"/>
    <w:rsid w:val="00BA0569"/>
    <w:rsid w:val="00BA0586"/>
    <w:rsid w:val="00BA0C70"/>
    <w:rsid w:val="00BA1142"/>
    <w:rsid w:val="00BA1661"/>
    <w:rsid w:val="00BA1DBC"/>
    <w:rsid w:val="00BA29DA"/>
    <w:rsid w:val="00BA2E03"/>
    <w:rsid w:val="00BA2FDC"/>
    <w:rsid w:val="00BA37A4"/>
    <w:rsid w:val="00BA37EE"/>
    <w:rsid w:val="00BA388E"/>
    <w:rsid w:val="00BA390F"/>
    <w:rsid w:val="00BA72AC"/>
    <w:rsid w:val="00BA76B3"/>
    <w:rsid w:val="00BA7D5B"/>
    <w:rsid w:val="00BB15B6"/>
    <w:rsid w:val="00BB23CD"/>
    <w:rsid w:val="00BB2A10"/>
    <w:rsid w:val="00BB3425"/>
    <w:rsid w:val="00BB4358"/>
    <w:rsid w:val="00BB4BF7"/>
    <w:rsid w:val="00BB51B6"/>
    <w:rsid w:val="00BB5907"/>
    <w:rsid w:val="00BB680D"/>
    <w:rsid w:val="00BB68C6"/>
    <w:rsid w:val="00BC0385"/>
    <w:rsid w:val="00BC0EAB"/>
    <w:rsid w:val="00BC1890"/>
    <w:rsid w:val="00BC1D19"/>
    <w:rsid w:val="00BC20EC"/>
    <w:rsid w:val="00BC2CE3"/>
    <w:rsid w:val="00BC2DEF"/>
    <w:rsid w:val="00BC2EEB"/>
    <w:rsid w:val="00BC3F56"/>
    <w:rsid w:val="00BC45E8"/>
    <w:rsid w:val="00BC4A96"/>
    <w:rsid w:val="00BC533D"/>
    <w:rsid w:val="00BC6227"/>
    <w:rsid w:val="00BC77FB"/>
    <w:rsid w:val="00BC7993"/>
    <w:rsid w:val="00BC79DA"/>
    <w:rsid w:val="00BC7C0E"/>
    <w:rsid w:val="00BC7CD3"/>
    <w:rsid w:val="00BD006E"/>
    <w:rsid w:val="00BD0349"/>
    <w:rsid w:val="00BD05D2"/>
    <w:rsid w:val="00BD0FC6"/>
    <w:rsid w:val="00BD1406"/>
    <w:rsid w:val="00BD19D9"/>
    <w:rsid w:val="00BD1F13"/>
    <w:rsid w:val="00BD2F90"/>
    <w:rsid w:val="00BD327E"/>
    <w:rsid w:val="00BD4930"/>
    <w:rsid w:val="00BD5CEA"/>
    <w:rsid w:val="00BD5F06"/>
    <w:rsid w:val="00BD685B"/>
    <w:rsid w:val="00BD69C9"/>
    <w:rsid w:val="00BD6F1B"/>
    <w:rsid w:val="00BE1AD3"/>
    <w:rsid w:val="00BE1FEA"/>
    <w:rsid w:val="00BE24E6"/>
    <w:rsid w:val="00BE275C"/>
    <w:rsid w:val="00BE2AE5"/>
    <w:rsid w:val="00BE2D21"/>
    <w:rsid w:val="00BE3985"/>
    <w:rsid w:val="00BE3CE6"/>
    <w:rsid w:val="00BE40D9"/>
    <w:rsid w:val="00BE4491"/>
    <w:rsid w:val="00BE44AC"/>
    <w:rsid w:val="00BE45F1"/>
    <w:rsid w:val="00BE5699"/>
    <w:rsid w:val="00BE5C32"/>
    <w:rsid w:val="00BE5F5B"/>
    <w:rsid w:val="00BE663C"/>
    <w:rsid w:val="00BE6BEE"/>
    <w:rsid w:val="00BE7967"/>
    <w:rsid w:val="00BE7F00"/>
    <w:rsid w:val="00BF02D8"/>
    <w:rsid w:val="00BF0B4D"/>
    <w:rsid w:val="00BF0C4D"/>
    <w:rsid w:val="00BF0EEB"/>
    <w:rsid w:val="00BF114B"/>
    <w:rsid w:val="00BF1474"/>
    <w:rsid w:val="00BF3C4B"/>
    <w:rsid w:val="00BF43C2"/>
    <w:rsid w:val="00BF4B4B"/>
    <w:rsid w:val="00BF5054"/>
    <w:rsid w:val="00BF53CE"/>
    <w:rsid w:val="00BF5624"/>
    <w:rsid w:val="00BF5D54"/>
    <w:rsid w:val="00BF6B30"/>
    <w:rsid w:val="00BF6E27"/>
    <w:rsid w:val="00BF7886"/>
    <w:rsid w:val="00C01D67"/>
    <w:rsid w:val="00C01F58"/>
    <w:rsid w:val="00C032F0"/>
    <w:rsid w:val="00C033EA"/>
    <w:rsid w:val="00C035B0"/>
    <w:rsid w:val="00C03D15"/>
    <w:rsid w:val="00C04276"/>
    <w:rsid w:val="00C05240"/>
    <w:rsid w:val="00C05F4B"/>
    <w:rsid w:val="00C077F3"/>
    <w:rsid w:val="00C104D9"/>
    <w:rsid w:val="00C10FA0"/>
    <w:rsid w:val="00C110CB"/>
    <w:rsid w:val="00C1145E"/>
    <w:rsid w:val="00C122A7"/>
    <w:rsid w:val="00C12391"/>
    <w:rsid w:val="00C123BD"/>
    <w:rsid w:val="00C12621"/>
    <w:rsid w:val="00C12ECB"/>
    <w:rsid w:val="00C144E7"/>
    <w:rsid w:val="00C14784"/>
    <w:rsid w:val="00C14A3A"/>
    <w:rsid w:val="00C155C6"/>
    <w:rsid w:val="00C1692B"/>
    <w:rsid w:val="00C171C4"/>
    <w:rsid w:val="00C17362"/>
    <w:rsid w:val="00C178DD"/>
    <w:rsid w:val="00C17A9D"/>
    <w:rsid w:val="00C17CB7"/>
    <w:rsid w:val="00C17F78"/>
    <w:rsid w:val="00C201BC"/>
    <w:rsid w:val="00C22221"/>
    <w:rsid w:val="00C2230C"/>
    <w:rsid w:val="00C22746"/>
    <w:rsid w:val="00C2316B"/>
    <w:rsid w:val="00C23615"/>
    <w:rsid w:val="00C23B05"/>
    <w:rsid w:val="00C23C55"/>
    <w:rsid w:val="00C24107"/>
    <w:rsid w:val="00C24180"/>
    <w:rsid w:val="00C24DC4"/>
    <w:rsid w:val="00C25605"/>
    <w:rsid w:val="00C2593E"/>
    <w:rsid w:val="00C25FEA"/>
    <w:rsid w:val="00C264B7"/>
    <w:rsid w:val="00C26692"/>
    <w:rsid w:val="00C27121"/>
    <w:rsid w:val="00C30B24"/>
    <w:rsid w:val="00C325E5"/>
    <w:rsid w:val="00C33387"/>
    <w:rsid w:val="00C34A36"/>
    <w:rsid w:val="00C3567F"/>
    <w:rsid w:val="00C35E7B"/>
    <w:rsid w:val="00C36527"/>
    <w:rsid w:val="00C369CF"/>
    <w:rsid w:val="00C36E2A"/>
    <w:rsid w:val="00C3797D"/>
    <w:rsid w:val="00C37C8D"/>
    <w:rsid w:val="00C37E40"/>
    <w:rsid w:val="00C4038B"/>
    <w:rsid w:val="00C405F7"/>
    <w:rsid w:val="00C40B0F"/>
    <w:rsid w:val="00C4111E"/>
    <w:rsid w:val="00C41544"/>
    <w:rsid w:val="00C41DC2"/>
    <w:rsid w:val="00C427B2"/>
    <w:rsid w:val="00C42A64"/>
    <w:rsid w:val="00C433D6"/>
    <w:rsid w:val="00C444EE"/>
    <w:rsid w:val="00C456E0"/>
    <w:rsid w:val="00C46238"/>
    <w:rsid w:val="00C4644E"/>
    <w:rsid w:val="00C46C86"/>
    <w:rsid w:val="00C47362"/>
    <w:rsid w:val="00C474D8"/>
    <w:rsid w:val="00C479CD"/>
    <w:rsid w:val="00C47D4B"/>
    <w:rsid w:val="00C47F5C"/>
    <w:rsid w:val="00C47FE9"/>
    <w:rsid w:val="00C50401"/>
    <w:rsid w:val="00C506B1"/>
    <w:rsid w:val="00C507A2"/>
    <w:rsid w:val="00C507C1"/>
    <w:rsid w:val="00C51274"/>
    <w:rsid w:val="00C512C3"/>
    <w:rsid w:val="00C51981"/>
    <w:rsid w:val="00C53134"/>
    <w:rsid w:val="00C540DE"/>
    <w:rsid w:val="00C553E3"/>
    <w:rsid w:val="00C55497"/>
    <w:rsid w:val="00C55703"/>
    <w:rsid w:val="00C5585D"/>
    <w:rsid w:val="00C57E12"/>
    <w:rsid w:val="00C6065A"/>
    <w:rsid w:val="00C6074D"/>
    <w:rsid w:val="00C60874"/>
    <w:rsid w:val="00C60E5A"/>
    <w:rsid w:val="00C6113C"/>
    <w:rsid w:val="00C62886"/>
    <w:rsid w:val="00C6333E"/>
    <w:rsid w:val="00C63FF0"/>
    <w:rsid w:val="00C646C6"/>
    <w:rsid w:val="00C659A7"/>
    <w:rsid w:val="00C65FC7"/>
    <w:rsid w:val="00C67E65"/>
    <w:rsid w:val="00C7070C"/>
    <w:rsid w:val="00C7092E"/>
    <w:rsid w:val="00C71605"/>
    <w:rsid w:val="00C71CA3"/>
    <w:rsid w:val="00C72DAC"/>
    <w:rsid w:val="00C72F32"/>
    <w:rsid w:val="00C7309F"/>
    <w:rsid w:val="00C73BD1"/>
    <w:rsid w:val="00C7413D"/>
    <w:rsid w:val="00C744A7"/>
    <w:rsid w:val="00C74C0A"/>
    <w:rsid w:val="00C75102"/>
    <w:rsid w:val="00C75290"/>
    <w:rsid w:val="00C76057"/>
    <w:rsid w:val="00C76B44"/>
    <w:rsid w:val="00C77C43"/>
    <w:rsid w:val="00C8089C"/>
    <w:rsid w:val="00C80981"/>
    <w:rsid w:val="00C812B3"/>
    <w:rsid w:val="00C81676"/>
    <w:rsid w:val="00C816DD"/>
    <w:rsid w:val="00C817A0"/>
    <w:rsid w:val="00C8349A"/>
    <w:rsid w:val="00C8357F"/>
    <w:rsid w:val="00C839C5"/>
    <w:rsid w:val="00C856B7"/>
    <w:rsid w:val="00C85E2D"/>
    <w:rsid w:val="00C86272"/>
    <w:rsid w:val="00C868E7"/>
    <w:rsid w:val="00C86FA6"/>
    <w:rsid w:val="00C8761A"/>
    <w:rsid w:val="00C9035B"/>
    <w:rsid w:val="00C915E0"/>
    <w:rsid w:val="00C924A7"/>
    <w:rsid w:val="00C924E3"/>
    <w:rsid w:val="00C92A7C"/>
    <w:rsid w:val="00C92F06"/>
    <w:rsid w:val="00C93967"/>
    <w:rsid w:val="00C93A64"/>
    <w:rsid w:val="00C941A7"/>
    <w:rsid w:val="00C94819"/>
    <w:rsid w:val="00C94CB4"/>
    <w:rsid w:val="00C9520D"/>
    <w:rsid w:val="00C95256"/>
    <w:rsid w:val="00C9555A"/>
    <w:rsid w:val="00C95D4B"/>
    <w:rsid w:val="00C97219"/>
    <w:rsid w:val="00C97F4D"/>
    <w:rsid w:val="00C97FE0"/>
    <w:rsid w:val="00CA015E"/>
    <w:rsid w:val="00CA07A9"/>
    <w:rsid w:val="00CA07EE"/>
    <w:rsid w:val="00CA1A19"/>
    <w:rsid w:val="00CA1DB8"/>
    <w:rsid w:val="00CA219C"/>
    <w:rsid w:val="00CA253B"/>
    <w:rsid w:val="00CA2DE8"/>
    <w:rsid w:val="00CA301C"/>
    <w:rsid w:val="00CA335F"/>
    <w:rsid w:val="00CA455E"/>
    <w:rsid w:val="00CA5318"/>
    <w:rsid w:val="00CA7305"/>
    <w:rsid w:val="00CA7C52"/>
    <w:rsid w:val="00CB02D6"/>
    <w:rsid w:val="00CB0452"/>
    <w:rsid w:val="00CB0CA8"/>
    <w:rsid w:val="00CB1FF5"/>
    <w:rsid w:val="00CB22D0"/>
    <w:rsid w:val="00CB3830"/>
    <w:rsid w:val="00CB3AE6"/>
    <w:rsid w:val="00CB4DF4"/>
    <w:rsid w:val="00CB614C"/>
    <w:rsid w:val="00CB6DD6"/>
    <w:rsid w:val="00CB7969"/>
    <w:rsid w:val="00CC1818"/>
    <w:rsid w:val="00CC1CE8"/>
    <w:rsid w:val="00CC2C58"/>
    <w:rsid w:val="00CC3DFE"/>
    <w:rsid w:val="00CC3E7B"/>
    <w:rsid w:val="00CC65AC"/>
    <w:rsid w:val="00CC6B4B"/>
    <w:rsid w:val="00CC6BC5"/>
    <w:rsid w:val="00CC6E6E"/>
    <w:rsid w:val="00CC75DC"/>
    <w:rsid w:val="00CC76AB"/>
    <w:rsid w:val="00CC7714"/>
    <w:rsid w:val="00CC7996"/>
    <w:rsid w:val="00CC7A5A"/>
    <w:rsid w:val="00CD0130"/>
    <w:rsid w:val="00CD0499"/>
    <w:rsid w:val="00CD0C79"/>
    <w:rsid w:val="00CD0F17"/>
    <w:rsid w:val="00CD1541"/>
    <w:rsid w:val="00CD1D83"/>
    <w:rsid w:val="00CD1EB0"/>
    <w:rsid w:val="00CD2FB5"/>
    <w:rsid w:val="00CD30A0"/>
    <w:rsid w:val="00CD4E3C"/>
    <w:rsid w:val="00CD5889"/>
    <w:rsid w:val="00CD5AC3"/>
    <w:rsid w:val="00CD60AE"/>
    <w:rsid w:val="00CD668B"/>
    <w:rsid w:val="00CD67EF"/>
    <w:rsid w:val="00CD6F9A"/>
    <w:rsid w:val="00CD7A47"/>
    <w:rsid w:val="00CD7CF9"/>
    <w:rsid w:val="00CD7F11"/>
    <w:rsid w:val="00CE0310"/>
    <w:rsid w:val="00CE0EE2"/>
    <w:rsid w:val="00CE1921"/>
    <w:rsid w:val="00CE1CC7"/>
    <w:rsid w:val="00CE1E89"/>
    <w:rsid w:val="00CE28A4"/>
    <w:rsid w:val="00CE2AFD"/>
    <w:rsid w:val="00CE2C5F"/>
    <w:rsid w:val="00CE30D0"/>
    <w:rsid w:val="00CE3404"/>
    <w:rsid w:val="00CE38D0"/>
    <w:rsid w:val="00CE4536"/>
    <w:rsid w:val="00CE4C4D"/>
    <w:rsid w:val="00CE523D"/>
    <w:rsid w:val="00CE6950"/>
    <w:rsid w:val="00CF1529"/>
    <w:rsid w:val="00CF18E9"/>
    <w:rsid w:val="00CF2410"/>
    <w:rsid w:val="00CF252F"/>
    <w:rsid w:val="00CF37BB"/>
    <w:rsid w:val="00CF432D"/>
    <w:rsid w:val="00CF4BE7"/>
    <w:rsid w:val="00CF5D34"/>
    <w:rsid w:val="00CF5FF2"/>
    <w:rsid w:val="00CF6A17"/>
    <w:rsid w:val="00CF6CA0"/>
    <w:rsid w:val="00CF714E"/>
    <w:rsid w:val="00CF7345"/>
    <w:rsid w:val="00CF74C0"/>
    <w:rsid w:val="00CF7695"/>
    <w:rsid w:val="00CF7ABE"/>
    <w:rsid w:val="00CF7C28"/>
    <w:rsid w:val="00CF7F06"/>
    <w:rsid w:val="00D0018A"/>
    <w:rsid w:val="00D01253"/>
    <w:rsid w:val="00D015D7"/>
    <w:rsid w:val="00D01866"/>
    <w:rsid w:val="00D01E98"/>
    <w:rsid w:val="00D02421"/>
    <w:rsid w:val="00D02547"/>
    <w:rsid w:val="00D026AE"/>
    <w:rsid w:val="00D02834"/>
    <w:rsid w:val="00D0330D"/>
    <w:rsid w:val="00D035DA"/>
    <w:rsid w:val="00D042FF"/>
    <w:rsid w:val="00D05599"/>
    <w:rsid w:val="00D05836"/>
    <w:rsid w:val="00D06B52"/>
    <w:rsid w:val="00D10070"/>
    <w:rsid w:val="00D10568"/>
    <w:rsid w:val="00D109FB"/>
    <w:rsid w:val="00D10B1F"/>
    <w:rsid w:val="00D11E2E"/>
    <w:rsid w:val="00D123D0"/>
    <w:rsid w:val="00D125D4"/>
    <w:rsid w:val="00D127C2"/>
    <w:rsid w:val="00D12EB1"/>
    <w:rsid w:val="00D13566"/>
    <w:rsid w:val="00D137F7"/>
    <w:rsid w:val="00D13A00"/>
    <w:rsid w:val="00D143EC"/>
    <w:rsid w:val="00D1453A"/>
    <w:rsid w:val="00D1580D"/>
    <w:rsid w:val="00D16146"/>
    <w:rsid w:val="00D16300"/>
    <w:rsid w:val="00D16C38"/>
    <w:rsid w:val="00D174BA"/>
    <w:rsid w:val="00D20226"/>
    <w:rsid w:val="00D20DEF"/>
    <w:rsid w:val="00D2226B"/>
    <w:rsid w:val="00D2238F"/>
    <w:rsid w:val="00D22464"/>
    <w:rsid w:val="00D230A2"/>
    <w:rsid w:val="00D2324A"/>
    <w:rsid w:val="00D23740"/>
    <w:rsid w:val="00D23818"/>
    <w:rsid w:val="00D245BC"/>
    <w:rsid w:val="00D254E7"/>
    <w:rsid w:val="00D27702"/>
    <w:rsid w:val="00D27E1C"/>
    <w:rsid w:val="00D3086F"/>
    <w:rsid w:val="00D30C95"/>
    <w:rsid w:val="00D31042"/>
    <w:rsid w:val="00D32396"/>
    <w:rsid w:val="00D32933"/>
    <w:rsid w:val="00D34176"/>
    <w:rsid w:val="00D34260"/>
    <w:rsid w:val="00D3442C"/>
    <w:rsid w:val="00D34457"/>
    <w:rsid w:val="00D358AC"/>
    <w:rsid w:val="00D35D04"/>
    <w:rsid w:val="00D3620B"/>
    <w:rsid w:val="00D36739"/>
    <w:rsid w:val="00D36DA1"/>
    <w:rsid w:val="00D37198"/>
    <w:rsid w:val="00D378D5"/>
    <w:rsid w:val="00D40747"/>
    <w:rsid w:val="00D415E8"/>
    <w:rsid w:val="00D419AC"/>
    <w:rsid w:val="00D41E5A"/>
    <w:rsid w:val="00D42890"/>
    <w:rsid w:val="00D42B88"/>
    <w:rsid w:val="00D44A8B"/>
    <w:rsid w:val="00D44AA7"/>
    <w:rsid w:val="00D44B41"/>
    <w:rsid w:val="00D44DBC"/>
    <w:rsid w:val="00D44F4E"/>
    <w:rsid w:val="00D463A9"/>
    <w:rsid w:val="00D46C3D"/>
    <w:rsid w:val="00D4709A"/>
    <w:rsid w:val="00D50877"/>
    <w:rsid w:val="00D51751"/>
    <w:rsid w:val="00D517FB"/>
    <w:rsid w:val="00D51CA9"/>
    <w:rsid w:val="00D5227B"/>
    <w:rsid w:val="00D52ADA"/>
    <w:rsid w:val="00D53639"/>
    <w:rsid w:val="00D54247"/>
    <w:rsid w:val="00D542B0"/>
    <w:rsid w:val="00D548BB"/>
    <w:rsid w:val="00D54C89"/>
    <w:rsid w:val="00D55255"/>
    <w:rsid w:val="00D55B0B"/>
    <w:rsid w:val="00D55C67"/>
    <w:rsid w:val="00D5676C"/>
    <w:rsid w:val="00D600AA"/>
    <w:rsid w:val="00D6061C"/>
    <w:rsid w:val="00D60CC0"/>
    <w:rsid w:val="00D610DF"/>
    <w:rsid w:val="00D62174"/>
    <w:rsid w:val="00D621F8"/>
    <w:rsid w:val="00D64BC3"/>
    <w:rsid w:val="00D659B0"/>
    <w:rsid w:val="00D66BD4"/>
    <w:rsid w:val="00D67442"/>
    <w:rsid w:val="00D67644"/>
    <w:rsid w:val="00D701CF"/>
    <w:rsid w:val="00D718E1"/>
    <w:rsid w:val="00D72781"/>
    <w:rsid w:val="00D729B2"/>
    <w:rsid w:val="00D73788"/>
    <w:rsid w:val="00D7399F"/>
    <w:rsid w:val="00D75725"/>
    <w:rsid w:val="00D75C8A"/>
    <w:rsid w:val="00D75DA4"/>
    <w:rsid w:val="00D76498"/>
    <w:rsid w:val="00D76575"/>
    <w:rsid w:val="00D76A69"/>
    <w:rsid w:val="00D771BE"/>
    <w:rsid w:val="00D77C61"/>
    <w:rsid w:val="00D80A3D"/>
    <w:rsid w:val="00D80FB3"/>
    <w:rsid w:val="00D81246"/>
    <w:rsid w:val="00D81541"/>
    <w:rsid w:val="00D819F1"/>
    <w:rsid w:val="00D821A7"/>
    <w:rsid w:val="00D824C2"/>
    <w:rsid w:val="00D83042"/>
    <w:rsid w:val="00D8436F"/>
    <w:rsid w:val="00D8442F"/>
    <w:rsid w:val="00D84B38"/>
    <w:rsid w:val="00D85243"/>
    <w:rsid w:val="00D852EB"/>
    <w:rsid w:val="00D855AF"/>
    <w:rsid w:val="00D856E8"/>
    <w:rsid w:val="00D86654"/>
    <w:rsid w:val="00D86730"/>
    <w:rsid w:val="00D8694B"/>
    <w:rsid w:val="00D87078"/>
    <w:rsid w:val="00D879D5"/>
    <w:rsid w:val="00D87CEF"/>
    <w:rsid w:val="00D9108A"/>
    <w:rsid w:val="00D911AB"/>
    <w:rsid w:val="00D921A5"/>
    <w:rsid w:val="00D92516"/>
    <w:rsid w:val="00D92D73"/>
    <w:rsid w:val="00D93CB5"/>
    <w:rsid w:val="00D9410E"/>
    <w:rsid w:val="00D9482E"/>
    <w:rsid w:val="00D94ADE"/>
    <w:rsid w:val="00D954A3"/>
    <w:rsid w:val="00D95ADA"/>
    <w:rsid w:val="00D95DCB"/>
    <w:rsid w:val="00D963AA"/>
    <w:rsid w:val="00D967A4"/>
    <w:rsid w:val="00D96DF3"/>
    <w:rsid w:val="00D96F23"/>
    <w:rsid w:val="00DA0856"/>
    <w:rsid w:val="00DA0AF0"/>
    <w:rsid w:val="00DA0C01"/>
    <w:rsid w:val="00DA0D4B"/>
    <w:rsid w:val="00DA1573"/>
    <w:rsid w:val="00DA1F3F"/>
    <w:rsid w:val="00DA3095"/>
    <w:rsid w:val="00DA3B69"/>
    <w:rsid w:val="00DA4E92"/>
    <w:rsid w:val="00DA590D"/>
    <w:rsid w:val="00DA5C10"/>
    <w:rsid w:val="00DA753A"/>
    <w:rsid w:val="00DA7C93"/>
    <w:rsid w:val="00DB006B"/>
    <w:rsid w:val="00DB29BB"/>
    <w:rsid w:val="00DB2A14"/>
    <w:rsid w:val="00DB2BD7"/>
    <w:rsid w:val="00DB2D03"/>
    <w:rsid w:val="00DB376F"/>
    <w:rsid w:val="00DB37C4"/>
    <w:rsid w:val="00DB37FF"/>
    <w:rsid w:val="00DB436A"/>
    <w:rsid w:val="00DB4E04"/>
    <w:rsid w:val="00DB50A8"/>
    <w:rsid w:val="00DB5B67"/>
    <w:rsid w:val="00DB5EBA"/>
    <w:rsid w:val="00DB6639"/>
    <w:rsid w:val="00DB67BB"/>
    <w:rsid w:val="00DB681D"/>
    <w:rsid w:val="00DB6982"/>
    <w:rsid w:val="00DB6CFD"/>
    <w:rsid w:val="00DB6E9A"/>
    <w:rsid w:val="00DB70B5"/>
    <w:rsid w:val="00DB787C"/>
    <w:rsid w:val="00DC126E"/>
    <w:rsid w:val="00DC1A96"/>
    <w:rsid w:val="00DC21DA"/>
    <w:rsid w:val="00DC243F"/>
    <w:rsid w:val="00DC2516"/>
    <w:rsid w:val="00DC2574"/>
    <w:rsid w:val="00DC28C5"/>
    <w:rsid w:val="00DC29B6"/>
    <w:rsid w:val="00DC2CDB"/>
    <w:rsid w:val="00DC3919"/>
    <w:rsid w:val="00DC39C9"/>
    <w:rsid w:val="00DC3B41"/>
    <w:rsid w:val="00DC3B46"/>
    <w:rsid w:val="00DC48C0"/>
    <w:rsid w:val="00DC5147"/>
    <w:rsid w:val="00DC6502"/>
    <w:rsid w:val="00DC6BEA"/>
    <w:rsid w:val="00DC70F6"/>
    <w:rsid w:val="00DC7B49"/>
    <w:rsid w:val="00DC7E13"/>
    <w:rsid w:val="00DD054D"/>
    <w:rsid w:val="00DD1964"/>
    <w:rsid w:val="00DD273C"/>
    <w:rsid w:val="00DD2E4C"/>
    <w:rsid w:val="00DD3005"/>
    <w:rsid w:val="00DD314B"/>
    <w:rsid w:val="00DD42BD"/>
    <w:rsid w:val="00DD4B20"/>
    <w:rsid w:val="00DD597C"/>
    <w:rsid w:val="00DD5A0C"/>
    <w:rsid w:val="00DD6738"/>
    <w:rsid w:val="00DD69A4"/>
    <w:rsid w:val="00DD6A12"/>
    <w:rsid w:val="00DE00CB"/>
    <w:rsid w:val="00DE03D9"/>
    <w:rsid w:val="00DE06E5"/>
    <w:rsid w:val="00DE0708"/>
    <w:rsid w:val="00DE0B68"/>
    <w:rsid w:val="00DE0F55"/>
    <w:rsid w:val="00DE1ABB"/>
    <w:rsid w:val="00DE2162"/>
    <w:rsid w:val="00DE2875"/>
    <w:rsid w:val="00DE3FF6"/>
    <w:rsid w:val="00DE45C6"/>
    <w:rsid w:val="00DE4681"/>
    <w:rsid w:val="00DE4EBF"/>
    <w:rsid w:val="00DE52FE"/>
    <w:rsid w:val="00DE5E99"/>
    <w:rsid w:val="00DE651C"/>
    <w:rsid w:val="00DE65B1"/>
    <w:rsid w:val="00DE6BDA"/>
    <w:rsid w:val="00DE7CED"/>
    <w:rsid w:val="00DF00B5"/>
    <w:rsid w:val="00DF0157"/>
    <w:rsid w:val="00DF0B19"/>
    <w:rsid w:val="00DF148F"/>
    <w:rsid w:val="00DF1E92"/>
    <w:rsid w:val="00DF2883"/>
    <w:rsid w:val="00DF2E85"/>
    <w:rsid w:val="00DF30B4"/>
    <w:rsid w:val="00DF49D6"/>
    <w:rsid w:val="00DF51B5"/>
    <w:rsid w:val="00DF56F0"/>
    <w:rsid w:val="00DF5B95"/>
    <w:rsid w:val="00DF5BE2"/>
    <w:rsid w:val="00DF5ED1"/>
    <w:rsid w:val="00DF5FF9"/>
    <w:rsid w:val="00DF60ED"/>
    <w:rsid w:val="00DF67CD"/>
    <w:rsid w:val="00DF7A20"/>
    <w:rsid w:val="00DF7A22"/>
    <w:rsid w:val="00E010D2"/>
    <w:rsid w:val="00E0203D"/>
    <w:rsid w:val="00E020F2"/>
    <w:rsid w:val="00E02694"/>
    <w:rsid w:val="00E02A08"/>
    <w:rsid w:val="00E02F86"/>
    <w:rsid w:val="00E03384"/>
    <w:rsid w:val="00E03ECA"/>
    <w:rsid w:val="00E03ECC"/>
    <w:rsid w:val="00E03EDB"/>
    <w:rsid w:val="00E04546"/>
    <w:rsid w:val="00E05287"/>
    <w:rsid w:val="00E05387"/>
    <w:rsid w:val="00E0668D"/>
    <w:rsid w:val="00E07328"/>
    <w:rsid w:val="00E1048E"/>
    <w:rsid w:val="00E11ACB"/>
    <w:rsid w:val="00E11BBB"/>
    <w:rsid w:val="00E12138"/>
    <w:rsid w:val="00E1298E"/>
    <w:rsid w:val="00E136B5"/>
    <w:rsid w:val="00E136DD"/>
    <w:rsid w:val="00E13EB9"/>
    <w:rsid w:val="00E13F49"/>
    <w:rsid w:val="00E1491E"/>
    <w:rsid w:val="00E14E26"/>
    <w:rsid w:val="00E15197"/>
    <w:rsid w:val="00E16ABC"/>
    <w:rsid w:val="00E1762D"/>
    <w:rsid w:val="00E17E5C"/>
    <w:rsid w:val="00E2227A"/>
    <w:rsid w:val="00E2258B"/>
    <w:rsid w:val="00E22910"/>
    <w:rsid w:val="00E23648"/>
    <w:rsid w:val="00E23B85"/>
    <w:rsid w:val="00E23EBF"/>
    <w:rsid w:val="00E24AA2"/>
    <w:rsid w:val="00E24F05"/>
    <w:rsid w:val="00E256B1"/>
    <w:rsid w:val="00E25E89"/>
    <w:rsid w:val="00E26575"/>
    <w:rsid w:val="00E26A72"/>
    <w:rsid w:val="00E26C2D"/>
    <w:rsid w:val="00E273F4"/>
    <w:rsid w:val="00E274DE"/>
    <w:rsid w:val="00E27550"/>
    <w:rsid w:val="00E27564"/>
    <w:rsid w:val="00E27C56"/>
    <w:rsid w:val="00E27D14"/>
    <w:rsid w:val="00E27F93"/>
    <w:rsid w:val="00E3045C"/>
    <w:rsid w:val="00E3091E"/>
    <w:rsid w:val="00E30AC9"/>
    <w:rsid w:val="00E31FB8"/>
    <w:rsid w:val="00E32735"/>
    <w:rsid w:val="00E330B7"/>
    <w:rsid w:val="00E33424"/>
    <w:rsid w:val="00E33F87"/>
    <w:rsid w:val="00E35460"/>
    <w:rsid w:val="00E36358"/>
    <w:rsid w:val="00E36E03"/>
    <w:rsid w:val="00E40FB4"/>
    <w:rsid w:val="00E4113A"/>
    <w:rsid w:val="00E41E55"/>
    <w:rsid w:val="00E41ED7"/>
    <w:rsid w:val="00E42160"/>
    <w:rsid w:val="00E42902"/>
    <w:rsid w:val="00E42CB7"/>
    <w:rsid w:val="00E42CE4"/>
    <w:rsid w:val="00E43776"/>
    <w:rsid w:val="00E44D4E"/>
    <w:rsid w:val="00E4695B"/>
    <w:rsid w:val="00E47D56"/>
    <w:rsid w:val="00E5028A"/>
    <w:rsid w:val="00E51C92"/>
    <w:rsid w:val="00E51E0C"/>
    <w:rsid w:val="00E52874"/>
    <w:rsid w:val="00E54867"/>
    <w:rsid w:val="00E55E1A"/>
    <w:rsid w:val="00E560CA"/>
    <w:rsid w:val="00E5664D"/>
    <w:rsid w:val="00E5666C"/>
    <w:rsid w:val="00E56845"/>
    <w:rsid w:val="00E571B5"/>
    <w:rsid w:val="00E604AE"/>
    <w:rsid w:val="00E60814"/>
    <w:rsid w:val="00E609B9"/>
    <w:rsid w:val="00E6128B"/>
    <w:rsid w:val="00E62712"/>
    <w:rsid w:val="00E6341B"/>
    <w:rsid w:val="00E64207"/>
    <w:rsid w:val="00E64E42"/>
    <w:rsid w:val="00E64ECD"/>
    <w:rsid w:val="00E64F8A"/>
    <w:rsid w:val="00E66A77"/>
    <w:rsid w:val="00E66AD2"/>
    <w:rsid w:val="00E6732B"/>
    <w:rsid w:val="00E676E9"/>
    <w:rsid w:val="00E676F4"/>
    <w:rsid w:val="00E67D21"/>
    <w:rsid w:val="00E70926"/>
    <w:rsid w:val="00E70C5E"/>
    <w:rsid w:val="00E7236A"/>
    <w:rsid w:val="00E7280B"/>
    <w:rsid w:val="00E72DE3"/>
    <w:rsid w:val="00E72E7A"/>
    <w:rsid w:val="00E7323E"/>
    <w:rsid w:val="00E7371D"/>
    <w:rsid w:val="00E74103"/>
    <w:rsid w:val="00E744D1"/>
    <w:rsid w:val="00E7607E"/>
    <w:rsid w:val="00E76CF2"/>
    <w:rsid w:val="00E8028E"/>
    <w:rsid w:val="00E8041D"/>
    <w:rsid w:val="00E805DF"/>
    <w:rsid w:val="00E82176"/>
    <w:rsid w:val="00E82485"/>
    <w:rsid w:val="00E834B4"/>
    <w:rsid w:val="00E83EB9"/>
    <w:rsid w:val="00E8402D"/>
    <w:rsid w:val="00E857EF"/>
    <w:rsid w:val="00E85903"/>
    <w:rsid w:val="00E872E7"/>
    <w:rsid w:val="00E87F45"/>
    <w:rsid w:val="00E9024A"/>
    <w:rsid w:val="00E9069D"/>
    <w:rsid w:val="00E9290A"/>
    <w:rsid w:val="00E929DB"/>
    <w:rsid w:val="00E92CD8"/>
    <w:rsid w:val="00E948A6"/>
    <w:rsid w:val="00E95C07"/>
    <w:rsid w:val="00E963D3"/>
    <w:rsid w:val="00E96449"/>
    <w:rsid w:val="00E9649F"/>
    <w:rsid w:val="00E96A21"/>
    <w:rsid w:val="00E96AAE"/>
    <w:rsid w:val="00E96D1B"/>
    <w:rsid w:val="00E979C8"/>
    <w:rsid w:val="00EA027F"/>
    <w:rsid w:val="00EA0852"/>
    <w:rsid w:val="00EA08B9"/>
    <w:rsid w:val="00EA11E5"/>
    <w:rsid w:val="00EA15AD"/>
    <w:rsid w:val="00EA1908"/>
    <w:rsid w:val="00EA2017"/>
    <w:rsid w:val="00EA2BDF"/>
    <w:rsid w:val="00EA32F5"/>
    <w:rsid w:val="00EA33B2"/>
    <w:rsid w:val="00EA3692"/>
    <w:rsid w:val="00EA375D"/>
    <w:rsid w:val="00EA3E40"/>
    <w:rsid w:val="00EA7111"/>
    <w:rsid w:val="00EA7CFA"/>
    <w:rsid w:val="00EB127B"/>
    <w:rsid w:val="00EB2C07"/>
    <w:rsid w:val="00EB35A6"/>
    <w:rsid w:val="00EB44C6"/>
    <w:rsid w:val="00EB50FB"/>
    <w:rsid w:val="00EB57EC"/>
    <w:rsid w:val="00EB5F03"/>
    <w:rsid w:val="00EC0954"/>
    <w:rsid w:val="00EC0DC3"/>
    <w:rsid w:val="00EC0E5E"/>
    <w:rsid w:val="00EC199A"/>
    <w:rsid w:val="00EC1AC0"/>
    <w:rsid w:val="00EC2480"/>
    <w:rsid w:val="00EC2AC1"/>
    <w:rsid w:val="00EC2F46"/>
    <w:rsid w:val="00EC3132"/>
    <w:rsid w:val="00EC3228"/>
    <w:rsid w:val="00EC3510"/>
    <w:rsid w:val="00EC4372"/>
    <w:rsid w:val="00EC4934"/>
    <w:rsid w:val="00EC63D0"/>
    <w:rsid w:val="00EC7149"/>
    <w:rsid w:val="00EC77DD"/>
    <w:rsid w:val="00ED0CAB"/>
    <w:rsid w:val="00ED1427"/>
    <w:rsid w:val="00ED1868"/>
    <w:rsid w:val="00ED1E7F"/>
    <w:rsid w:val="00ED20CC"/>
    <w:rsid w:val="00ED20E7"/>
    <w:rsid w:val="00ED2EF1"/>
    <w:rsid w:val="00ED306F"/>
    <w:rsid w:val="00ED3351"/>
    <w:rsid w:val="00ED3837"/>
    <w:rsid w:val="00ED480C"/>
    <w:rsid w:val="00ED56FE"/>
    <w:rsid w:val="00ED6527"/>
    <w:rsid w:val="00ED6A12"/>
    <w:rsid w:val="00ED70E8"/>
    <w:rsid w:val="00ED7A85"/>
    <w:rsid w:val="00EE05B2"/>
    <w:rsid w:val="00EE0DCC"/>
    <w:rsid w:val="00EE1D56"/>
    <w:rsid w:val="00EE2332"/>
    <w:rsid w:val="00EE2598"/>
    <w:rsid w:val="00EE278A"/>
    <w:rsid w:val="00EE2B07"/>
    <w:rsid w:val="00EE4915"/>
    <w:rsid w:val="00EE4D02"/>
    <w:rsid w:val="00EE5869"/>
    <w:rsid w:val="00EE5982"/>
    <w:rsid w:val="00EE5A15"/>
    <w:rsid w:val="00EE6299"/>
    <w:rsid w:val="00EE6C13"/>
    <w:rsid w:val="00EE6F02"/>
    <w:rsid w:val="00EE7972"/>
    <w:rsid w:val="00EF0E07"/>
    <w:rsid w:val="00EF0E64"/>
    <w:rsid w:val="00EF11CA"/>
    <w:rsid w:val="00EF2640"/>
    <w:rsid w:val="00EF2801"/>
    <w:rsid w:val="00EF298C"/>
    <w:rsid w:val="00EF316B"/>
    <w:rsid w:val="00EF3F63"/>
    <w:rsid w:val="00EF4CEF"/>
    <w:rsid w:val="00EF4F47"/>
    <w:rsid w:val="00EF59F4"/>
    <w:rsid w:val="00EF7107"/>
    <w:rsid w:val="00EF738F"/>
    <w:rsid w:val="00EF74C0"/>
    <w:rsid w:val="00F00521"/>
    <w:rsid w:val="00F00683"/>
    <w:rsid w:val="00F007A2"/>
    <w:rsid w:val="00F018A3"/>
    <w:rsid w:val="00F01D6B"/>
    <w:rsid w:val="00F01EF0"/>
    <w:rsid w:val="00F03063"/>
    <w:rsid w:val="00F036D7"/>
    <w:rsid w:val="00F03C7A"/>
    <w:rsid w:val="00F0402B"/>
    <w:rsid w:val="00F0413B"/>
    <w:rsid w:val="00F042C7"/>
    <w:rsid w:val="00F04547"/>
    <w:rsid w:val="00F04B59"/>
    <w:rsid w:val="00F0501E"/>
    <w:rsid w:val="00F05872"/>
    <w:rsid w:val="00F0657E"/>
    <w:rsid w:val="00F06765"/>
    <w:rsid w:val="00F06FFD"/>
    <w:rsid w:val="00F073B1"/>
    <w:rsid w:val="00F07BE4"/>
    <w:rsid w:val="00F10393"/>
    <w:rsid w:val="00F104FB"/>
    <w:rsid w:val="00F10E85"/>
    <w:rsid w:val="00F1109F"/>
    <w:rsid w:val="00F114D9"/>
    <w:rsid w:val="00F11DB4"/>
    <w:rsid w:val="00F125C7"/>
    <w:rsid w:val="00F131FA"/>
    <w:rsid w:val="00F13AD1"/>
    <w:rsid w:val="00F13F76"/>
    <w:rsid w:val="00F146B5"/>
    <w:rsid w:val="00F15E33"/>
    <w:rsid w:val="00F17733"/>
    <w:rsid w:val="00F201B2"/>
    <w:rsid w:val="00F2092A"/>
    <w:rsid w:val="00F20D52"/>
    <w:rsid w:val="00F210D7"/>
    <w:rsid w:val="00F2152A"/>
    <w:rsid w:val="00F219AC"/>
    <w:rsid w:val="00F22664"/>
    <w:rsid w:val="00F22E4B"/>
    <w:rsid w:val="00F236FA"/>
    <w:rsid w:val="00F24ACA"/>
    <w:rsid w:val="00F24B7F"/>
    <w:rsid w:val="00F2524F"/>
    <w:rsid w:val="00F25EE5"/>
    <w:rsid w:val="00F25F82"/>
    <w:rsid w:val="00F279DC"/>
    <w:rsid w:val="00F31525"/>
    <w:rsid w:val="00F3175A"/>
    <w:rsid w:val="00F317F9"/>
    <w:rsid w:val="00F326C1"/>
    <w:rsid w:val="00F33805"/>
    <w:rsid w:val="00F339B6"/>
    <w:rsid w:val="00F33D6D"/>
    <w:rsid w:val="00F340CB"/>
    <w:rsid w:val="00F357A3"/>
    <w:rsid w:val="00F35C9F"/>
    <w:rsid w:val="00F35E2C"/>
    <w:rsid w:val="00F37100"/>
    <w:rsid w:val="00F37195"/>
    <w:rsid w:val="00F37BB9"/>
    <w:rsid w:val="00F40942"/>
    <w:rsid w:val="00F40E45"/>
    <w:rsid w:val="00F41B71"/>
    <w:rsid w:val="00F43BE6"/>
    <w:rsid w:val="00F43E0B"/>
    <w:rsid w:val="00F43E96"/>
    <w:rsid w:val="00F44595"/>
    <w:rsid w:val="00F44B50"/>
    <w:rsid w:val="00F44F8F"/>
    <w:rsid w:val="00F456DB"/>
    <w:rsid w:val="00F461BA"/>
    <w:rsid w:val="00F46373"/>
    <w:rsid w:val="00F46476"/>
    <w:rsid w:val="00F46589"/>
    <w:rsid w:val="00F47583"/>
    <w:rsid w:val="00F47629"/>
    <w:rsid w:val="00F47703"/>
    <w:rsid w:val="00F4796A"/>
    <w:rsid w:val="00F47D2B"/>
    <w:rsid w:val="00F5047A"/>
    <w:rsid w:val="00F5057E"/>
    <w:rsid w:val="00F515DD"/>
    <w:rsid w:val="00F519EA"/>
    <w:rsid w:val="00F52166"/>
    <w:rsid w:val="00F52C8F"/>
    <w:rsid w:val="00F53A3C"/>
    <w:rsid w:val="00F546FB"/>
    <w:rsid w:val="00F5479A"/>
    <w:rsid w:val="00F55344"/>
    <w:rsid w:val="00F55CAF"/>
    <w:rsid w:val="00F560D2"/>
    <w:rsid w:val="00F56CB8"/>
    <w:rsid w:val="00F57F31"/>
    <w:rsid w:val="00F60314"/>
    <w:rsid w:val="00F60C7C"/>
    <w:rsid w:val="00F617EC"/>
    <w:rsid w:val="00F6197F"/>
    <w:rsid w:val="00F61A9D"/>
    <w:rsid w:val="00F62940"/>
    <w:rsid w:val="00F62AE6"/>
    <w:rsid w:val="00F6427C"/>
    <w:rsid w:val="00F646F4"/>
    <w:rsid w:val="00F64817"/>
    <w:rsid w:val="00F64E9B"/>
    <w:rsid w:val="00F64FDE"/>
    <w:rsid w:val="00F6554E"/>
    <w:rsid w:val="00F657EC"/>
    <w:rsid w:val="00F65969"/>
    <w:rsid w:val="00F67685"/>
    <w:rsid w:val="00F715CC"/>
    <w:rsid w:val="00F71CA9"/>
    <w:rsid w:val="00F7200F"/>
    <w:rsid w:val="00F724CB"/>
    <w:rsid w:val="00F72968"/>
    <w:rsid w:val="00F72AC1"/>
    <w:rsid w:val="00F73113"/>
    <w:rsid w:val="00F73D7C"/>
    <w:rsid w:val="00F74093"/>
    <w:rsid w:val="00F7429B"/>
    <w:rsid w:val="00F74329"/>
    <w:rsid w:val="00F74B22"/>
    <w:rsid w:val="00F74DC3"/>
    <w:rsid w:val="00F752EE"/>
    <w:rsid w:val="00F7540D"/>
    <w:rsid w:val="00F758B3"/>
    <w:rsid w:val="00F76801"/>
    <w:rsid w:val="00F77694"/>
    <w:rsid w:val="00F77BE2"/>
    <w:rsid w:val="00F77C60"/>
    <w:rsid w:val="00F800E6"/>
    <w:rsid w:val="00F801D9"/>
    <w:rsid w:val="00F82E79"/>
    <w:rsid w:val="00F83404"/>
    <w:rsid w:val="00F83906"/>
    <w:rsid w:val="00F83960"/>
    <w:rsid w:val="00F83BBA"/>
    <w:rsid w:val="00F83D05"/>
    <w:rsid w:val="00F84718"/>
    <w:rsid w:val="00F84A11"/>
    <w:rsid w:val="00F853B2"/>
    <w:rsid w:val="00F85B4F"/>
    <w:rsid w:val="00F86699"/>
    <w:rsid w:val="00F86F22"/>
    <w:rsid w:val="00F87398"/>
    <w:rsid w:val="00F87EB6"/>
    <w:rsid w:val="00F906B2"/>
    <w:rsid w:val="00F907C5"/>
    <w:rsid w:val="00F91462"/>
    <w:rsid w:val="00F928FA"/>
    <w:rsid w:val="00F92C1B"/>
    <w:rsid w:val="00F94EB9"/>
    <w:rsid w:val="00F960CF"/>
    <w:rsid w:val="00F961E2"/>
    <w:rsid w:val="00F96599"/>
    <w:rsid w:val="00F96767"/>
    <w:rsid w:val="00F975AA"/>
    <w:rsid w:val="00F97687"/>
    <w:rsid w:val="00F97C6D"/>
    <w:rsid w:val="00F97E63"/>
    <w:rsid w:val="00FA0E2A"/>
    <w:rsid w:val="00FA13BC"/>
    <w:rsid w:val="00FA17AE"/>
    <w:rsid w:val="00FA217D"/>
    <w:rsid w:val="00FA2254"/>
    <w:rsid w:val="00FA2378"/>
    <w:rsid w:val="00FA277C"/>
    <w:rsid w:val="00FA32EC"/>
    <w:rsid w:val="00FA3847"/>
    <w:rsid w:val="00FA3BBD"/>
    <w:rsid w:val="00FA3BE5"/>
    <w:rsid w:val="00FA41A4"/>
    <w:rsid w:val="00FA4CC1"/>
    <w:rsid w:val="00FA4DAD"/>
    <w:rsid w:val="00FA5E80"/>
    <w:rsid w:val="00FA6A87"/>
    <w:rsid w:val="00FA6EEE"/>
    <w:rsid w:val="00FA71E0"/>
    <w:rsid w:val="00FA7BB3"/>
    <w:rsid w:val="00FB0B56"/>
    <w:rsid w:val="00FB0FE7"/>
    <w:rsid w:val="00FB107D"/>
    <w:rsid w:val="00FB1149"/>
    <w:rsid w:val="00FB160D"/>
    <w:rsid w:val="00FB20EE"/>
    <w:rsid w:val="00FB35CD"/>
    <w:rsid w:val="00FB388C"/>
    <w:rsid w:val="00FB3CD0"/>
    <w:rsid w:val="00FB4489"/>
    <w:rsid w:val="00FB49FF"/>
    <w:rsid w:val="00FB5217"/>
    <w:rsid w:val="00FB5B75"/>
    <w:rsid w:val="00FB661E"/>
    <w:rsid w:val="00FB6A7F"/>
    <w:rsid w:val="00FB707F"/>
    <w:rsid w:val="00FC02E3"/>
    <w:rsid w:val="00FC0C36"/>
    <w:rsid w:val="00FC164B"/>
    <w:rsid w:val="00FC1B48"/>
    <w:rsid w:val="00FC27D0"/>
    <w:rsid w:val="00FC2CC3"/>
    <w:rsid w:val="00FC337D"/>
    <w:rsid w:val="00FC3525"/>
    <w:rsid w:val="00FC39C1"/>
    <w:rsid w:val="00FC3B51"/>
    <w:rsid w:val="00FC3BCA"/>
    <w:rsid w:val="00FC414F"/>
    <w:rsid w:val="00FC43C7"/>
    <w:rsid w:val="00FC4BDE"/>
    <w:rsid w:val="00FC52DF"/>
    <w:rsid w:val="00FC53B8"/>
    <w:rsid w:val="00FC5E66"/>
    <w:rsid w:val="00FC6477"/>
    <w:rsid w:val="00FC73B5"/>
    <w:rsid w:val="00FC795D"/>
    <w:rsid w:val="00FC7F82"/>
    <w:rsid w:val="00FD04AD"/>
    <w:rsid w:val="00FD082C"/>
    <w:rsid w:val="00FD0D29"/>
    <w:rsid w:val="00FD118B"/>
    <w:rsid w:val="00FD13FB"/>
    <w:rsid w:val="00FD1422"/>
    <w:rsid w:val="00FD16E8"/>
    <w:rsid w:val="00FD171B"/>
    <w:rsid w:val="00FD1920"/>
    <w:rsid w:val="00FD20D5"/>
    <w:rsid w:val="00FD3207"/>
    <w:rsid w:val="00FD353B"/>
    <w:rsid w:val="00FD3A8E"/>
    <w:rsid w:val="00FD3C1B"/>
    <w:rsid w:val="00FD410B"/>
    <w:rsid w:val="00FD49D6"/>
    <w:rsid w:val="00FD4C92"/>
    <w:rsid w:val="00FD564A"/>
    <w:rsid w:val="00FD5869"/>
    <w:rsid w:val="00FD60EF"/>
    <w:rsid w:val="00FD7F23"/>
    <w:rsid w:val="00FE03A4"/>
    <w:rsid w:val="00FE0472"/>
    <w:rsid w:val="00FE05E8"/>
    <w:rsid w:val="00FE0EC3"/>
    <w:rsid w:val="00FE1962"/>
    <w:rsid w:val="00FE1AA7"/>
    <w:rsid w:val="00FE1D40"/>
    <w:rsid w:val="00FE2059"/>
    <w:rsid w:val="00FE212E"/>
    <w:rsid w:val="00FE2FC3"/>
    <w:rsid w:val="00FE331B"/>
    <w:rsid w:val="00FE3713"/>
    <w:rsid w:val="00FE5A8B"/>
    <w:rsid w:val="00FE5BA2"/>
    <w:rsid w:val="00FE6F92"/>
    <w:rsid w:val="00FE7B3F"/>
    <w:rsid w:val="00FF15A5"/>
    <w:rsid w:val="00FF1735"/>
    <w:rsid w:val="00FF2971"/>
    <w:rsid w:val="00FF42C7"/>
    <w:rsid w:val="00FF438E"/>
    <w:rsid w:val="00FF593D"/>
    <w:rsid w:val="00FF6277"/>
    <w:rsid w:val="00FF6343"/>
    <w:rsid w:val="00FF6680"/>
    <w:rsid w:val="00FF6F9B"/>
    <w:rsid w:val="00FF717F"/>
    <w:rsid w:val="021635D1"/>
    <w:rsid w:val="4B8A3FA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46D2"/>
  <w15:docId w15:val="{7A62F664-2EEF-4B7B-B4B0-094DF6D5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134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9">
    <w:name w:val="heading 9"/>
    <w:basedOn w:val="Normal"/>
    <w:next w:val="Normal"/>
    <w:link w:val="Titre9Car"/>
    <w:uiPriority w:val="9"/>
    <w:semiHidden/>
    <w:unhideWhenUsed/>
    <w:qFormat/>
    <w:rsid w:val="00AA56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u w:val="single"/>
    </w:rPr>
  </w:style>
  <w:style w:type="character" w:styleId="Appelnotedebasdep">
    <w:name w:val="footnote reference"/>
    <w:basedOn w:val="Policepardfaut"/>
    <w:uiPriority w:val="99"/>
    <w:semiHidden/>
    <w:unhideWhenUsed/>
    <w:rPr>
      <w:vertAlign w:val="superscript"/>
    </w:r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rPr>
      <w:sz w:val="16"/>
      <w:szCs w:val="16"/>
    </w:rPr>
  </w:style>
  <w:style w:type="character" w:styleId="Accentuation">
    <w:name w:val="Emphasis"/>
    <w:basedOn w:val="Policepardfaut"/>
    <w:uiPriority w:val="20"/>
    <w:qFormat/>
    <w:rPr>
      <w:i/>
      <w:iCs/>
    </w:rPr>
  </w:style>
  <w:style w:type="paragraph" w:styleId="Notedebasdepage">
    <w:name w:val="footnote text"/>
    <w:basedOn w:val="Normal"/>
    <w:link w:val="NotedebasdepageCar"/>
    <w:uiPriority w:val="99"/>
    <w:unhideWhenUsed/>
    <w:qFormat/>
    <w:pPr>
      <w:spacing w:after="0"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semiHidden/>
    <w:unhideWhenUsed/>
    <w:pPr>
      <w:spacing w:line="240" w:lineRule="auto"/>
    </w:pPr>
    <w:rPr>
      <w:sz w:val="20"/>
      <w:szCs w:val="20"/>
    </w:rPr>
  </w:style>
  <w:style w:type="paragraph" w:styleId="Corpsdetexte">
    <w:name w:val="Body Text"/>
    <w:basedOn w:val="Normal"/>
    <w:link w:val="CorpsdetexteCar"/>
    <w:semiHidden/>
    <w:pPr>
      <w:spacing w:after="0" w:line="240" w:lineRule="auto"/>
      <w:jc w:val="both"/>
    </w:pPr>
    <w:rPr>
      <w:rFonts w:ascii="Comic Sans MS" w:eastAsia="Times New Roman" w:hAnsi="Comic Sans MS" w:cs="Times New Roman"/>
      <w:szCs w:val="24"/>
      <w:lang w:eastAsia="fr-FR"/>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Paragraphedeliste">
    <w:name w:val="List Paragraph"/>
    <w:basedOn w:val="Normal"/>
    <w:uiPriority w:val="1"/>
    <w:qFormat/>
    <w:pPr>
      <w:ind w:left="720"/>
      <w:contextualSpacing/>
    </w:pPr>
  </w:style>
  <w:style w:type="character" w:customStyle="1" w:styleId="CommentaireCar">
    <w:name w:val="Commentaire Car"/>
    <w:basedOn w:val="Policepardfaut"/>
    <w:link w:val="Commentaire"/>
    <w:uiPriority w:val="99"/>
    <w:semiHidden/>
    <w:rPr>
      <w:sz w:val="20"/>
      <w:szCs w:val="20"/>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NotedebasdepageCar">
    <w:name w:val="Note de bas de page Car"/>
    <w:basedOn w:val="Policepardfaut"/>
    <w:link w:val="Notedebasdepage"/>
    <w:uiPriority w:val="99"/>
    <w:rPr>
      <w:sz w:val="20"/>
      <w:szCs w:val="20"/>
    </w:rPr>
  </w:style>
  <w:style w:type="character" w:customStyle="1" w:styleId="ObjetducommentaireCar">
    <w:name w:val="Objet du commentaire Car"/>
    <w:basedOn w:val="CommentaireCar"/>
    <w:link w:val="Objetducommentaire"/>
    <w:uiPriority w:val="99"/>
    <w:semiHidden/>
    <w:rPr>
      <w:b/>
      <w:bCs/>
      <w:sz w:val="20"/>
      <w:szCs w:val="20"/>
    </w:rPr>
  </w:style>
  <w:style w:type="paragraph" w:customStyle="1" w:styleId="spip">
    <w:name w:val="spip"/>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qFormat/>
  </w:style>
  <w:style w:type="character" w:customStyle="1" w:styleId="Titre2Car">
    <w:name w:val="Titre 2 Car"/>
    <w:basedOn w:val="Policepardfaut"/>
    <w:link w:val="Titre2"/>
    <w:uiPriority w:val="9"/>
    <w:qFormat/>
    <w:rPr>
      <w:rFonts w:ascii="Times New Roman" w:eastAsia="Times New Roman" w:hAnsi="Times New Roman" w:cs="Times New Roman"/>
      <w:b/>
      <w:bCs/>
      <w:sz w:val="36"/>
      <w:szCs w:val="36"/>
      <w:lang w:eastAsia="fr-FR"/>
    </w:r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qFormat/>
  </w:style>
  <w:style w:type="character" w:customStyle="1" w:styleId="autopromotop-title-wrapper">
    <w:name w:val="autopromo__top-title-wrapper"/>
    <w:basedOn w:val="Policepardfaut"/>
    <w:qFormat/>
  </w:style>
  <w:style w:type="character" w:customStyle="1" w:styleId="autopromolire-block--title">
    <w:name w:val="autopromo__lire-block--title"/>
    <w:basedOn w:val="Policepardfaut"/>
  </w:style>
  <w:style w:type="character" w:customStyle="1" w:styleId="autopromoicon">
    <w:name w:val="autopromo__icon"/>
    <w:basedOn w:val="Policepardfaut"/>
  </w:style>
  <w:style w:type="character" w:customStyle="1" w:styleId="autopromotitle-content">
    <w:name w:val="autopromo__title-content"/>
    <w:basedOn w:val="Policepardfaut"/>
  </w:style>
  <w:style w:type="paragraph" w:customStyle="1" w:styleId="autopromodesc-content">
    <w:name w:val="autopromo__desc-content"/>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promoinput-wrapper">
    <w:name w:val="autopromo__input-wrapper"/>
    <w:basedOn w:val="Policepardfaut"/>
    <w:qFormat/>
  </w:style>
  <w:style w:type="paragraph" w:customStyle="1" w:styleId="textetableau">
    <w:name w:val="texte_tableau"/>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Pr>
      <w:rFonts w:ascii="Comic Sans MS" w:eastAsia="Times New Roman" w:hAnsi="Comic Sans MS" w:cs="Times New Roman"/>
      <w:szCs w:val="24"/>
      <w:lang w:eastAsia="fr-FR"/>
    </w:rPr>
  </w:style>
  <w:style w:type="paragraph" w:styleId="Rvision">
    <w:name w:val="Revision"/>
    <w:hidden/>
    <w:uiPriority w:val="99"/>
    <w:semiHidden/>
    <w:rsid w:val="000B62D9"/>
    <w:rPr>
      <w:sz w:val="22"/>
      <w:szCs w:val="22"/>
      <w:lang w:eastAsia="en-US"/>
    </w:rPr>
  </w:style>
  <w:style w:type="character" w:customStyle="1" w:styleId="Titre3Car">
    <w:name w:val="Titre 3 Car"/>
    <w:basedOn w:val="Policepardfaut"/>
    <w:link w:val="Titre3"/>
    <w:uiPriority w:val="9"/>
    <w:semiHidden/>
    <w:rsid w:val="00813466"/>
    <w:rPr>
      <w:rFonts w:asciiTheme="majorHAnsi" w:eastAsiaTheme="majorEastAsia" w:hAnsiTheme="majorHAnsi" w:cstheme="majorBidi"/>
      <w:color w:val="243F60" w:themeColor="accent1" w:themeShade="7F"/>
      <w:sz w:val="24"/>
      <w:szCs w:val="24"/>
      <w:lang w:eastAsia="en-US"/>
    </w:rPr>
  </w:style>
  <w:style w:type="character" w:customStyle="1" w:styleId="Titre9Car">
    <w:name w:val="Titre 9 Car"/>
    <w:basedOn w:val="Policepardfaut"/>
    <w:link w:val="Titre9"/>
    <w:uiPriority w:val="9"/>
    <w:semiHidden/>
    <w:rsid w:val="00AA563F"/>
    <w:rPr>
      <w:rFonts w:asciiTheme="majorHAnsi" w:eastAsiaTheme="majorEastAsia" w:hAnsiTheme="majorHAnsi" w:cstheme="majorBidi"/>
      <w:i/>
      <w:iCs/>
      <w:color w:val="272727" w:themeColor="text1" w:themeTint="D8"/>
      <w:sz w:val="21"/>
      <w:szCs w:val="21"/>
      <w:lang w:eastAsia="en-US"/>
    </w:rPr>
  </w:style>
  <w:style w:type="table" w:styleId="Grilledutableau">
    <w:name w:val="Table Grid"/>
    <w:basedOn w:val="TableauNormal"/>
    <w:uiPriority w:val="99"/>
    <w:rsid w:val="000D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782116">
      <w:bodyDiv w:val="1"/>
      <w:marLeft w:val="0"/>
      <w:marRight w:val="0"/>
      <w:marTop w:val="0"/>
      <w:marBottom w:val="0"/>
      <w:divBdr>
        <w:top w:val="none" w:sz="0" w:space="0" w:color="auto"/>
        <w:left w:val="none" w:sz="0" w:space="0" w:color="auto"/>
        <w:bottom w:val="none" w:sz="0" w:space="0" w:color="auto"/>
        <w:right w:val="none" w:sz="0" w:space="0" w:color="auto"/>
      </w:divBdr>
    </w:div>
    <w:div w:id="1599092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039B9CF38EBEC4FB8F114C476B4A729" ma:contentTypeVersion="14" ma:contentTypeDescription="Crée un document." ma:contentTypeScope="" ma:versionID="f471a4b740d340ad13a03959d4ca98f5">
  <xsd:schema xmlns:xsd="http://www.w3.org/2001/XMLSchema" xmlns:xs="http://www.w3.org/2001/XMLSchema" xmlns:p="http://schemas.microsoft.com/office/2006/metadata/properties" xmlns:ns3="e59de476-a4a2-4233-8141-fbbef3b51e7a" xmlns:ns4="53399f27-b618-4df9-afcc-e45a7bb27e86" targetNamespace="http://schemas.microsoft.com/office/2006/metadata/properties" ma:root="true" ma:fieldsID="1b9efd28996e410d359c696bdfc78edf" ns3:_="" ns4:_="">
    <xsd:import namespace="e59de476-a4a2-4233-8141-fbbef3b51e7a"/>
    <xsd:import namespace="53399f27-b618-4df9-afcc-e45a7bb27e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de476-a4a2-4233-8141-fbbef3b51e7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99f27-b618-4df9-afcc-e45a7bb27e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3F774-FCB3-4E13-B8B0-C25AA812F8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2EC508-8FA6-4C23-B78F-B095CAE2C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de476-a4a2-4233-8141-fbbef3b51e7a"/>
    <ds:schemaRef ds:uri="53399f27-b618-4df9-afcc-e45a7bb2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E70549-E682-4392-84F4-5F0255C36231}">
  <ds:schemaRefs>
    <ds:schemaRef ds:uri="http://schemas.microsoft.com/sharepoint/v3/contenttype/forms"/>
  </ds:schemaRefs>
</ds:datastoreItem>
</file>

<file path=customXml/itemProps5.xml><?xml version="1.0" encoding="utf-8"?>
<ds:datastoreItem xmlns:ds="http://schemas.openxmlformats.org/officeDocument/2006/customXml" ds:itemID="{54DCE57A-C1D9-42F3-B65D-99FC79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6344</TotalTime>
  <Pages>7</Pages>
  <Words>5131</Words>
  <Characters>28225</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636</cp:revision>
  <cp:lastPrinted>2022-02-07T16:12:00Z</cp:lastPrinted>
  <dcterms:created xsi:type="dcterms:W3CDTF">2022-03-30T16:16:00Z</dcterms:created>
  <dcterms:modified xsi:type="dcterms:W3CDTF">2022-04-10T17:22:00Z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1036-11.2.0.10426</vt:lpwstr>
  </property>
  <property fmtid="{D5CDD505-2E9C-101B-9397-08002B2CF9AE}" pid="3" name="ICV">
    <vt:lpwstr>3B6F8CC485D2436EB2EA4917C3F35252</vt:lpwstr>
  </property>
  <property fmtid="{D5CDD505-2E9C-101B-9397-08002B2CF9AE}" pid="4" name="ContentTypeId">
    <vt:lpwstr>0x0101001039B9CF38EBEC4FB8F114C476B4A729</vt:lpwstr>
  </property>
</Properties>
</file>