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DB2359" w14:textId="59B1A08C" w:rsidR="00EF4CEF" w:rsidRPr="008E5600" w:rsidRDefault="0058636F" w:rsidP="002468AA">
      <w:pPr>
        <w:spacing w:before="120"/>
        <w:jc w:val="both"/>
        <w:rPr>
          <w:rFonts w:cstheme="minorHAnsi"/>
          <w:b/>
        </w:rPr>
      </w:pPr>
      <w:r w:rsidRPr="008E5600">
        <w:rPr>
          <w:rFonts w:cstheme="minorHAnsi"/>
          <w:b/>
        </w:rPr>
        <w:t>Les sacrements</w:t>
      </w:r>
      <w:r w:rsidR="00EF4CEF" w:rsidRPr="008E5600">
        <w:rPr>
          <w:rFonts w:cstheme="minorHAnsi"/>
          <w:b/>
        </w:rPr>
        <w:t xml:space="preserve"> </w:t>
      </w:r>
      <w:r w:rsidR="00EF4CEF" w:rsidRPr="008E5600">
        <w:rPr>
          <w:rFonts w:cstheme="minorHAnsi"/>
          <w:b/>
        </w:rPr>
        <w:tab/>
      </w:r>
      <w:r w:rsidR="00EF4CEF" w:rsidRPr="008E5600">
        <w:rPr>
          <w:rFonts w:cstheme="minorHAnsi"/>
          <w:b/>
        </w:rPr>
        <w:br/>
        <w:t xml:space="preserve">Cours </w:t>
      </w:r>
      <w:r w:rsidR="00CF432D" w:rsidRPr="008E5600">
        <w:rPr>
          <w:rFonts w:cstheme="minorHAnsi"/>
          <w:b/>
        </w:rPr>
        <w:t>3</w:t>
      </w:r>
      <w:r w:rsidR="00EF4CEF" w:rsidRPr="008E5600">
        <w:rPr>
          <w:rFonts w:cstheme="minorHAnsi"/>
          <w:b/>
        </w:rPr>
        <w:t xml:space="preserve"> – </w:t>
      </w:r>
      <w:r w:rsidR="00556D6E" w:rsidRPr="008E5600">
        <w:rPr>
          <w:rFonts w:cstheme="minorHAnsi"/>
          <w:b/>
        </w:rPr>
        <w:t>Déce</w:t>
      </w:r>
      <w:r w:rsidR="00902969" w:rsidRPr="008E5600">
        <w:rPr>
          <w:rFonts w:cstheme="minorHAnsi"/>
          <w:b/>
        </w:rPr>
        <w:t>m</w:t>
      </w:r>
      <w:r w:rsidRPr="008E5600">
        <w:rPr>
          <w:rFonts w:cstheme="minorHAnsi"/>
          <w:b/>
        </w:rPr>
        <w:t>bre 2021</w:t>
      </w:r>
    </w:p>
    <w:p w14:paraId="78E7E811" w14:textId="77777777" w:rsidR="00EF4CEF" w:rsidRPr="008E5600" w:rsidRDefault="00EF4CEF" w:rsidP="002468AA">
      <w:pPr>
        <w:spacing w:before="120"/>
        <w:jc w:val="both"/>
        <w:rPr>
          <w:rFonts w:cstheme="minorHAnsi"/>
          <w:b/>
        </w:rPr>
      </w:pPr>
      <w:r w:rsidRPr="008E5600">
        <w:rPr>
          <w:rFonts w:cstheme="minorHAnsi"/>
          <w:b/>
        </w:rPr>
        <w:tab/>
      </w:r>
      <w:r w:rsidRPr="008E5600">
        <w:rPr>
          <w:rFonts w:cstheme="minorHAnsi"/>
          <w:b/>
        </w:rPr>
        <w:tab/>
      </w:r>
      <w:r w:rsidRPr="008E5600">
        <w:rPr>
          <w:rFonts w:cstheme="minorHAnsi"/>
          <w:b/>
        </w:rPr>
        <w:tab/>
      </w:r>
    </w:p>
    <w:p w14:paraId="4CED80E9" w14:textId="5689E983" w:rsidR="00902969" w:rsidRPr="008E5600" w:rsidRDefault="00556D6E" w:rsidP="002468AA">
      <w:pPr>
        <w:pStyle w:val="NormalWeb"/>
        <w:spacing w:before="120" w:beforeAutospacing="0"/>
        <w:jc w:val="center"/>
        <w:rPr>
          <w:rFonts w:asciiTheme="minorHAnsi" w:eastAsiaTheme="minorHAnsi" w:hAnsiTheme="minorHAnsi" w:cstheme="minorHAnsi"/>
          <w:b/>
          <w:sz w:val="22"/>
          <w:szCs w:val="22"/>
          <w:lang w:eastAsia="en-US"/>
        </w:rPr>
      </w:pPr>
      <w:r w:rsidRPr="008E5600">
        <w:rPr>
          <w:rFonts w:asciiTheme="minorHAnsi" w:eastAsiaTheme="minorHAnsi" w:hAnsiTheme="minorHAnsi" w:cstheme="minorHAnsi"/>
          <w:b/>
          <w:sz w:val="22"/>
          <w:szCs w:val="22"/>
          <w:lang w:eastAsia="en-US"/>
        </w:rPr>
        <w:t>Les</w:t>
      </w:r>
      <w:r w:rsidR="00902969" w:rsidRPr="008E5600">
        <w:rPr>
          <w:rFonts w:asciiTheme="minorHAnsi" w:eastAsiaTheme="minorHAnsi" w:hAnsiTheme="minorHAnsi" w:cstheme="minorHAnsi"/>
          <w:b/>
          <w:sz w:val="22"/>
          <w:szCs w:val="22"/>
          <w:lang w:eastAsia="en-US"/>
        </w:rPr>
        <w:t xml:space="preserve"> sacrements </w:t>
      </w:r>
      <w:r w:rsidRPr="008E5600">
        <w:rPr>
          <w:rFonts w:asciiTheme="minorHAnsi" w:eastAsiaTheme="minorHAnsi" w:hAnsiTheme="minorHAnsi" w:cstheme="minorHAnsi"/>
          <w:b/>
          <w:sz w:val="22"/>
          <w:szCs w:val="22"/>
          <w:lang w:eastAsia="en-US"/>
        </w:rPr>
        <w:t>et l’Eglise</w:t>
      </w:r>
    </w:p>
    <w:p w14:paraId="24C2B242" w14:textId="3F9779D9" w:rsidR="00B03BC0" w:rsidRPr="008E5600" w:rsidRDefault="00275541" w:rsidP="001A4956">
      <w:pPr>
        <w:spacing w:before="120" w:after="200" w:line="276" w:lineRule="auto"/>
        <w:jc w:val="both"/>
        <w:rPr>
          <w:rFonts w:cstheme="minorHAnsi"/>
          <w:bCs/>
        </w:rPr>
      </w:pPr>
      <w:r>
        <w:rPr>
          <w:rFonts w:cstheme="minorHAnsi"/>
          <w:bCs/>
        </w:rPr>
        <w:t xml:space="preserve">Les temps modernes ont </w:t>
      </w:r>
      <w:r w:rsidR="001F5209">
        <w:rPr>
          <w:rFonts w:cstheme="minorHAnsi"/>
          <w:bCs/>
        </w:rPr>
        <w:t xml:space="preserve">mis en avant la dimension individuelle, privée de la vie de foi. </w:t>
      </w:r>
      <w:r w:rsidR="00F724CB">
        <w:rPr>
          <w:rFonts w:cstheme="minorHAnsi"/>
          <w:bCs/>
        </w:rPr>
        <w:t>Les sacrements sont alors perçus dans une dimension purement spirituelle et personnelle ou bien dans une dimension horizontale</w:t>
      </w:r>
      <w:r w:rsidR="00CA219C">
        <w:rPr>
          <w:rFonts w:cstheme="minorHAnsi"/>
          <w:bCs/>
        </w:rPr>
        <w:t xml:space="preserve"> « faire église » !</w:t>
      </w:r>
      <w:r w:rsidR="00F724CB">
        <w:rPr>
          <w:rFonts w:cstheme="minorHAnsi"/>
          <w:bCs/>
        </w:rPr>
        <w:t xml:space="preserve"> </w:t>
      </w:r>
      <w:r w:rsidR="00475A73">
        <w:rPr>
          <w:rFonts w:cstheme="minorHAnsi"/>
          <w:bCs/>
        </w:rPr>
        <w:t xml:space="preserve">Il faut retrouver la dimension verticale et c’est dans et par l’Eglise que nous le pourrons. </w:t>
      </w:r>
      <w:r w:rsidR="00175CE5">
        <w:rPr>
          <w:rFonts w:cstheme="minorHAnsi"/>
          <w:bCs/>
        </w:rPr>
        <w:t xml:space="preserve">La phrase du Père de Lubac </w:t>
      </w:r>
      <w:r w:rsidR="00024F58" w:rsidRPr="00024F58">
        <w:rPr>
          <w:rFonts w:eastAsia="Times New Roman" w:cstheme="minorHAnsi"/>
          <w:bCs/>
          <w:lang w:eastAsia="fr-FR"/>
        </w:rPr>
        <w:t>« C'est l'Eglise qui fait l'eucharistie, mais c'est aussi l'eucharistie qui fait l'Eglise »</w:t>
      </w:r>
      <w:r w:rsidR="00024F58">
        <w:rPr>
          <w:rFonts w:cstheme="minorHAnsi"/>
          <w:bCs/>
        </w:rPr>
        <w:t xml:space="preserve">, a permis de redécouvrir </w:t>
      </w:r>
      <w:r w:rsidR="003D4C7B">
        <w:rPr>
          <w:rFonts w:cstheme="minorHAnsi"/>
          <w:bCs/>
        </w:rPr>
        <w:t>la dimension ecclésiale</w:t>
      </w:r>
      <w:r w:rsidR="009E75D4">
        <w:rPr>
          <w:rFonts w:cstheme="minorHAnsi"/>
          <w:bCs/>
        </w:rPr>
        <w:t>.</w:t>
      </w:r>
      <w:r w:rsidR="000D1419">
        <w:rPr>
          <w:rFonts w:cstheme="minorHAnsi"/>
          <w:bCs/>
        </w:rPr>
        <w:t xml:space="preserve"> </w:t>
      </w:r>
      <w:r w:rsidR="009E75D4">
        <w:rPr>
          <w:rFonts w:cstheme="minorHAnsi"/>
          <w:bCs/>
        </w:rPr>
        <w:t>Un autre apport d</w:t>
      </w:r>
      <w:r w:rsidR="0033346B">
        <w:rPr>
          <w:rFonts w:cstheme="minorHAnsi"/>
          <w:bCs/>
        </w:rPr>
        <w:t xml:space="preserve">e l’étude de </w:t>
      </w:r>
      <w:r w:rsidR="009E75D4">
        <w:rPr>
          <w:rFonts w:cstheme="minorHAnsi"/>
          <w:bCs/>
        </w:rPr>
        <w:t xml:space="preserve">la dimension ecclésiale est le double mouvement qui préside à tout sacrement : culte rendu à Dieu et </w:t>
      </w:r>
      <w:r w:rsidR="00E805DF">
        <w:rPr>
          <w:rFonts w:cstheme="minorHAnsi"/>
          <w:bCs/>
        </w:rPr>
        <w:t xml:space="preserve">don de grâce. </w:t>
      </w:r>
      <w:r w:rsidR="000D1419">
        <w:rPr>
          <w:rFonts w:cstheme="minorHAnsi"/>
          <w:bCs/>
        </w:rPr>
        <w:t xml:space="preserve">Enfin </w:t>
      </w:r>
      <w:r w:rsidR="00FD410B">
        <w:rPr>
          <w:rFonts w:cstheme="minorHAnsi"/>
          <w:bCs/>
        </w:rPr>
        <w:t xml:space="preserve">nous nous pencherons sur la dimension missionnaire des sacrements à l’image de l’Eglise. </w:t>
      </w:r>
    </w:p>
    <w:p w14:paraId="411F2480" w14:textId="6B996745" w:rsidR="00251665" w:rsidRPr="008E5600" w:rsidRDefault="00141255" w:rsidP="001A4956">
      <w:pPr>
        <w:pStyle w:val="Paragraphedeliste"/>
        <w:numPr>
          <w:ilvl w:val="0"/>
          <w:numId w:val="14"/>
        </w:numPr>
        <w:spacing w:before="120" w:after="200" w:line="276" w:lineRule="auto"/>
        <w:jc w:val="both"/>
        <w:rPr>
          <w:rFonts w:cstheme="minorHAnsi"/>
          <w:bCs/>
        </w:rPr>
      </w:pPr>
      <w:r w:rsidRPr="008E5600">
        <w:rPr>
          <w:rFonts w:eastAsia="Times New Roman" w:cstheme="minorHAnsi"/>
          <w:b/>
          <w:lang w:eastAsia="fr-FR"/>
        </w:rPr>
        <w:t>«</w:t>
      </w:r>
      <w:r w:rsidR="00BB2A10">
        <w:rPr>
          <w:rFonts w:eastAsia="Times New Roman" w:cstheme="minorHAnsi"/>
          <w:b/>
          <w:lang w:eastAsia="fr-FR"/>
        </w:rPr>
        <w:t xml:space="preserve"> </w:t>
      </w:r>
      <w:r w:rsidR="00A231A6" w:rsidRPr="008E5600">
        <w:rPr>
          <w:rFonts w:eastAsia="Times New Roman" w:cstheme="minorHAnsi"/>
          <w:b/>
          <w:lang w:eastAsia="fr-FR"/>
        </w:rPr>
        <w:t>C'est l'Eglise qui fait l'eucharistie, mais c'est aussi l'eucharistie qui fait l'Eglise »</w:t>
      </w:r>
      <w:r w:rsidR="00BB2A10">
        <w:rPr>
          <w:rFonts w:eastAsia="Times New Roman" w:cstheme="minorHAnsi"/>
          <w:b/>
          <w:lang w:eastAsia="fr-FR"/>
        </w:rPr>
        <w:t xml:space="preserve"> </w:t>
      </w:r>
      <w:r w:rsidR="00F22E4B" w:rsidRPr="008E5600">
        <w:rPr>
          <w:rFonts w:eastAsia="Times New Roman" w:cstheme="minorHAnsi"/>
          <w:b/>
          <w:lang w:eastAsia="fr-FR"/>
        </w:rPr>
        <w:t>(Cardinal de Lubac</w:t>
      </w:r>
      <w:r w:rsidR="00A231A6" w:rsidRPr="008E5600">
        <w:rPr>
          <w:rFonts w:eastAsia="Times New Roman" w:cstheme="minorHAnsi"/>
          <w:b/>
          <w:lang w:eastAsia="fr-FR"/>
        </w:rPr>
        <w:t xml:space="preserve"> – </w:t>
      </w:r>
      <w:r w:rsidR="00A231A6" w:rsidRPr="008E5600">
        <w:rPr>
          <w:rFonts w:eastAsia="Times New Roman" w:cstheme="minorHAnsi"/>
          <w:bCs/>
          <w:i/>
          <w:iCs/>
          <w:lang w:eastAsia="fr-FR"/>
        </w:rPr>
        <w:t xml:space="preserve">Corpus </w:t>
      </w:r>
      <w:proofErr w:type="spellStart"/>
      <w:r w:rsidR="00A231A6" w:rsidRPr="008E5600">
        <w:rPr>
          <w:rFonts w:eastAsia="Times New Roman" w:cstheme="minorHAnsi"/>
          <w:bCs/>
          <w:i/>
          <w:iCs/>
          <w:lang w:eastAsia="fr-FR"/>
        </w:rPr>
        <w:t>Mysticum</w:t>
      </w:r>
      <w:proofErr w:type="spellEnd"/>
      <w:r w:rsidR="00F22E4B" w:rsidRPr="008E5600">
        <w:rPr>
          <w:rFonts w:eastAsia="Times New Roman" w:cstheme="minorHAnsi"/>
          <w:b/>
          <w:lang w:eastAsia="fr-FR"/>
        </w:rPr>
        <w:t>)</w:t>
      </w:r>
    </w:p>
    <w:p w14:paraId="05B4D138" w14:textId="223AB42F" w:rsidR="00385882" w:rsidRPr="008E5600" w:rsidRDefault="003330AF" w:rsidP="001A4956">
      <w:pPr>
        <w:pStyle w:val="Paragraphedeliste"/>
        <w:spacing w:before="120" w:after="200" w:line="276" w:lineRule="auto"/>
        <w:jc w:val="both"/>
        <w:rPr>
          <w:rFonts w:cstheme="minorHAnsi"/>
          <w:bCs/>
        </w:rPr>
      </w:pPr>
      <w:r w:rsidRPr="008E5600">
        <w:rPr>
          <w:rFonts w:eastAsia="Times New Roman" w:cstheme="minorHAnsi"/>
          <w:b/>
          <w:lang w:eastAsia="fr-FR"/>
        </w:rPr>
        <w:t xml:space="preserve"> </w:t>
      </w:r>
    </w:p>
    <w:p w14:paraId="2D4A1CE2" w14:textId="2A91A3FB" w:rsidR="004E7F53" w:rsidRPr="008E5600" w:rsidRDefault="00141255" w:rsidP="001A4956">
      <w:pPr>
        <w:pStyle w:val="Paragraphedeliste"/>
        <w:numPr>
          <w:ilvl w:val="0"/>
          <w:numId w:val="15"/>
        </w:numPr>
        <w:spacing w:before="120" w:after="200" w:line="276" w:lineRule="auto"/>
        <w:jc w:val="both"/>
        <w:rPr>
          <w:rFonts w:cstheme="minorHAnsi"/>
          <w:lang w:eastAsia="fr-FR"/>
        </w:rPr>
      </w:pPr>
      <w:r w:rsidRPr="008E5600">
        <w:rPr>
          <w:rFonts w:cstheme="minorHAnsi"/>
          <w:b/>
        </w:rPr>
        <w:t xml:space="preserve">La dimension communautaire des sacrements </w:t>
      </w:r>
      <w:r w:rsidR="004E7F53" w:rsidRPr="008E5600">
        <w:rPr>
          <w:rFonts w:cstheme="minorHAnsi"/>
          <w:b/>
        </w:rPr>
        <w:t xml:space="preserve"> </w:t>
      </w:r>
      <w:r w:rsidR="004E7F53" w:rsidRPr="008E5600">
        <w:rPr>
          <w:rFonts w:cstheme="minorHAnsi"/>
          <w:b/>
        </w:rPr>
        <w:tab/>
      </w:r>
    </w:p>
    <w:p w14:paraId="0DA89EC6" w14:textId="77777777" w:rsidR="00B70285" w:rsidRDefault="00430C70" w:rsidP="001A4956">
      <w:pPr>
        <w:spacing w:before="120" w:after="200" w:line="276" w:lineRule="auto"/>
        <w:jc w:val="both"/>
        <w:rPr>
          <w:rFonts w:cstheme="minorHAnsi"/>
          <w:bCs/>
        </w:rPr>
      </w:pPr>
      <w:r>
        <w:rPr>
          <w:rFonts w:cstheme="minorHAnsi"/>
          <w:bCs/>
        </w:rPr>
        <w:t>L’administration des sacrements</w:t>
      </w:r>
      <w:r w:rsidR="006C2870">
        <w:rPr>
          <w:rFonts w:cstheme="minorHAnsi"/>
          <w:bCs/>
        </w:rPr>
        <w:t xml:space="preserve"> </w:t>
      </w:r>
      <w:r w:rsidR="005D2E47">
        <w:rPr>
          <w:rFonts w:cstheme="minorHAnsi"/>
          <w:bCs/>
        </w:rPr>
        <w:t>n’est jamais une affaire individuelle</w:t>
      </w:r>
      <w:r w:rsidR="0093696F">
        <w:rPr>
          <w:rFonts w:cstheme="minorHAnsi"/>
          <w:bCs/>
        </w:rPr>
        <w:t xml:space="preserve">. Tous les fidèles sont intéressés à un acte de foi sacramentel </w:t>
      </w:r>
      <w:r w:rsidR="002C12DA">
        <w:rPr>
          <w:rFonts w:cstheme="minorHAnsi"/>
          <w:bCs/>
        </w:rPr>
        <w:t xml:space="preserve">de l’Eglise, </w:t>
      </w:r>
      <w:r w:rsidR="0001700B">
        <w:rPr>
          <w:rFonts w:cstheme="minorHAnsi"/>
          <w:bCs/>
        </w:rPr>
        <w:t>car</w:t>
      </w:r>
      <w:r w:rsidR="002C12DA">
        <w:rPr>
          <w:rFonts w:cstheme="minorHAnsi"/>
          <w:bCs/>
        </w:rPr>
        <w:t xml:space="preserve"> celui-ci est une profession publique de foi. </w:t>
      </w:r>
      <w:r w:rsidR="008F7AD0">
        <w:rPr>
          <w:rFonts w:cstheme="minorHAnsi"/>
          <w:bCs/>
        </w:rPr>
        <w:t>Ce n’est pas seulement l’eucharistie</w:t>
      </w:r>
      <w:r w:rsidR="00326BE2">
        <w:rPr>
          <w:rFonts w:cstheme="minorHAnsi"/>
          <w:bCs/>
        </w:rPr>
        <w:t>, mais encore le baptême d’un enfant</w:t>
      </w:r>
      <w:r w:rsidR="003F758D">
        <w:rPr>
          <w:rFonts w:cstheme="minorHAnsi"/>
          <w:bCs/>
        </w:rPr>
        <w:t>,</w:t>
      </w:r>
      <w:r w:rsidR="00326BE2">
        <w:rPr>
          <w:rFonts w:cstheme="minorHAnsi"/>
          <w:bCs/>
        </w:rPr>
        <w:t xml:space="preserve"> par exemple</w:t>
      </w:r>
      <w:r w:rsidR="003F758D">
        <w:rPr>
          <w:rFonts w:cstheme="minorHAnsi"/>
          <w:bCs/>
        </w:rPr>
        <w:t>,</w:t>
      </w:r>
      <w:r w:rsidR="00326BE2">
        <w:rPr>
          <w:rFonts w:cstheme="minorHAnsi"/>
          <w:bCs/>
        </w:rPr>
        <w:t xml:space="preserve"> qui est pour la communauté croyante un acte liturgique</w:t>
      </w:r>
      <w:r w:rsidR="003F758D">
        <w:rPr>
          <w:rFonts w:cstheme="minorHAnsi"/>
          <w:bCs/>
        </w:rPr>
        <w:t>, un acte communautaire du peuple de Dieu</w:t>
      </w:r>
      <w:r w:rsidR="008F7BED">
        <w:rPr>
          <w:rFonts w:cstheme="minorHAnsi"/>
          <w:bCs/>
        </w:rPr>
        <w:t xml:space="preserve"> : le peuple de Dieu </w:t>
      </w:r>
      <w:r w:rsidR="003914DF">
        <w:rPr>
          <w:rFonts w:cstheme="minorHAnsi"/>
          <w:bCs/>
        </w:rPr>
        <w:t>est intéressé à la sanctification de celui qui reçoit le sacrement. La sainteté ecclésiale</w:t>
      </w:r>
      <w:r w:rsidR="00CC1CE8">
        <w:rPr>
          <w:rFonts w:cstheme="minorHAnsi"/>
          <w:bCs/>
        </w:rPr>
        <w:t>,</w:t>
      </w:r>
      <w:r w:rsidR="004230FF">
        <w:rPr>
          <w:rFonts w:cstheme="minorHAnsi"/>
          <w:bCs/>
        </w:rPr>
        <w:t xml:space="preserve"> qui est </w:t>
      </w:r>
      <w:proofErr w:type="spellStart"/>
      <w:r w:rsidR="004230FF">
        <w:rPr>
          <w:rFonts w:cstheme="minorHAnsi"/>
          <w:bCs/>
        </w:rPr>
        <w:t>sacramentalisée</w:t>
      </w:r>
      <w:proofErr w:type="spellEnd"/>
      <w:r w:rsidR="004230FF">
        <w:rPr>
          <w:rFonts w:cstheme="minorHAnsi"/>
          <w:bCs/>
        </w:rPr>
        <w:t xml:space="preserve"> avec la sainteté du Christ dans les sacrements</w:t>
      </w:r>
      <w:r w:rsidR="00CC1CE8">
        <w:rPr>
          <w:rFonts w:cstheme="minorHAnsi"/>
          <w:bCs/>
        </w:rPr>
        <w:t>,</w:t>
      </w:r>
      <w:r w:rsidR="004230FF">
        <w:rPr>
          <w:rFonts w:cstheme="minorHAnsi"/>
          <w:bCs/>
        </w:rPr>
        <w:t xml:space="preserve"> n’est pas la sainteté d’une entité abstraite</w:t>
      </w:r>
      <w:r w:rsidR="006C2870">
        <w:rPr>
          <w:rFonts w:cstheme="minorHAnsi"/>
          <w:bCs/>
        </w:rPr>
        <w:t xml:space="preserve">, mais de tous ceux qui appartiennent à l’Eglise </w:t>
      </w:r>
      <w:r w:rsidR="00AB519F">
        <w:rPr>
          <w:rFonts w:cstheme="minorHAnsi"/>
          <w:bCs/>
        </w:rPr>
        <w:t>dans</w:t>
      </w:r>
      <w:r w:rsidR="006C2870">
        <w:rPr>
          <w:rFonts w:cstheme="minorHAnsi"/>
          <w:bCs/>
        </w:rPr>
        <w:t xml:space="preserve"> la grâce. </w:t>
      </w:r>
      <w:r w:rsidR="00AB519F">
        <w:rPr>
          <w:rFonts w:cstheme="minorHAnsi"/>
          <w:bCs/>
        </w:rPr>
        <w:t xml:space="preserve">C’est pourquoi </w:t>
      </w:r>
      <w:r w:rsidR="007B7C4A">
        <w:rPr>
          <w:rFonts w:cstheme="minorHAnsi"/>
          <w:bCs/>
        </w:rPr>
        <w:t xml:space="preserve">il est demandé à la communauté de se joindre par la prière et la supplication </w:t>
      </w:r>
      <w:r w:rsidR="00C36527">
        <w:rPr>
          <w:rFonts w:cstheme="minorHAnsi"/>
          <w:bCs/>
        </w:rPr>
        <w:t xml:space="preserve">en faveur du sujet récepteur du sacrement, </w:t>
      </w:r>
      <w:r w:rsidR="0041147A">
        <w:rPr>
          <w:rFonts w:cstheme="minorHAnsi"/>
          <w:bCs/>
        </w:rPr>
        <w:t xml:space="preserve">s’intégrant ainsi au mystère du culte du Christ céleste. </w:t>
      </w:r>
    </w:p>
    <w:p w14:paraId="23E239C4" w14:textId="2FAFC5A7" w:rsidR="00BE45F1" w:rsidRDefault="009D494E" w:rsidP="001A4956">
      <w:pPr>
        <w:spacing w:before="120" w:after="200" w:line="276" w:lineRule="auto"/>
        <w:jc w:val="both"/>
        <w:rPr>
          <w:rFonts w:cstheme="minorHAnsi"/>
          <w:color w:val="000000"/>
          <w:shd w:val="clear" w:color="auto" w:fill="FFFFFF"/>
        </w:rPr>
      </w:pPr>
      <w:r>
        <w:rPr>
          <w:rFonts w:cstheme="minorHAnsi"/>
          <w:bCs/>
        </w:rPr>
        <w:t>Même dans le sacrement de réconciliation, où nous avons</w:t>
      </w:r>
      <w:r w:rsidR="008336DA">
        <w:rPr>
          <w:rFonts w:cstheme="minorHAnsi"/>
          <w:bCs/>
        </w:rPr>
        <w:t xml:space="preserve"> le plus</w:t>
      </w:r>
      <w:r>
        <w:rPr>
          <w:rFonts w:cstheme="minorHAnsi"/>
          <w:bCs/>
        </w:rPr>
        <w:t xml:space="preserve"> perdu la conscience de la portée communautaire de tout sacrement</w:t>
      </w:r>
      <w:r w:rsidR="007641B0">
        <w:rPr>
          <w:rFonts w:cstheme="minorHAnsi"/>
          <w:bCs/>
        </w:rPr>
        <w:t xml:space="preserve">, la grâce de la rémission des péchés est assurée au pénitent parce que l’Eglise </w:t>
      </w:r>
      <w:r w:rsidR="006B4CC9">
        <w:rPr>
          <w:rFonts w:cstheme="minorHAnsi"/>
          <w:bCs/>
        </w:rPr>
        <w:t xml:space="preserve">prie avec le Christ pour </w:t>
      </w:r>
      <w:r w:rsidR="00B70285">
        <w:rPr>
          <w:rFonts w:cstheme="minorHAnsi"/>
          <w:bCs/>
        </w:rPr>
        <w:t>le</w:t>
      </w:r>
      <w:r w:rsidR="006B4CC9">
        <w:rPr>
          <w:rFonts w:cstheme="minorHAnsi"/>
          <w:bCs/>
        </w:rPr>
        <w:t xml:space="preserve"> pécheur</w:t>
      </w:r>
      <w:r w:rsidR="006B4CC9" w:rsidRPr="00604604">
        <w:rPr>
          <w:rFonts w:cstheme="minorHAnsi"/>
          <w:bCs/>
        </w:rPr>
        <w:t>.</w:t>
      </w:r>
      <w:r w:rsidR="00AF05BB">
        <w:rPr>
          <w:rFonts w:cstheme="minorHAnsi"/>
          <w:bCs/>
        </w:rPr>
        <w:t xml:space="preserve"> L’Eglise agit déjà en faveur du pénitent avant </w:t>
      </w:r>
      <w:r w:rsidR="006A0762">
        <w:rPr>
          <w:rFonts w:cstheme="minorHAnsi"/>
          <w:bCs/>
        </w:rPr>
        <w:t xml:space="preserve">que celui-ci s’agenouille dans le confessionnal. La rémission est accordée parce que le Christ a prié avec l’Eglise pour l’obtenir. </w:t>
      </w:r>
      <w:r w:rsidR="009B42FA">
        <w:rPr>
          <w:rFonts w:cstheme="minorHAnsi"/>
          <w:bCs/>
        </w:rPr>
        <w:t>Dans le sacrement mêm</w:t>
      </w:r>
      <w:r w:rsidR="006475EE">
        <w:rPr>
          <w:rFonts w:cstheme="minorHAnsi"/>
          <w:bCs/>
        </w:rPr>
        <w:t>e</w:t>
      </w:r>
      <w:r w:rsidR="009B42FA">
        <w:rPr>
          <w:rFonts w:cstheme="minorHAnsi"/>
          <w:bCs/>
        </w:rPr>
        <w:t>, cette prière de l’Eglise atteint son point culminant dans la prière filiale du Christ qui est toujours ex</w:t>
      </w:r>
      <w:r w:rsidR="006475EE">
        <w:rPr>
          <w:rFonts w:cstheme="minorHAnsi"/>
          <w:bCs/>
        </w:rPr>
        <w:t>aucée.</w:t>
      </w:r>
      <w:r w:rsidR="006B4CC9" w:rsidRPr="00604604">
        <w:rPr>
          <w:rFonts w:cstheme="minorHAnsi"/>
          <w:bCs/>
        </w:rPr>
        <w:t xml:space="preserve"> </w:t>
      </w:r>
      <w:r w:rsidRPr="00604604">
        <w:rPr>
          <w:rFonts w:cstheme="minorHAnsi"/>
          <w:bCs/>
        </w:rPr>
        <w:t xml:space="preserve"> </w:t>
      </w:r>
      <w:r w:rsidR="00D95ADA" w:rsidRPr="00604604">
        <w:rPr>
          <w:rFonts w:cstheme="minorHAnsi"/>
          <w:color w:val="000000"/>
          <w:shd w:val="clear" w:color="auto" w:fill="FFFFFF"/>
        </w:rPr>
        <w:t>« C’est ainsi qu’il y aura de la joie dans le ciel pour un seul pécheur qui se convertit, plus que pour quatre-vingt-dix-neuf justes qui n’ont pas besoin de conversion » (</w:t>
      </w:r>
      <w:proofErr w:type="spellStart"/>
      <w:r w:rsidR="00D95ADA" w:rsidRPr="00604604">
        <w:rPr>
          <w:rFonts w:cstheme="minorHAnsi"/>
          <w:color w:val="000000"/>
          <w:shd w:val="clear" w:color="auto" w:fill="FFFFFF"/>
        </w:rPr>
        <w:t>Lc</w:t>
      </w:r>
      <w:proofErr w:type="spellEnd"/>
      <w:r w:rsidR="00D95ADA" w:rsidRPr="00604604">
        <w:rPr>
          <w:rFonts w:cstheme="minorHAnsi"/>
          <w:color w:val="000000"/>
          <w:shd w:val="clear" w:color="auto" w:fill="FFFFFF"/>
        </w:rPr>
        <w:t xml:space="preserve"> 15, 7)</w:t>
      </w:r>
      <w:r w:rsidR="004A3999">
        <w:rPr>
          <w:rFonts w:cstheme="minorHAnsi"/>
          <w:color w:val="000000"/>
          <w:shd w:val="clear" w:color="auto" w:fill="FFFFFF"/>
        </w:rPr>
        <w:t>.</w:t>
      </w:r>
    </w:p>
    <w:p w14:paraId="053E53D7" w14:textId="2D50F659" w:rsidR="00722B48" w:rsidRPr="00604604" w:rsidRDefault="00722B48" w:rsidP="001A4956">
      <w:pPr>
        <w:spacing w:before="120" w:after="200" w:line="276" w:lineRule="auto"/>
        <w:jc w:val="both"/>
        <w:rPr>
          <w:rFonts w:cstheme="minorHAnsi"/>
          <w:bCs/>
        </w:rPr>
      </w:pPr>
      <w:r>
        <w:rPr>
          <w:rFonts w:cstheme="minorHAnsi"/>
          <w:color w:val="000000"/>
          <w:shd w:val="clear" w:color="auto" w:fill="FFFFFF"/>
        </w:rPr>
        <w:t xml:space="preserve">La nouvelle traduction liturgique met en avant </w:t>
      </w:r>
      <w:r w:rsidR="00085C0E">
        <w:rPr>
          <w:rFonts w:cstheme="minorHAnsi"/>
          <w:color w:val="000000"/>
          <w:shd w:val="clear" w:color="auto" w:fill="FFFFFF"/>
        </w:rPr>
        <w:t>cette dimension communautaire</w:t>
      </w:r>
      <w:r w:rsidR="00FC2CC3">
        <w:rPr>
          <w:rFonts w:cstheme="minorHAnsi"/>
          <w:color w:val="000000"/>
          <w:shd w:val="clear" w:color="auto" w:fill="FFFFFF"/>
        </w:rPr>
        <w:t xml:space="preserve">, lors de </w:t>
      </w:r>
      <w:r w:rsidR="00085C0E">
        <w:rPr>
          <w:rFonts w:cstheme="minorHAnsi"/>
          <w:color w:val="000000"/>
          <w:shd w:val="clear" w:color="auto" w:fill="FFFFFF"/>
        </w:rPr>
        <w:t>la préparation des dons : « que mon sacrifice, qui est aussi le vôtre, soit agréable à Dieu</w:t>
      </w:r>
      <w:r w:rsidR="007507C3">
        <w:rPr>
          <w:rFonts w:cstheme="minorHAnsi"/>
          <w:color w:val="000000"/>
          <w:shd w:val="clear" w:color="auto" w:fill="FFFFFF"/>
        </w:rPr>
        <w:t xml:space="preserve">, le Père tout-puissant », </w:t>
      </w:r>
      <w:r w:rsidR="00FC2CC3">
        <w:rPr>
          <w:rFonts w:cstheme="minorHAnsi"/>
          <w:color w:val="000000"/>
          <w:shd w:val="clear" w:color="auto" w:fill="FFFFFF"/>
        </w:rPr>
        <w:t>« Que le Seigneur reçoive de vos mains ce sacrifice à la louange et à la gloire de son Nom, pour notre bien et celui de toute l’Eglise. »</w:t>
      </w:r>
    </w:p>
    <w:p w14:paraId="1E1349D0" w14:textId="52E71DB7" w:rsidR="00621C05" w:rsidRPr="008E5600" w:rsidRDefault="00B93FF9" w:rsidP="001A4956">
      <w:pPr>
        <w:spacing w:before="120" w:after="200" w:line="276" w:lineRule="auto"/>
        <w:jc w:val="both"/>
        <w:rPr>
          <w:rFonts w:cstheme="minorHAnsi"/>
          <w:bCs/>
          <w:color w:val="FF0000"/>
        </w:rPr>
      </w:pPr>
      <w:r w:rsidRPr="00B93FF9">
        <w:rPr>
          <w:rFonts w:cstheme="minorHAnsi"/>
          <w:bCs/>
        </w:rPr>
        <w:t>L’Église est née en même temps que les sacrements, à la Pentecôte</w:t>
      </w:r>
      <w:r w:rsidRPr="00A10E0A">
        <w:rPr>
          <w:rFonts w:cstheme="minorHAnsi"/>
          <w:bCs/>
        </w:rPr>
        <w:t xml:space="preserve">. </w:t>
      </w:r>
      <w:r w:rsidR="008D0C9E" w:rsidRPr="00A10E0A">
        <w:rPr>
          <w:rFonts w:cstheme="minorHAnsi"/>
          <w:bCs/>
        </w:rPr>
        <w:t>L</w:t>
      </w:r>
      <w:r w:rsidR="008D0C9E" w:rsidRPr="00A10E0A">
        <w:rPr>
          <w:rFonts w:cstheme="minorHAnsi"/>
          <w:bCs/>
        </w:rPr>
        <w:t xml:space="preserve">es sacrements sont </w:t>
      </w:r>
      <w:r w:rsidR="008D0C9E" w:rsidRPr="00A10E0A">
        <w:rPr>
          <w:rFonts w:cstheme="minorHAnsi"/>
          <w:bCs/>
        </w:rPr>
        <w:t xml:space="preserve">même </w:t>
      </w:r>
      <w:r w:rsidR="008D0C9E" w:rsidRPr="00A10E0A">
        <w:rPr>
          <w:rFonts w:cstheme="minorHAnsi"/>
          <w:bCs/>
        </w:rPr>
        <w:t>en quelque sorte antérieurs à elle</w:t>
      </w:r>
      <w:r w:rsidR="008D0C9E" w:rsidRPr="00A10E0A">
        <w:rPr>
          <w:rFonts w:cstheme="minorHAnsi"/>
          <w:bCs/>
        </w:rPr>
        <w:t xml:space="preserve"> car</w:t>
      </w:r>
      <w:r w:rsidRPr="00A10E0A">
        <w:rPr>
          <w:rFonts w:cstheme="minorHAnsi"/>
          <w:bCs/>
        </w:rPr>
        <w:t xml:space="preserve"> elle naît des sacrements. </w:t>
      </w:r>
      <w:r w:rsidR="007660BF" w:rsidRPr="00A10E0A">
        <w:rPr>
          <w:rFonts w:cstheme="minorHAnsi"/>
          <w:bCs/>
        </w:rPr>
        <w:t>Il ne faut pas so</w:t>
      </w:r>
      <w:r w:rsidR="007660BF" w:rsidRPr="008E5600">
        <w:rPr>
          <w:rFonts w:cstheme="minorHAnsi"/>
          <w:bCs/>
        </w:rPr>
        <w:t>us-estimer les conséquences ecclésiales des sacrements</w:t>
      </w:r>
      <w:r w:rsidR="00335DC0">
        <w:rPr>
          <w:rFonts w:cstheme="minorHAnsi"/>
          <w:bCs/>
        </w:rPr>
        <w:t>.</w:t>
      </w:r>
      <w:r w:rsidR="007660BF" w:rsidRPr="008E5600">
        <w:rPr>
          <w:rFonts w:cstheme="minorHAnsi"/>
          <w:bCs/>
        </w:rPr>
        <w:t xml:space="preserve"> </w:t>
      </w:r>
      <w:r w:rsidR="00335DC0" w:rsidRPr="00B93FF9">
        <w:rPr>
          <w:rFonts w:cstheme="minorHAnsi"/>
          <w:bCs/>
        </w:rPr>
        <w:t>Ce sont les sacrements, en particulier le baptême, qui la font exister, grandir, s’organiser</w:t>
      </w:r>
      <w:r w:rsidR="00F960CF">
        <w:rPr>
          <w:rFonts w:cstheme="minorHAnsi"/>
          <w:bCs/>
        </w:rPr>
        <w:t xml:space="preserve"> </w:t>
      </w:r>
      <w:r w:rsidR="007660BF" w:rsidRPr="008E5600">
        <w:rPr>
          <w:rFonts w:cstheme="minorHAnsi"/>
          <w:bCs/>
        </w:rPr>
        <w:t xml:space="preserve">: le baptême introduit dans la communauté des croyants et rend apte à participer au culte divin, l’eucharistie renforce l’union des croyants entre eux, d’abord parce qu’elle les unit intimement au Christ, le péché blesse l’individu, mais aussi le corps ecclésial du Christ et le pardon sacramentel réintroduit dans l’amour des frères dans la foi…. </w:t>
      </w:r>
      <w:r w:rsidR="001A4956">
        <w:rPr>
          <w:rFonts w:cstheme="minorHAnsi"/>
          <w:bCs/>
        </w:rPr>
        <w:tab/>
      </w:r>
      <w:r w:rsidR="007660BF" w:rsidRPr="008E5600">
        <w:rPr>
          <w:rFonts w:cstheme="minorHAnsi"/>
          <w:bCs/>
        </w:rPr>
        <w:br/>
      </w:r>
    </w:p>
    <w:p w14:paraId="4BA5D440" w14:textId="72029DF8" w:rsidR="00602C8C" w:rsidRPr="000831E1" w:rsidRDefault="00602C8C" w:rsidP="001A4956">
      <w:pPr>
        <w:pStyle w:val="Paragraphedeliste"/>
        <w:numPr>
          <w:ilvl w:val="0"/>
          <w:numId w:val="15"/>
        </w:numPr>
        <w:spacing w:before="120" w:after="200" w:line="276" w:lineRule="auto"/>
        <w:jc w:val="both"/>
        <w:rPr>
          <w:rFonts w:eastAsia="Times New Roman" w:cstheme="minorHAnsi"/>
          <w:b/>
          <w:bCs/>
          <w:color w:val="000000"/>
          <w:lang w:eastAsia="fr-FR"/>
        </w:rPr>
      </w:pPr>
      <w:bookmarkStart w:id="0" w:name="_GoBack"/>
      <w:r w:rsidRPr="000831E1">
        <w:rPr>
          <w:rFonts w:eastAsia="Times New Roman" w:cstheme="minorHAnsi"/>
          <w:b/>
          <w:bCs/>
          <w:color w:val="000000"/>
          <w:lang w:eastAsia="fr-FR"/>
        </w:rPr>
        <w:lastRenderedPageBreak/>
        <w:t>L</w:t>
      </w:r>
      <w:r w:rsidR="00765FC1" w:rsidRPr="000831E1">
        <w:rPr>
          <w:rFonts w:eastAsia="Times New Roman" w:cstheme="minorHAnsi"/>
          <w:b/>
          <w:bCs/>
          <w:color w:val="000000"/>
          <w:lang w:eastAsia="fr-FR"/>
        </w:rPr>
        <w:t>’Eglise</w:t>
      </w:r>
      <w:r w:rsidR="00606ABD" w:rsidRPr="000831E1">
        <w:rPr>
          <w:rFonts w:eastAsia="Times New Roman" w:cstheme="minorHAnsi"/>
          <w:b/>
          <w:bCs/>
          <w:color w:val="000000"/>
          <w:lang w:eastAsia="fr-FR"/>
        </w:rPr>
        <w:t>, prolongement du Christ</w:t>
      </w:r>
    </w:p>
    <w:bookmarkEnd w:id="0"/>
    <w:p w14:paraId="62F6938F" w14:textId="1D6A1A3F" w:rsidR="00602C8C" w:rsidRDefault="00657A2B" w:rsidP="001A4956">
      <w:pPr>
        <w:spacing w:before="120" w:after="200" w:line="276" w:lineRule="auto"/>
        <w:jc w:val="both"/>
        <w:rPr>
          <w:rFonts w:eastAsia="Times New Roman" w:cstheme="minorHAnsi"/>
          <w:color w:val="000000"/>
          <w:lang w:eastAsia="fr-FR"/>
        </w:rPr>
      </w:pPr>
      <w:r w:rsidRPr="009A4C5B">
        <w:rPr>
          <w:rFonts w:cstheme="minorHAnsi"/>
        </w:rPr>
        <w:t xml:space="preserve">Le Fils de Dieu est devenu réellement homme, c’est-à-dire un esprit humain qui habite de façon visible dans notre monde par une corporéité qui lui est propre. L’Incarnation de la vie divine inclut des aspects corporels. Or tout rapport interhumain, tout contact des hommes entre eux, s’accomplit par l’intermédiaire de la corporéité. </w:t>
      </w:r>
      <w:r w:rsidR="009A4C5B" w:rsidRPr="009A4C5B">
        <w:rPr>
          <w:rFonts w:cstheme="minorHAnsi"/>
        </w:rPr>
        <w:t>Après l’Ascension, l</w:t>
      </w:r>
      <w:r w:rsidR="009825BB" w:rsidRPr="009A4C5B">
        <w:rPr>
          <w:rFonts w:eastAsia="Times New Roman" w:cstheme="minorHAnsi"/>
          <w:lang w:eastAsia="fr-FR"/>
        </w:rPr>
        <w:t xml:space="preserve">e Christ rend </w:t>
      </w:r>
      <w:r w:rsidR="006329C8" w:rsidRPr="009A4C5B">
        <w:rPr>
          <w:rFonts w:eastAsia="Times New Roman" w:cstheme="minorHAnsi"/>
          <w:lang w:eastAsia="fr-FR"/>
        </w:rPr>
        <w:t xml:space="preserve">sa présence active de grâce visible et palpable parmi nous, non directement </w:t>
      </w:r>
      <w:r w:rsidR="00DF49D6" w:rsidRPr="009A4C5B">
        <w:rPr>
          <w:rFonts w:eastAsia="Times New Roman" w:cstheme="minorHAnsi"/>
          <w:lang w:eastAsia="fr-FR"/>
        </w:rPr>
        <w:t xml:space="preserve">par sa corporéité propre, mais en prolongeant sa corporéité céleste sur la terre en des formes </w:t>
      </w:r>
      <w:r w:rsidR="00A011FD" w:rsidRPr="009A4C5B">
        <w:rPr>
          <w:rFonts w:eastAsia="Times New Roman" w:cstheme="minorHAnsi"/>
          <w:lang w:eastAsia="fr-FR"/>
        </w:rPr>
        <w:t>de manifestations visible</w:t>
      </w:r>
      <w:r w:rsidR="00E64F8A" w:rsidRPr="009A4C5B">
        <w:rPr>
          <w:rFonts w:eastAsia="Times New Roman" w:cstheme="minorHAnsi"/>
          <w:lang w:eastAsia="fr-FR"/>
        </w:rPr>
        <w:t>s</w:t>
      </w:r>
      <w:r w:rsidR="00A011FD" w:rsidRPr="009A4C5B">
        <w:rPr>
          <w:rFonts w:eastAsia="Times New Roman" w:cstheme="minorHAnsi"/>
          <w:lang w:eastAsia="fr-FR"/>
        </w:rPr>
        <w:t>, qui exercent parmi nous l’action de son corps céleste : ce sont les sacrements</w:t>
      </w:r>
      <w:r w:rsidR="00DF2883" w:rsidRPr="009A4C5B">
        <w:rPr>
          <w:rFonts w:eastAsia="Times New Roman" w:cstheme="minorHAnsi"/>
          <w:lang w:eastAsia="fr-FR"/>
        </w:rPr>
        <w:t xml:space="preserve">, prolongement terrestre du </w:t>
      </w:r>
      <w:r w:rsidR="00DF2883">
        <w:rPr>
          <w:rFonts w:eastAsia="Times New Roman" w:cstheme="minorHAnsi"/>
          <w:color w:val="000000"/>
          <w:lang w:eastAsia="fr-FR"/>
        </w:rPr>
        <w:t xml:space="preserve">Seigneur. C’est concrètement l’Eglise. </w:t>
      </w:r>
      <w:r w:rsidR="0029075E">
        <w:rPr>
          <w:rFonts w:eastAsia="Times New Roman" w:cstheme="minorHAnsi"/>
          <w:color w:val="000000"/>
          <w:lang w:eastAsia="fr-FR"/>
        </w:rPr>
        <w:t>Un aspect profondément humain de l’Incarnation</w:t>
      </w:r>
      <w:r w:rsidR="00BB2A10">
        <w:rPr>
          <w:rFonts w:eastAsia="Times New Roman" w:cstheme="minorHAnsi"/>
          <w:color w:val="000000"/>
          <w:lang w:eastAsia="fr-FR"/>
        </w:rPr>
        <w:t xml:space="preserve"> du Verbe de Dieu serait perdu pour nous sans ce prolongement sacramentel. </w:t>
      </w:r>
      <w:r w:rsidR="00D879D5">
        <w:rPr>
          <w:rFonts w:eastAsia="Times New Roman" w:cstheme="minorHAnsi"/>
          <w:color w:val="000000"/>
          <w:lang w:eastAsia="fr-FR"/>
        </w:rPr>
        <w:t>Dieu est resté fidèle à sa pédagogie</w:t>
      </w:r>
      <w:r w:rsidR="00230A44">
        <w:rPr>
          <w:rFonts w:eastAsia="Times New Roman" w:cstheme="minorHAnsi"/>
          <w:color w:val="000000"/>
          <w:lang w:eastAsia="fr-FR"/>
        </w:rPr>
        <w:t xml:space="preserve"> de salut, dans le respect de notre nature humaine. </w:t>
      </w:r>
      <w:r w:rsidR="002B0645">
        <w:rPr>
          <w:rFonts w:eastAsia="Times New Roman" w:cstheme="minorHAnsi"/>
          <w:color w:val="000000"/>
          <w:lang w:eastAsia="fr-FR"/>
        </w:rPr>
        <w:t xml:space="preserve">Dieu nous propose toujours le Royaume des Cieux dans un habit terrestre. </w:t>
      </w:r>
      <w:r w:rsidR="00D10070">
        <w:rPr>
          <w:rFonts w:eastAsia="Times New Roman" w:cstheme="minorHAnsi"/>
          <w:color w:val="000000"/>
          <w:lang w:eastAsia="fr-FR"/>
        </w:rPr>
        <w:t>Il prolonge cette pédagogie dans l’Eglise sacramentelle</w:t>
      </w:r>
      <w:r w:rsidR="00C86FA6">
        <w:rPr>
          <w:rFonts w:eastAsia="Times New Roman" w:cstheme="minorHAnsi"/>
          <w:color w:val="000000"/>
          <w:lang w:eastAsia="fr-FR"/>
        </w:rPr>
        <w:t>, organe visible du Seigneur</w:t>
      </w:r>
      <w:r w:rsidR="00662E11">
        <w:rPr>
          <w:rFonts w:eastAsia="Times New Roman" w:cstheme="minorHAnsi"/>
          <w:color w:val="000000"/>
          <w:lang w:eastAsia="fr-FR"/>
        </w:rPr>
        <w:t xml:space="preserve"> </w:t>
      </w:r>
      <w:r w:rsidR="00C86FA6">
        <w:rPr>
          <w:rFonts w:eastAsia="Times New Roman" w:cstheme="minorHAnsi"/>
          <w:color w:val="000000"/>
          <w:lang w:eastAsia="fr-FR"/>
        </w:rPr>
        <w:t xml:space="preserve">vivant sur la terre. </w:t>
      </w:r>
    </w:p>
    <w:p w14:paraId="3C74AC43" w14:textId="0A7D92FF" w:rsidR="00CF6A17" w:rsidRPr="00B435AF" w:rsidRDefault="00662E11" w:rsidP="001A4956">
      <w:pPr>
        <w:spacing w:before="120" w:after="200" w:line="276" w:lineRule="auto"/>
        <w:jc w:val="both"/>
        <w:rPr>
          <w:rFonts w:eastAsia="Times New Roman" w:cstheme="minorHAnsi"/>
          <w:lang w:eastAsia="fr-FR"/>
        </w:rPr>
      </w:pPr>
      <w:r w:rsidRPr="00B435AF">
        <w:rPr>
          <w:rFonts w:eastAsia="Times New Roman" w:cstheme="minorHAnsi"/>
          <w:lang w:eastAsia="fr-FR"/>
        </w:rPr>
        <w:t>L’essence de l’Eglise consiste en ce que la grâce finale du Christ est rendue présente historiquement et visiblement dans toute l’Eglise comme société visible.</w:t>
      </w:r>
      <w:r w:rsidR="00ED6527" w:rsidRPr="00B435AF">
        <w:rPr>
          <w:rFonts w:eastAsia="Times New Roman" w:cstheme="minorHAnsi"/>
          <w:lang w:eastAsia="fr-FR"/>
        </w:rPr>
        <w:t xml:space="preserve"> Les s</w:t>
      </w:r>
      <w:r w:rsidR="00CF6A17" w:rsidRPr="00B435AF">
        <w:rPr>
          <w:rFonts w:cstheme="minorHAnsi"/>
          <w:bCs/>
        </w:rPr>
        <w:t>acrement</w:t>
      </w:r>
      <w:r w:rsidR="00ED6527" w:rsidRPr="00B435AF">
        <w:rPr>
          <w:rFonts w:cstheme="minorHAnsi"/>
          <w:bCs/>
        </w:rPr>
        <w:t>s</w:t>
      </w:r>
      <w:r w:rsidR="00CF6A17" w:rsidRPr="00B435AF">
        <w:rPr>
          <w:rFonts w:cstheme="minorHAnsi"/>
          <w:bCs/>
        </w:rPr>
        <w:t xml:space="preserve"> signifie</w:t>
      </w:r>
      <w:r w:rsidR="00ED6527" w:rsidRPr="00B435AF">
        <w:rPr>
          <w:rFonts w:cstheme="minorHAnsi"/>
          <w:bCs/>
        </w:rPr>
        <w:t>nt le</w:t>
      </w:r>
      <w:r w:rsidR="00CF6A17" w:rsidRPr="00B435AF">
        <w:rPr>
          <w:rFonts w:cstheme="minorHAnsi"/>
          <w:bCs/>
        </w:rPr>
        <w:t xml:space="preserve"> don divin de salut</w:t>
      </w:r>
      <w:r w:rsidR="00184467" w:rsidRPr="00B435AF">
        <w:rPr>
          <w:rFonts w:cstheme="minorHAnsi"/>
          <w:bCs/>
        </w:rPr>
        <w:t xml:space="preserve">, </w:t>
      </w:r>
      <w:r w:rsidR="00CF6A17" w:rsidRPr="00B435AF">
        <w:rPr>
          <w:rFonts w:cstheme="minorHAnsi"/>
          <w:bCs/>
        </w:rPr>
        <w:t xml:space="preserve">dans et par une forme extérieurement saisissable, constatable, qui concrétise ce don : un don de salut en visibilité historique. </w:t>
      </w:r>
      <w:r w:rsidR="00184467" w:rsidRPr="00B435AF">
        <w:rPr>
          <w:rFonts w:cstheme="minorHAnsi"/>
          <w:bCs/>
        </w:rPr>
        <w:t>C’est pourquoi l’Eglise</w:t>
      </w:r>
      <w:r w:rsidR="00A10E0A" w:rsidRPr="00B435AF">
        <w:rPr>
          <w:rFonts w:cstheme="minorHAnsi"/>
          <w:bCs/>
        </w:rPr>
        <w:t xml:space="preserve"> a un réel pouvoir sur les sacrements, mais dans un cadre très strict, celui de la dépendance historique avec les intentions de Jésus Christ, de mieux en mieux perçues à la lumière de la Tradition, et de l’Esprit qui l’assiste.</w:t>
      </w:r>
    </w:p>
    <w:p w14:paraId="2E2E7AC0" w14:textId="68543C2E" w:rsidR="00602C8C" w:rsidRPr="000831E1" w:rsidRDefault="00602C8C" w:rsidP="001A4956">
      <w:pPr>
        <w:pStyle w:val="Paragraphedeliste"/>
        <w:numPr>
          <w:ilvl w:val="0"/>
          <w:numId w:val="15"/>
        </w:numPr>
        <w:spacing w:before="120" w:after="200" w:line="276" w:lineRule="auto"/>
        <w:jc w:val="both"/>
        <w:rPr>
          <w:rFonts w:eastAsia="Times New Roman" w:cstheme="minorHAnsi"/>
          <w:b/>
          <w:bCs/>
          <w:color w:val="000000"/>
          <w:lang w:eastAsia="fr-FR"/>
        </w:rPr>
      </w:pPr>
      <w:r w:rsidRPr="000831E1">
        <w:rPr>
          <w:rFonts w:eastAsia="Times New Roman" w:cstheme="minorHAnsi"/>
          <w:b/>
          <w:bCs/>
          <w:color w:val="000000"/>
          <w:lang w:eastAsia="fr-FR"/>
        </w:rPr>
        <w:t>L’Eglise</w:t>
      </w:r>
      <w:r w:rsidR="009A4C5B" w:rsidRPr="000831E1">
        <w:rPr>
          <w:rFonts w:eastAsia="Times New Roman" w:cstheme="minorHAnsi"/>
          <w:b/>
          <w:bCs/>
          <w:color w:val="000000"/>
          <w:lang w:eastAsia="fr-FR"/>
        </w:rPr>
        <w:t xml:space="preserve">, une, hiérarchique, visible et corps mystique </w:t>
      </w:r>
      <w:r w:rsidR="00CF6A17" w:rsidRPr="000831E1">
        <w:rPr>
          <w:rFonts w:eastAsia="Times New Roman" w:cstheme="minorHAnsi"/>
          <w:b/>
          <w:bCs/>
          <w:color w:val="000000"/>
          <w:lang w:eastAsia="fr-FR"/>
        </w:rPr>
        <w:t>du</w:t>
      </w:r>
      <w:r w:rsidR="00F43E0B" w:rsidRPr="000831E1">
        <w:rPr>
          <w:rFonts w:eastAsia="Times New Roman" w:cstheme="minorHAnsi"/>
          <w:b/>
          <w:bCs/>
          <w:color w:val="000000"/>
          <w:lang w:eastAsia="fr-FR"/>
        </w:rPr>
        <w:t xml:space="preserve"> Christ</w:t>
      </w:r>
    </w:p>
    <w:p w14:paraId="0E2DE7AE" w14:textId="19323412" w:rsidR="00EC2AC1" w:rsidRPr="008E5600" w:rsidRDefault="009C4CB8" w:rsidP="001A4956">
      <w:pPr>
        <w:spacing w:before="120" w:after="200" w:line="276" w:lineRule="auto"/>
        <w:jc w:val="both"/>
        <w:rPr>
          <w:rFonts w:cstheme="minorHAnsi"/>
        </w:rPr>
      </w:pPr>
      <w:r w:rsidRPr="00A57B4D">
        <w:rPr>
          <w:rFonts w:eastAsia="Times New Roman" w:cstheme="minorHAnsi"/>
          <w:lang w:eastAsia="fr-FR"/>
        </w:rPr>
        <w:t>L’Eglise est sainte</w:t>
      </w:r>
      <w:r w:rsidR="00207FEE" w:rsidRPr="00A57B4D">
        <w:rPr>
          <w:rFonts w:eastAsia="Times New Roman" w:cstheme="minorHAnsi"/>
          <w:lang w:eastAsia="fr-FR"/>
        </w:rPr>
        <w:t>. Elle est institution hiérarchique</w:t>
      </w:r>
      <w:r w:rsidR="00B95317" w:rsidRPr="00A57B4D">
        <w:rPr>
          <w:rFonts w:eastAsia="Times New Roman" w:cstheme="minorHAnsi"/>
          <w:lang w:eastAsia="fr-FR"/>
        </w:rPr>
        <w:t xml:space="preserve"> et aussi une réalité spirituelle, la communion des saints</w:t>
      </w:r>
      <w:r w:rsidR="00321F09" w:rsidRPr="00A57B4D">
        <w:rPr>
          <w:rFonts w:eastAsia="Times New Roman" w:cstheme="minorHAnsi"/>
          <w:lang w:eastAsia="fr-FR"/>
        </w:rPr>
        <w:t xml:space="preserve">. </w:t>
      </w:r>
      <w:r w:rsidR="00321F09">
        <w:rPr>
          <w:rFonts w:eastAsia="Times New Roman" w:cstheme="minorHAnsi"/>
          <w:color w:val="000000"/>
          <w:lang w:eastAsia="fr-FR"/>
        </w:rPr>
        <w:t>Le Christ a trouvé le moyen pour que nous formions son corps :</w:t>
      </w:r>
      <w:r w:rsidR="00F83BBA">
        <w:rPr>
          <w:rFonts w:eastAsia="Times New Roman" w:cstheme="minorHAnsi"/>
          <w:color w:val="000000"/>
          <w:lang w:eastAsia="fr-FR"/>
        </w:rPr>
        <w:t xml:space="preserve"> les sacrements et</w:t>
      </w:r>
      <w:r w:rsidR="00321F09">
        <w:rPr>
          <w:rFonts w:eastAsia="Times New Roman" w:cstheme="minorHAnsi"/>
          <w:color w:val="000000"/>
          <w:lang w:eastAsia="fr-FR"/>
        </w:rPr>
        <w:t xml:space="preserve"> l’eucharistie</w:t>
      </w:r>
      <w:r w:rsidR="00F83BBA">
        <w:rPr>
          <w:rFonts w:eastAsia="Times New Roman" w:cstheme="minorHAnsi"/>
          <w:color w:val="000000"/>
          <w:lang w:eastAsia="fr-FR"/>
        </w:rPr>
        <w:t>, éminemment.</w:t>
      </w:r>
      <w:r w:rsidR="00066CAE">
        <w:rPr>
          <w:rFonts w:eastAsia="Times New Roman" w:cstheme="minorHAnsi"/>
          <w:color w:val="000000"/>
          <w:lang w:eastAsia="fr-FR"/>
        </w:rPr>
        <w:t xml:space="preserve"> Auparavant le Corps mystique désignait l’Eucharistie, maintenant il désigne plus largement la communion des saints, l’Eglise. </w:t>
      </w:r>
      <w:r w:rsidR="0067507C">
        <w:rPr>
          <w:rFonts w:eastAsia="Times New Roman" w:cstheme="minorHAnsi"/>
          <w:color w:val="000000"/>
          <w:lang w:eastAsia="fr-FR"/>
        </w:rPr>
        <w:t xml:space="preserve">Il ne s’agit pas dans les sacrements de faire « église » au sens de se constituer </w:t>
      </w:r>
      <w:r w:rsidR="00A57B4D">
        <w:rPr>
          <w:rFonts w:eastAsia="Times New Roman" w:cstheme="minorHAnsi"/>
          <w:color w:val="000000"/>
          <w:lang w:eastAsia="fr-FR"/>
        </w:rPr>
        <w:t xml:space="preserve">une </w:t>
      </w:r>
      <w:r w:rsidR="0067507C">
        <w:rPr>
          <w:rFonts w:eastAsia="Times New Roman" w:cstheme="minorHAnsi"/>
          <w:color w:val="000000"/>
          <w:lang w:eastAsia="fr-FR"/>
        </w:rPr>
        <w:t>assemblée humaine</w:t>
      </w:r>
      <w:r w:rsidR="00A57B4D">
        <w:rPr>
          <w:rFonts w:eastAsia="Times New Roman" w:cstheme="minorHAnsi"/>
          <w:color w:val="000000"/>
          <w:lang w:eastAsia="fr-FR"/>
        </w:rPr>
        <w:t xml:space="preserve">. Il ne s’agit pas non plus d’une Eglise purement spirituelle, désincarnée. </w:t>
      </w:r>
      <w:r w:rsidR="00BF1474" w:rsidRPr="008E5600">
        <w:rPr>
          <w:rFonts w:cstheme="minorHAnsi"/>
        </w:rPr>
        <w:t>Si l'Eglise est le corps du Christ et si le Christ est son Seigneur, elle est de même nature que lui, donc elle est à la fois humaine et divine.</w:t>
      </w:r>
      <w:r w:rsidR="00BF1474">
        <w:rPr>
          <w:rFonts w:cstheme="minorHAnsi"/>
        </w:rPr>
        <w:t xml:space="preserve"> </w:t>
      </w:r>
      <w:r w:rsidR="009A6470" w:rsidRPr="008E5600">
        <w:rPr>
          <w:rFonts w:cstheme="minorHAnsi"/>
        </w:rPr>
        <w:t xml:space="preserve">Le mystère de l'Eglise consiste </w:t>
      </w:r>
      <w:r w:rsidR="00BF1474">
        <w:rPr>
          <w:rFonts w:cstheme="minorHAnsi"/>
        </w:rPr>
        <w:t xml:space="preserve">donc </w:t>
      </w:r>
      <w:r w:rsidR="009A6470" w:rsidRPr="008E5600">
        <w:rPr>
          <w:rFonts w:cstheme="minorHAnsi"/>
        </w:rPr>
        <w:t xml:space="preserve">dans sa double nature, humaine et divine à la fois, analogue à la double nature de son Seigneur, car elle est le témoin permanent du Christ, la messagère du Dieu vivant. </w:t>
      </w:r>
      <w:r w:rsidR="00545C2C" w:rsidRPr="008E5600">
        <w:rPr>
          <w:rFonts w:cstheme="minorHAnsi"/>
        </w:rPr>
        <w:t>Il y a une identité objective entre le Christ et l'Eglise, parce que la vie du Christ est la vie de l'Eglise (d'où l'importance du sacrement de l'eucharistie). Identité de nature, comme si la distance entre le Seigneur et son peuple était abolie et comme si en abolissant cette distance, on accordait à l'Eglise une inerrance divine.</w:t>
      </w:r>
      <w:r w:rsidR="00F43E0B" w:rsidRPr="008E5600">
        <w:rPr>
          <w:rFonts w:cstheme="minorHAnsi"/>
        </w:rPr>
        <w:t xml:space="preserve"> </w:t>
      </w:r>
      <w:r w:rsidR="00EC2AC1" w:rsidRPr="008E5600">
        <w:rPr>
          <w:rFonts w:cstheme="minorHAnsi"/>
        </w:rPr>
        <w:t>Cette double nature de l'Eglise se manifeste aussi dans sa structure : elle est à la fois la mère qui appelle, qui communique sa vie dans les sacrements, c'est-à-dire l'Eglise sanctificatrice, enseignante et gouvernante, représentée par les clercs (</w:t>
      </w:r>
      <w:proofErr w:type="spellStart"/>
      <w:r w:rsidR="00EC2AC1" w:rsidRPr="008E5600">
        <w:rPr>
          <w:rFonts w:cstheme="minorHAnsi"/>
        </w:rPr>
        <w:t>convocatio</w:t>
      </w:r>
      <w:proofErr w:type="spellEnd"/>
      <w:r w:rsidR="00EC2AC1" w:rsidRPr="008E5600">
        <w:rPr>
          <w:rFonts w:cstheme="minorHAnsi"/>
        </w:rPr>
        <w:t>), et le peuple assemblé (</w:t>
      </w:r>
      <w:proofErr w:type="spellStart"/>
      <w:r w:rsidR="00EC2AC1" w:rsidRPr="008E5600">
        <w:rPr>
          <w:rFonts w:cstheme="minorHAnsi"/>
        </w:rPr>
        <w:t>congregatio</w:t>
      </w:r>
      <w:proofErr w:type="spellEnd"/>
      <w:r w:rsidR="00EC2AC1" w:rsidRPr="008E5600">
        <w:rPr>
          <w:rFonts w:cstheme="minorHAnsi"/>
        </w:rPr>
        <w:t>), sanctifié par le Saint-Esprit et enseigné, c'est-à</w:t>
      </w:r>
      <w:r w:rsidR="009911AD">
        <w:rPr>
          <w:rFonts w:cstheme="minorHAnsi"/>
        </w:rPr>
        <w:t>-</w:t>
      </w:r>
      <w:r w:rsidR="00EC2AC1" w:rsidRPr="008E5600">
        <w:rPr>
          <w:rFonts w:cstheme="minorHAnsi"/>
        </w:rPr>
        <w:t>dire, l'Eglise communion des saints. Elle est donc « une réalité mystérieuse qui transcende toujours tous ceux qui lui appartiennent et qui lui viennent de partout. Elle s'actualise et se localise dans leurs groupements, mais elle n'est pas fragmentée, ni multipliée par eux, car elle est toujours plus qu'ils ne sont dans leur réalité empirique »</w:t>
      </w:r>
      <w:r w:rsidR="00C97219" w:rsidRPr="008E5600">
        <w:rPr>
          <w:rFonts w:cstheme="minorHAnsi"/>
        </w:rPr>
        <w:t xml:space="preserve"> (Cardinal de Lubac – </w:t>
      </w:r>
      <w:r w:rsidR="00C97219" w:rsidRPr="008E5600">
        <w:rPr>
          <w:rFonts w:cstheme="minorHAnsi"/>
          <w:i/>
          <w:iCs/>
        </w:rPr>
        <w:t xml:space="preserve">Corpus </w:t>
      </w:r>
      <w:proofErr w:type="spellStart"/>
      <w:r w:rsidR="00C97219" w:rsidRPr="008E5600">
        <w:rPr>
          <w:rFonts w:cstheme="minorHAnsi"/>
          <w:i/>
          <w:iCs/>
        </w:rPr>
        <w:t>Mysticum</w:t>
      </w:r>
      <w:proofErr w:type="spellEnd"/>
      <w:r w:rsidR="00C97219" w:rsidRPr="008E5600">
        <w:rPr>
          <w:rFonts w:cstheme="minorHAnsi"/>
        </w:rPr>
        <w:t>)</w:t>
      </w:r>
      <w:r w:rsidR="00142C6F" w:rsidRPr="008E5600">
        <w:rPr>
          <w:rFonts w:cstheme="minorHAnsi"/>
        </w:rPr>
        <w:t xml:space="preserve">. </w:t>
      </w:r>
    </w:p>
    <w:p w14:paraId="69AC0239" w14:textId="5D7CAC15" w:rsidR="00A10E0A" w:rsidRPr="004B2F23" w:rsidRDefault="006774A1" w:rsidP="001A4956">
      <w:pPr>
        <w:spacing w:before="120" w:after="200" w:line="276" w:lineRule="auto"/>
        <w:jc w:val="both"/>
        <w:rPr>
          <w:rFonts w:cstheme="minorHAnsi"/>
        </w:rPr>
      </w:pPr>
      <w:r w:rsidRPr="008E5600">
        <w:rPr>
          <w:rFonts w:cstheme="minorHAnsi"/>
        </w:rPr>
        <w:t>Les clercs, auxquels le Christ confère sa puissance de gouverner, d'enseigner et de sanctifier l'Eglise, célèbrent l'eucharistie, symbole de l'unité physique et spirituelle de l'Eglise, garantie de son identification mystique avec le Christ. Dans cette perspective, une Eglise invisible, spirituelle seulement, sans hiérarchie est inconcevable.</w:t>
      </w:r>
      <w:r w:rsidR="00813145">
        <w:rPr>
          <w:rFonts w:cstheme="minorHAnsi"/>
        </w:rPr>
        <w:t xml:space="preserve"> </w:t>
      </w:r>
      <w:r w:rsidR="0023559D">
        <w:rPr>
          <w:rFonts w:cstheme="minorHAnsi"/>
        </w:rPr>
        <w:t xml:space="preserve">Une Eglise </w:t>
      </w:r>
      <w:r w:rsidR="00D3620B">
        <w:rPr>
          <w:rFonts w:cstheme="minorHAnsi"/>
        </w:rPr>
        <w:t xml:space="preserve">« opaque » qui serait </w:t>
      </w:r>
      <w:r w:rsidR="003D7E61">
        <w:rPr>
          <w:rFonts w:cstheme="minorHAnsi"/>
        </w:rPr>
        <w:t>un intermédiaire</w:t>
      </w:r>
      <w:r w:rsidR="00D3620B">
        <w:rPr>
          <w:rFonts w:cstheme="minorHAnsi"/>
        </w:rPr>
        <w:t xml:space="preserve"> entre nous et le Christ n’est pas plus recevable. N</w:t>
      </w:r>
      <w:r w:rsidR="003D7E61">
        <w:rPr>
          <w:rFonts w:cstheme="minorHAnsi"/>
        </w:rPr>
        <w:t>ous sommes l’Eglise quand nous établisson</w:t>
      </w:r>
      <w:r w:rsidR="00D3620B">
        <w:rPr>
          <w:rFonts w:cstheme="minorHAnsi"/>
        </w:rPr>
        <w:t>s</w:t>
      </w:r>
      <w:r w:rsidR="003D7E61">
        <w:rPr>
          <w:rFonts w:cstheme="minorHAnsi"/>
        </w:rPr>
        <w:t xml:space="preserve"> la relation à Dieu</w:t>
      </w:r>
      <w:r w:rsidR="00071A2F">
        <w:rPr>
          <w:rFonts w:cstheme="minorHAnsi"/>
        </w:rPr>
        <w:t>. L’Eglise c’est la somme des baptisés vivants de leur baptême. L’Eglise c’est le peuple de Dieu.</w:t>
      </w:r>
      <w:r w:rsidR="003D7E61">
        <w:rPr>
          <w:rFonts w:cstheme="minorHAnsi"/>
        </w:rPr>
        <w:t xml:space="preserve"> </w:t>
      </w:r>
      <w:r w:rsidR="00715140" w:rsidRPr="008E5600">
        <w:rPr>
          <w:rFonts w:cstheme="minorHAnsi"/>
        </w:rPr>
        <w:t xml:space="preserve"> « </w:t>
      </w:r>
      <w:r w:rsidR="007F1CB6">
        <w:rPr>
          <w:rFonts w:cstheme="minorHAnsi"/>
        </w:rPr>
        <w:t>L</w:t>
      </w:r>
      <w:r w:rsidR="00715140" w:rsidRPr="008E5600">
        <w:rPr>
          <w:rFonts w:cstheme="minorHAnsi"/>
        </w:rPr>
        <w:t>a grâce n'est pas séparée de la nature, le spirituel est partout mêlé au temporel</w:t>
      </w:r>
      <w:r w:rsidR="00071A2F">
        <w:rPr>
          <w:rFonts w:cstheme="minorHAnsi"/>
        </w:rPr>
        <w:t xml:space="preserve"> </w:t>
      </w:r>
      <w:r w:rsidR="00715140" w:rsidRPr="008E5600">
        <w:rPr>
          <w:rFonts w:cstheme="minorHAnsi"/>
        </w:rPr>
        <w:t xml:space="preserve">». (Cardinal de Lubac – </w:t>
      </w:r>
      <w:r w:rsidR="00715140" w:rsidRPr="008E5600">
        <w:rPr>
          <w:rFonts w:cstheme="minorHAnsi"/>
          <w:i/>
          <w:iCs/>
        </w:rPr>
        <w:t xml:space="preserve">Corpus </w:t>
      </w:r>
      <w:proofErr w:type="spellStart"/>
      <w:r w:rsidR="00715140" w:rsidRPr="008E5600">
        <w:rPr>
          <w:rFonts w:cstheme="minorHAnsi"/>
          <w:i/>
          <w:iCs/>
        </w:rPr>
        <w:t>Mysticum</w:t>
      </w:r>
      <w:proofErr w:type="spellEnd"/>
      <w:r w:rsidR="00715140" w:rsidRPr="008E5600">
        <w:rPr>
          <w:rFonts w:cstheme="minorHAnsi"/>
        </w:rPr>
        <w:t xml:space="preserve">). </w:t>
      </w:r>
      <w:r w:rsidR="00262100" w:rsidRPr="004B2F23">
        <w:rPr>
          <w:rFonts w:cstheme="minorHAnsi"/>
          <w:bCs/>
        </w:rPr>
        <w:t>L</w:t>
      </w:r>
      <w:r w:rsidR="00A10E0A" w:rsidRPr="004B2F23">
        <w:rPr>
          <w:rFonts w:cstheme="minorHAnsi"/>
          <w:bCs/>
        </w:rPr>
        <w:t xml:space="preserve">’Église </w:t>
      </w:r>
      <w:r w:rsidR="00262100" w:rsidRPr="004B2F23">
        <w:rPr>
          <w:rFonts w:cstheme="minorHAnsi"/>
          <w:bCs/>
        </w:rPr>
        <w:t>est</w:t>
      </w:r>
      <w:r w:rsidR="00A10E0A" w:rsidRPr="004B2F23">
        <w:rPr>
          <w:rFonts w:cstheme="minorHAnsi"/>
          <w:bCs/>
        </w:rPr>
        <w:t xml:space="preserve"> </w:t>
      </w:r>
      <w:r w:rsidR="00A10E0A" w:rsidRPr="004B2F23">
        <w:rPr>
          <w:rFonts w:cstheme="minorHAnsi"/>
          <w:bCs/>
        </w:rPr>
        <w:lastRenderedPageBreak/>
        <w:t xml:space="preserve">indissociablement humaine et divine, comme les sacrements eux-mêmes, gestes réellement humains, mais tout aussi réellement actions divines du Christ. </w:t>
      </w:r>
    </w:p>
    <w:p w14:paraId="19FE3348" w14:textId="77777777" w:rsidR="00EF7107" w:rsidRPr="008E5600" w:rsidRDefault="00EF7107" w:rsidP="001A4956">
      <w:pPr>
        <w:pStyle w:val="Paragraphedeliste"/>
        <w:spacing w:before="120" w:after="200" w:line="276" w:lineRule="auto"/>
        <w:ind w:left="1068"/>
        <w:jc w:val="both"/>
        <w:rPr>
          <w:rFonts w:eastAsia="Times New Roman" w:cstheme="minorHAnsi"/>
          <w:color w:val="000000"/>
          <w:lang w:eastAsia="fr-FR"/>
        </w:rPr>
      </w:pPr>
    </w:p>
    <w:p w14:paraId="08E87B0C" w14:textId="54CEBB49" w:rsidR="00D66BD4" w:rsidRPr="008D12BF" w:rsidRDefault="00D66BD4" w:rsidP="001A4956">
      <w:pPr>
        <w:pStyle w:val="Paragraphedeliste"/>
        <w:numPr>
          <w:ilvl w:val="0"/>
          <w:numId w:val="14"/>
        </w:numPr>
        <w:spacing w:before="120" w:after="200" w:line="276" w:lineRule="auto"/>
        <w:jc w:val="both"/>
        <w:rPr>
          <w:rFonts w:eastAsia="Times New Roman" w:cstheme="minorHAnsi"/>
          <w:b/>
          <w:bCs/>
          <w:color w:val="000000"/>
          <w:lang w:eastAsia="fr-FR"/>
        </w:rPr>
      </w:pPr>
      <w:r w:rsidRPr="008D12BF">
        <w:rPr>
          <w:rFonts w:eastAsia="Times New Roman" w:cstheme="minorHAnsi"/>
          <w:b/>
          <w:bCs/>
          <w:color w:val="000000"/>
          <w:lang w:eastAsia="fr-FR"/>
        </w:rPr>
        <w:t xml:space="preserve">Le double mouvement </w:t>
      </w:r>
      <w:r w:rsidR="00FE3713">
        <w:rPr>
          <w:rFonts w:eastAsia="Times New Roman" w:cstheme="minorHAnsi"/>
          <w:b/>
          <w:bCs/>
          <w:color w:val="000000"/>
          <w:lang w:eastAsia="fr-FR"/>
        </w:rPr>
        <w:t xml:space="preserve">des sacrements, </w:t>
      </w:r>
      <w:r w:rsidRPr="008D12BF">
        <w:rPr>
          <w:rFonts w:eastAsia="Times New Roman" w:cstheme="minorHAnsi"/>
          <w:b/>
          <w:bCs/>
          <w:color w:val="000000"/>
          <w:lang w:eastAsia="fr-FR"/>
        </w:rPr>
        <w:t>à l’image du Christ</w:t>
      </w:r>
    </w:p>
    <w:p w14:paraId="5CCC0409" w14:textId="77777777" w:rsidR="00EF7107" w:rsidRPr="008E5600" w:rsidRDefault="00EF7107" w:rsidP="001A4956">
      <w:pPr>
        <w:pStyle w:val="Paragraphedeliste"/>
        <w:spacing w:before="120" w:after="200" w:line="276" w:lineRule="auto"/>
        <w:ind w:left="1068"/>
        <w:jc w:val="both"/>
        <w:rPr>
          <w:rFonts w:eastAsia="Times New Roman" w:cstheme="minorHAnsi"/>
          <w:color w:val="000000"/>
          <w:lang w:eastAsia="fr-FR"/>
        </w:rPr>
      </w:pPr>
    </w:p>
    <w:p w14:paraId="35239B37" w14:textId="3DA7E25B" w:rsidR="00FE3713" w:rsidRPr="004F537B" w:rsidRDefault="004F537B" w:rsidP="001A4956">
      <w:pPr>
        <w:pStyle w:val="Paragraphedeliste"/>
        <w:numPr>
          <w:ilvl w:val="0"/>
          <w:numId w:val="15"/>
        </w:numPr>
        <w:spacing w:before="120" w:after="200" w:line="276" w:lineRule="auto"/>
        <w:jc w:val="both"/>
        <w:rPr>
          <w:rFonts w:eastAsia="Times New Roman" w:cstheme="minorHAnsi"/>
          <w:b/>
          <w:bCs/>
          <w:color w:val="000000"/>
          <w:lang w:eastAsia="fr-FR"/>
        </w:rPr>
      </w:pPr>
      <w:r w:rsidRPr="004F537B">
        <w:rPr>
          <w:rFonts w:eastAsia="Times New Roman" w:cstheme="minorHAnsi"/>
          <w:b/>
          <w:bCs/>
          <w:color w:val="000000"/>
          <w:lang w:eastAsia="fr-FR"/>
        </w:rPr>
        <w:t xml:space="preserve">Dans les sacrements </w:t>
      </w:r>
    </w:p>
    <w:p w14:paraId="710A8669" w14:textId="7EACDD68" w:rsidR="00A427DA" w:rsidRPr="00D27E1C" w:rsidRDefault="00BF0B4D" w:rsidP="001A4956">
      <w:pPr>
        <w:spacing w:before="120" w:after="200" w:line="276" w:lineRule="auto"/>
        <w:jc w:val="both"/>
        <w:rPr>
          <w:rFonts w:eastAsia="Times New Roman" w:cstheme="minorHAnsi"/>
          <w:color w:val="000000"/>
          <w:lang w:eastAsia="fr-FR"/>
        </w:rPr>
      </w:pPr>
      <w:r>
        <w:rPr>
          <w:rFonts w:eastAsia="Times New Roman" w:cstheme="minorHAnsi"/>
          <w:color w:val="000000"/>
          <w:lang w:eastAsia="fr-FR"/>
        </w:rPr>
        <w:t xml:space="preserve">Les sacrements comprennent </w:t>
      </w:r>
      <w:r w:rsidR="00CB3AE6">
        <w:rPr>
          <w:rFonts w:eastAsia="Times New Roman" w:cstheme="minorHAnsi"/>
          <w:color w:val="000000"/>
          <w:lang w:eastAsia="fr-FR"/>
        </w:rPr>
        <w:t>deux éléments : une épiclèse sous forme de prière</w:t>
      </w:r>
      <w:r w:rsidR="00444E5A">
        <w:rPr>
          <w:rFonts w:eastAsia="Times New Roman" w:cstheme="minorHAnsi"/>
          <w:color w:val="000000"/>
          <w:lang w:eastAsia="fr-FR"/>
        </w:rPr>
        <w:t xml:space="preserve"> et un don indicatif</w:t>
      </w:r>
      <w:r w:rsidR="00B82B8F">
        <w:rPr>
          <w:rFonts w:eastAsia="Times New Roman" w:cstheme="minorHAnsi"/>
          <w:color w:val="000000"/>
          <w:lang w:eastAsia="fr-FR"/>
        </w:rPr>
        <w:t xml:space="preserve">, même si </w:t>
      </w:r>
      <w:r w:rsidR="00B62ED0">
        <w:rPr>
          <w:rFonts w:eastAsia="Times New Roman" w:cstheme="minorHAnsi"/>
          <w:color w:val="000000"/>
          <w:lang w:eastAsia="fr-FR"/>
        </w:rPr>
        <w:t xml:space="preserve">dans </w:t>
      </w:r>
      <w:r w:rsidR="00B82B8F">
        <w:rPr>
          <w:rFonts w:eastAsia="Times New Roman" w:cstheme="minorHAnsi"/>
          <w:color w:val="000000"/>
          <w:lang w:eastAsia="fr-FR"/>
        </w:rPr>
        <w:t xml:space="preserve">la plupart des </w:t>
      </w:r>
      <w:r w:rsidR="00B62ED0">
        <w:rPr>
          <w:rFonts w:eastAsia="Times New Roman" w:cstheme="minorHAnsi"/>
          <w:color w:val="000000"/>
          <w:lang w:eastAsia="fr-FR"/>
        </w:rPr>
        <w:t>cas</w:t>
      </w:r>
      <w:r w:rsidR="00D73788">
        <w:rPr>
          <w:rFonts w:eastAsia="Times New Roman" w:cstheme="minorHAnsi"/>
          <w:color w:val="000000"/>
          <w:lang w:eastAsia="fr-FR"/>
        </w:rPr>
        <w:t xml:space="preserve">, un seul des deux éléments </w:t>
      </w:r>
      <w:r w:rsidR="005F6E20">
        <w:rPr>
          <w:rFonts w:eastAsia="Times New Roman" w:cstheme="minorHAnsi"/>
          <w:color w:val="000000"/>
          <w:lang w:eastAsia="fr-FR"/>
        </w:rPr>
        <w:t>semble</w:t>
      </w:r>
      <w:r w:rsidR="00D73788">
        <w:rPr>
          <w:rFonts w:eastAsia="Times New Roman" w:cstheme="minorHAnsi"/>
          <w:color w:val="000000"/>
          <w:lang w:eastAsia="fr-FR"/>
        </w:rPr>
        <w:t xml:space="preserve"> visible</w:t>
      </w:r>
      <w:r w:rsidR="00F114D9">
        <w:rPr>
          <w:rFonts w:eastAsia="Times New Roman" w:cstheme="minorHAnsi"/>
          <w:color w:val="000000"/>
          <w:lang w:eastAsia="fr-FR"/>
        </w:rPr>
        <w:t xml:space="preserve">. Ainsi </w:t>
      </w:r>
      <w:r w:rsidR="008253CD" w:rsidRPr="00D27E1C">
        <w:rPr>
          <w:rFonts w:eastAsia="Times New Roman" w:cstheme="minorHAnsi"/>
          <w:color w:val="000000"/>
          <w:lang w:eastAsia="fr-FR"/>
        </w:rPr>
        <w:t>le prêtre dit « je »</w:t>
      </w:r>
      <w:r w:rsidR="008414B0">
        <w:rPr>
          <w:rFonts w:eastAsia="Times New Roman" w:cstheme="minorHAnsi"/>
          <w:color w:val="000000"/>
          <w:lang w:eastAsia="fr-FR"/>
        </w:rPr>
        <w:t>,</w:t>
      </w:r>
      <w:r w:rsidR="005776D3" w:rsidRPr="00D27E1C">
        <w:rPr>
          <w:rFonts w:eastAsia="Times New Roman" w:cstheme="minorHAnsi"/>
          <w:color w:val="000000"/>
          <w:lang w:eastAsia="fr-FR"/>
        </w:rPr>
        <w:t xml:space="preserve"> </w:t>
      </w:r>
      <w:r w:rsidR="00C17362">
        <w:rPr>
          <w:rFonts w:eastAsia="Times New Roman" w:cstheme="minorHAnsi"/>
          <w:color w:val="000000"/>
          <w:lang w:eastAsia="fr-FR"/>
        </w:rPr>
        <w:t>in persona Christi</w:t>
      </w:r>
      <w:r w:rsidR="00A30341" w:rsidRPr="00D27E1C">
        <w:rPr>
          <w:rFonts w:eastAsia="Times New Roman" w:cstheme="minorHAnsi"/>
          <w:color w:val="000000"/>
          <w:lang w:eastAsia="fr-FR"/>
        </w:rPr>
        <w:t xml:space="preserve">, </w:t>
      </w:r>
      <w:r w:rsidR="005776D3" w:rsidRPr="00D27E1C">
        <w:rPr>
          <w:rFonts w:eastAsia="Times New Roman" w:cstheme="minorHAnsi"/>
          <w:color w:val="000000"/>
          <w:lang w:eastAsia="fr-FR"/>
        </w:rPr>
        <w:t>pour le baptême</w:t>
      </w:r>
      <w:r w:rsidR="00F219AC">
        <w:rPr>
          <w:rFonts w:eastAsia="Times New Roman" w:cstheme="minorHAnsi"/>
          <w:color w:val="000000"/>
          <w:lang w:eastAsia="fr-FR"/>
        </w:rPr>
        <w:t xml:space="preserve"> : </w:t>
      </w:r>
      <w:r w:rsidR="008E5600" w:rsidRPr="00D27E1C">
        <w:rPr>
          <w:rFonts w:cstheme="minorHAnsi"/>
          <w:color w:val="000000"/>
          <w:shd w:val="clear" w:color="auto" w:fill="FFFFFF"/>
        </w:rPr>
        <w:t xml:space="preserve">« </w:t>
      </w:r>
      <w:r w:rsidR="008E5600" w:rsidRPr="00D27E1C">
        <w:rPr>
          <w:rFonts w:cstheme="minorHAnsi"/>
          <w:b/>
          <w:bCs/>
          <w:color w:val="000000"/>
          <w:u w:val="single"/>
          <w:shd w:val="clear" w:color="auto" w:fill="FFFFFF"/>
        </w:rPr>
        <w:t xml:space="preserve">je </w:t>
      </w:r>
      <w:r w:rsidR="008E5600" w:rsidRPr="00D27E1C">
        <w:rPr>
          <w:rFonts w:cstheme="minorHAnsi"/>
          <w:color w:val="000000"/>
          <w:shd w:val="clear" w:color="auto" w:fill="FFFFFF"/>
        </w:rPr>
        <w:t>te baptise au nom du Père, du Fils, du Saint Esprit</w:t>
      </w:r>
      <w:r w:rsidR="00264E2C">
        <w:rPr>
          <w:rFonts w:cstheme="minorHAnsi"/>
          <w:color w:val="000000"/>
          <w:shd w:val="clear" w:color="auto" w:fill="FFFFFF"/>
        </w:rPr>
        <w:t xml:space="preserve"> </w:t>
      </w:r>
      <w:r w:rsidR="008E5600" w:rsidRPr="00D27E1C">
        <w:rPr>
          <w:rFonts w:cstheme="minorHAnsi"/>
          <w:color w:val="000000"/>
          <w:shd w:val="clear" w:color="auto" w:fill="FFFFFF"/>
        </w:rPr>
        <w:t>»</w:t>
      </w:r>
      <w:r w:rsidR="00CD60AE" w:rsidRPr="00D27E1C">
        <w:rPr>
          <w:rFonts w:cstheme="minorHAnsi"/>
          <w:color w:val="000000"/>
          <w:shd w:val="clear" w:color="auto" w:fill="FFFFFF"/>
        </w:rPr>
        <w:t xml:space="preserve"> ou</w:t>
      </w:r>
      <w:r w:rsidR="00F219AC">
        <w:rPr>
          <w:rFonts w:cstheme="minorHAnsi"/>
          <w:color w:val="000000"/>
          <w:shd w:val="clear" w:color="auto" w:fill="FFFFFF"/>
        </w:rPr>
        <w:t xml:space="preserve"> pour</w:t>
      </w:r>
      <w:r w:rsidR="00CD60AE" w:rsidRPr="00D27E1C">
        <w:rPr>
          <w:rFonts w:cstheme="minorHAnsi"/>
          <w:color w:val="000000"/>
          <w:shd w:val="clear" w:color="auto" w:fill="FFFFFF"/>
        </w:rPr>
        <w:t xml:space="preserve"> le sacrement de réconciliation</w:t>
      </w:r>
      <w:r w:rsidR="00F219AC">
        <w:rPr>
          <w:rFonts w:cstheme="minorHAnsi"/>
          <w:color w:val="000000"/>
          <w:shd w:val="clear" w:color="auto" w:fill="FFFFFF"/>
        </w:rPr>
        <w:t xml:space="preserve"> : </w:t>
      </w:r>
      <w:r w:rsidR="00CD60AE" w:rsidRPr="00D27E1C">
        <w:rPr>
          <w:rFonts w:eastAsia="Times New Roman" w:cstheme="minorHAnsi"/>
          <w:color w:val="000000"/>
          <w:lang w:eastAsia="fr-FR"/>
        </w:rPr>
        <w:t>« </w:t>
      </w:r>
      <w:r w:rsidR="00CD60AE" w:rsidRPr="00D27E1C">
        <w:rPr>
          <w:rFonts w:ascii="Arial" w:hAnsi="Arial" w:cs="Arial"/>
          <w:color w:val="4D5156"/>
          <w:sz w:val="21"/>
          <w:szCs w:val="21"/>
          <w:shd w:val="clear" w:color="auto" w:fill="FFFFFF"/>
        </w:rPr>
        <w:t xml:space="preserve">Et moi, au nom du Père et du Fils et du Saint-Esprit, </w:t>
      </w:r>
      <w:r w:rsidR="00CD60AE" w:rsidRPr="00D27E1C">
        <w:rPr>
          <w:rFonts w:ascii="Arial" w:hAnsi="Arial" w:cs="Arial"/>
          <w:b/>
          <w:bCs/>
          <w:color w:val="4D5156"/>
          <w:sz w:val="21"/>
          <w:szCs w:val="21"/>
          <w:u w:val="single"/>
          <w:shd w:val="clear" w:color="auto" w:fill="FFFFFF"/>
        </w:rPr>
        <w:t xml:space="preserve">je </w:t>
      </w:r>
      <w:r w:rsidR="00CD60AE" w:rsidRPr="00D27E1C">
        <w:rPr>
          <w:rFonts w:ascii="Arial" w:hAnsi="Arial" w:cs="Arial"/>
          <w:color w:val="4D5156"/>
          <w:sz w:val="21"/>
          <w:szCs w:val="21"/>
          <w:shd w:val="clear" w:color="auto" w:fill="FFFFFF"/>
        </w:rPr>
        <w:t>vous pardonne tous vos péchés</w:t>
      </w:r>
      <w:r w:rsidR="006932F6" w:rsidRPr="00D27E1C">
        <w:rPr>
          <w:rFonts w:ascii="Arial" w:hAnsi="Arial" w:cs="Arial"/>
          <w:color w:val="4D5156"/>
          <w:sz w:val="21"/>
          <w:szCs w:val="21"/>
          <w:shd w:val="clear" w:color="auto" w:fill="FFFFFF"/>
        </w:rPr>
        <w:t xml:space="preserve"> </w:t>
      </w:r>
      <w:r w:rsidR="00CD60AE" w:rsidRPr="00D27E1C">
        <w:rPr>
          <w:rFonts w:ascii="Arial" w:hAnsi="Arial" w:cs="Arial"/>
          <w:color w:val="4D5156"/>
          <w:sz w:val="21"/>
          <w:szCs w:val="21"/>
          <w:shd w:val="clear" w:color="auto" w:fill="FFFFFF"/>
        </w:rPr>
        <w:t>»</w:t>
      </w:r>
      <w:r w:rsidR="006932F6" w:rsidRPr="00D27E1C">
        <w:rPr>
          <w:rFonts w:ascii="Arial" w:hAnsi="Arial" w:cs="Arial"/>
          <w:color w:val="4D5156"/>
          <w:sz w:val="21"/>
          <w:szCs w:val="21"/>
          <w:shd w:val="clear" w:color="auto" w:fill="FFFFFF"/>
        </w:rPr>
        <w:t xml:space="preserve"> ; </w:t>
      </w:r>
      <w:r w:rsidR="00F114D9">
        <w:rPr>
          <w:rFonts w:ascii="Arial" w:hAnsi="Arial" w:cs="Arial"/>
          <w:color w:val="4D5156"/>
          <w:sz w:val="21"/>
          <w:szCs w:val="21"/>
          <w:shd w:val="clear" w:color="auto" w:fill="FFFFFF"/>
        </w:rPr>
        <w:t xml:space="preserve">alors que </w:t>
      </w:r>
      <w:r w:rsidR="00EC0954" w:rsidRPr="00D27E1C">
        <w:rPr>
          <w:rFonts w:ascii="Arial" w:hAnsi="Arial" w:cs="Arial"/>
          <w:color w:val="4D5156"/>
          <w:sz w:val="21"/>
          <w:szCs w:val="21"/>
          <w:shd w:val="clear" w:color="auto" w:fill="FFFFFF"/>
        </w:rPr>
        <w:t>pour les ordinations sacerdotales</w:t>
      </w:r>
      <w:r w:rsidR="00F114D9">
        <w:rPr>
          <w:rFonts w:ascii="Arial" w:hAnsi="Arial" w:cs="Arial"/>
          <w:color w:val="4D5156"/>
          <w:sz w:val="21"/>
          <w:szCs w:val="21"/>
          <w:shd w:val="clear" w:color="auto" w:fill="FFFFFF"/>
        </w:rPr>
        <w:t xml:space="preserve">, l’évêque </w:t>
      </w:r>
      <w:r w:rsidR="00F219AC">
        <w:rPr>
          <w:rFonts w:ascii="Arial" w:hAnsi="Arial" w:cs="Arial"/>
          <w:color w:val="4D5156"/>
          <w:sz w:val="21"/>
          <w:szCs w:val="21"/>
          <w:shd w:val="clear" w:color="auto" w:fill="FFFFFF"/>
        </w:rPr>
        <w:t xml:space="preserve">implore Dieu : </w:t>
      </w:r>
      <w:r w:rsidR="00956138" w:rsidRPr="00D27E1C">
        <w:rPr>
          <w:rFonts w:eastAsia="Times New Roman" w:cstheme="minorHAnsi"/>
          <w:color w:val="000000"/>
          <w:lang w:eastAsia="fr-FR"/>
        </w:rPr>
        <w:t xml:space="preserve">« </w:t>
      </w:r>
      <w:r w:rsidR="00956138" w:rsidRPr="00D27E1C">
        <w:rPr>
          <w:rFonts w:eastAsia="Times New Roman" w:cstheme="minorHAnsi"/>
          <w:b/>
          <w:bCs/>
          <w:color w:val="000000"/>
          <w:lang w:eastAsia="fr-FR"/>
        </w:rPr>
        <w:t>Père tout puissant,</w:t>
      </w:r>
      <w:r w:rsidR="00956138" w:rsidRPr="00D27E1C">
        <w:rPr>
          <w:rFonts w:eastAsia="Times New Roman" w:cstheme="minorHAnsi"/>
          <w:color w:val="000000"/>
          <w:lang w:eastAsia="fr-FR"/>
        </w:rPr>
        <w:t xml:space="preserve"> </w:t>
      </w:r>
      <w:r w:rsidR="00956138" w:rsidRPr="00D27E1C">
        <w:rPr>
          <w:rFonts w:eastAsia="Times New Roman" w:cstheme="minorHAnsi"/>
          <w:b/>
          <w:bCs/>
          <w:color w:val="000000"/>
          <w:lang w:eastAsia="fr-FR"/>
        </w:rPr>
        <w:t>donne</w:t>
      </w:r>
      <w:r w:rsidR="00956138" w:rsidRPr="00D27E1C">
        <w:rPr>
          <w:rFonts w:eastAsia="Times New Roman" w:cstheme="minorHAnsi"/>
          <w:color w:val="000000"/>
          <w:lang w:eastAsia="fr-FR"/>
        </w:rPr>
        <w:t xml:space="preserve"> à tes serviteurs que voici, d’entrer dans l’ordre des prêtres</w:t>
      </w:r>
      <w:r w:rsidR="00BD6F1B" w:rsidRPr="00D27E1C">
        <w:rPr>
          <w:rFonts w:eastAsia="Times New Roman" w:cstheme="minorHAnsi"/>
          <w:color w:val="000000"/>
          <w:lang w:eastAsia="fr-FR"/>
        </w:rPr>
        <w:t xml:space="preserve"> </w:t>
      </w:r>
      <w:r w:rsidR="00956138" w:rsidRPr="00D27E1C">
        <w:rPr>
          <w:rFonts w:eastAsia="Times New Roman" w:cstheme="minorHAnsi"/>
          <w:color w:val="000000"/>
          <w:lang w:eastAsia="fr-FR"/>
        </w:rPr>
        <w:t>»</w:t>
      </w:r>
      <w:r w:rsidR="00F219AC">
        <w:rPr>
          <w:rFonts w:eastAsia="Times New Roman" w:cstheme="minorHAnsi"/>
          <w:color w:val="000000"/>
          <w:lang w:eastAsia="fr-FR"/>
        </w:rPr>
        <w:t xml:space="preserve">. Il en est de même pour les ordinations </w:t>
      </w:r>
      <w:r w:rsidR="007772AA" w:rsidRPr="00D27E1C">
        <w:rPr>
          <w:rFonts w:eastAsia="Times New Roman" w:cstheme="minorHAnsi"/>
          <w:color w:val="000000"/>
          <w:lang w:eastAsia="fr-FR"/>
        </w:rPr>
        <w:t>diaconale</w:t>
      </w:r>
      <w:r w:rsidR="008B1D34" w:rsidRPr="00D27E1C">
        <w:rPr>
          <w:rFonts w:eastAsia="Times New Roman" w:cstheme="minorHAnsi"/>
          <w:color w:val="000000"/>
          <w:lang w:eastAsia="fr-FR"/>
        </w:rPr>
        <w:t>s</w:t>
      </w:r>
      <w:r w:rsidR="00F219AC">
        <w:rPr>
          <w:rFonts w:eastAsia="Times New Roman" w:cstheme="minorHAnsi"/>
          <w:color w:val="000000"/>
          <w:lang w:eastAsia="fr-FR"/>
        </w:rPr>
        <w:t xml:space="preserve"> : </w:t>
      </w:r>
      <w:r w:rsidR="007772AA" w:rsidRPr="00D27E1C">
        <w:rPr>
          <w:rFonts w:eastAsia="Times New Roman" w:cstheme="minorHAnsi"/>
          <w:color w:val="000000"/>
          <w:lang w:eastAsia="fr-FR"/>
        </w:rPr>
        <w:t xml:space="preserve">« </w:t>
      </w:r>
      <w:r w:rsidR="007772AA" w:rsidRPr="00D27E1C">
        <w:rPr>
          <w:rFonts w:eastAsia="Times New Roman" w:cstheme="minorHAnsi"/>
          <w:b/>
          <w:bCs/>
          <w:color w:val="000000"/>
          <w:lang w:eastAsia="fr-FR"/>
        </w:rPr>
        <w:t>Regarde maintenant, Dieu très bon</w:t>
      </w:r>
      <w:r w:rsidR="007772AA" w:rsidRPr="00D27E1C">
        <w:rPr>
          <w:rFonts w:eastAsia="Times New Roman" w:cstheme="minorHAnsi"/>
          <w:color w:val="000000"/>
          <w:lang w:eastAsia="fr-FR"/>
        </w:rPr>
        <w:t xml:space="preserve">, celui à qui nous imposons les mains aujourd’hui : </w:t>
      </w:r>
      <w:r w:rsidR="007772AA" w:rsidRPr="00D27E1C">
        <w:rPr>
          <w:rFonts w:eastAsia="Times New Roman" w:cstheme="minorHAnsi"/>
          <w:b/>
          <w:bCs/>
          <w:color w:val="000000"/>
          <w:lang w:eastAsia="fr-FR"/>
        </w:rPr>
        <w:t>nous te supplions de le consacrer toi-même</w:t>
      </w:r>
      <w:r w:rsidR="007772AA" w:rsidRPr="00D27E1C">
        <w:rPr>
          <w:rFonts w:eastAsia="Times New Roman" w:cstheme="minorHAnsi"/>
          <w:color w:val="000000"/>
          <w:lang w:eastAsia="fr-FR"/>
        </w:rPr>
        <w:t xml:space="preserve">, pour qu’il serve à l’autel et accomplisse la fonction diaconale. </w:t>
      </w:r>
      <w:r w:rsidR="007772AA" w:rsidRPr="00D27E1C">
        <w:rPr>
          <w:rFonts w:eastAsia="Times New Roman" w:cstheme="minorHAnsi"/>
          <w:b/>
          <w:bCs/>
          <w:color w:val="000000"/>
          <w:lang w:eastAsia="fr-FR"/>
        </w:rPr>
        <w:t>Envoie sur lui, Seigneur, l’Esprit Saint</w:t>
      </w:r>
      <w:r w:rsidR="007772AA" w:rsidRPr="00D27E1C">
        <w:rPr>
          <w:rFonts w:eastAsia="Times New Roman" w:cstheme="minorHAnsi"/>
          <w:color w:val="000000"/>
          <w:lang w:eastAsia="fr-FR"/>
        </w:rPr>
        <w:t xml:space="preserve"> : par lui, qu’il soit fortifié des sept dons de ta grâce, pour remplir fidèlement son ministère</w:t>
      </w:r>
      <w:r w:rsidR="008B1D34" w:rsidRPr="00D27E1C">
        <w:rPr>
          <w:rFonts w:eastAsia="Times New Roman" w:cstheme="minorHAnsi"/>
          <w:color w:val="000000"/>
          <w:lang w:eastAsia="fr-FR"/>
        </w:rPr>
        <w:t> » ou pour l’onction des malades</w:t>
      </w:r>
      <w:r w:rsidR="00410666">
        <w:rPr>
          <w:rFonts w:eastAsia="Times New Roman" w:cstheme="minorHAnsi"/>
          <w:color w:val="000000"/>
          <w:lang w:eastAsia="fr-FR"/>
        </w:rPr>
        <w:t xml:space="preserve"> : </w:t>
      </w:r>
      <w:r w:rsidR="000A3FB7" w:rsidRPr="00D27E1C">
        <w:rPr>
          <w:rFonts w:eastAsia="Times New Roman" w:cstheme="minorHAnsi"/>
          <w:color w:val="000000"/>
          <w:lang w:eastAsia="fr-FR"/>
        </w:rPr>
        <w:t>« </w:t>
      </w:r>
      <w:r w:rsidR="008349E8" w:rsidRPr="00D27E1C">
        <w:rPr>
          <w:rFonts w:eastAsia="Times New Roman" w:cstheme="minorHAnsi"/>
          <w:color w:val="000000"/>
          <w:lang w:eastAsia="fr-FR"/>
        </w:rPr>
        <w:t xml:space="preserve">par cette Onction sainte, </w:t>
      </w:r>
      <w:r w:rsidR="008349E8" w:rsidRPr="00D27E1C">
        <w:rPr>
          <w:rFonts w:eastAsia="Times New Roman" w:cstheme="minorHAnsi"/>
          <w:b/>
          <w:bCs/>
          <w:color w:val="000000"/>
          <w:lang w:eastAsia="fr-FR"/>
        </w:rPr>
        <w:t>que le Seigneur</w:t>
      </w:r>
      <w:r w:rsidR="008349E8" w:rsidRPr="00D27E1C">
        <w:rPr>
          <w:rFonts w:eastAsia="Times New Roman" w:cstheme="minorHAnsi"/>
          <w:color w:val="000000"/>
          <w:lang w:eastAsia="fr-FR"/>
        </w:rPr>
        <w:t xml:space="preserve">, en sa grande bonté, </w:t>
      </w:r>
      <w:r w:rsidR="008349E8" w:rsidRPr="00D27E1C">
        <w:rPr>
          <w:rFonts w:eastAsia="Times New Roman" w:cstheme="minorHAnsi"/>
          <w:b/>
          <w:bCs/>
          <w:color w:val="000000"/>
          <w:lang w:eastAsia="fr-FR"/>
        </w:rPr>
        <w:t>vous réconforte</w:t>
      </w:r>
      <w:r w:rsidR="008349E8" w:rsidRPr="00D27E1C">
        <w:rPr>
          <w:rFonts w:eastAsia="Times New Roman" w:cstheme="minorHAnsi"/>
          <w:color w:val="000000"/>
          <w:lang w:eastAsia="fr-FR"/>
        </w:rPr>
        <w:t xml:space="preserve"> par la grâce de l'Esprit Saint</w:t>
      </w:r>
      <w:r w:rsidR="000A3FB7" w:rsidRPr="00D27E1C">
        <w:rPr>
          <w:rFonts w:eastAsia="Times New Roman" w:cstheme="minorHAnsi"/>
          <w:color w:val="000000"/>
          <w:lang w:eastAsia="fr-FR"/>
        </w:rPr>
        <w:t xml:space="preserve">. </w:t>
      </w:r>
      <w:r w:rsidR="008349E8" w:rsidRPr="00D27E1C">
        <w:rPr>
          <w:rFonts w:eastAsia="Times New Roman" w:cstheme="minorHAnsi"/>
          <w:color w:val="000000"/>
          <w:lang w:eastAsia="fr-FR"/>
        </w:rPr>
        <w:t xml:space="preserve"> Ainsi, vous ayant libéré de tous péchés, qu'il vous sauve et vous relève</w:t>
      </w:r>
      <w:r w:rsidR="009009F9" w:rsidRPr="00D27E1C">
        <w:rPr>
          <w:rFonts w:eastAsia="Times New Roman" w:cstheme="minorHAnsi"/>
          <w:color w:val="000000"/>
          <w:lang w:eastAsia="fr-FR"/>
        </w:rPr>
        <w:t xml:space="preserve"> </w:t>
      </w:r>
      <w:r w:rsidR="000A3FB7" w:rsidRPr="00D27E1C">
        <w:rPr>
          <w:rFonts w:eastAsia="Times New Roman" w:cstheme="minorHAnsi"/>
          <w:color w:val="000000"/>
          <w:lang w:eastAsia="fr-FR"/>
        </w:rPr>
        <w:t>»</w:t>
      </w:r>
      <w:r w:rsidR="009009F9" w:rsidRPr="00D27E1C">
        <w:rPr>
          <w:rFonts w:eastAsia="Times New Roman" w:cstheme="minorHAnsi"/>
          <w:color w:val="000000"/>
          <w:lang w:eastAsia="fr-FR"/>
        </w:rPr>
        <w:t xml:space="preserve">. </w:t>
      </w:r>
    </w:p>
    <w:p w14:paraId="50F05EF2" w14:textId="4B0AE8FA" w:rsidR="008349E8" w:rsidRDefault="00A427DA" w:rsidP="001A4956">
      <w:pPr>
        <w:spacing w:before="120" w:after="200" w:line="276" w:lineRule="auto"/>
        <w:jc w:val="both"/>
        <w:rPr>
          <w:rFonts w:eastAsia="Times New Roman" w:cstheme="minorHAnsi"/>
          <w:b/>
          <w:bCs/>
          <w:color w:val="000000"/>
          <w:lang w:eastAsia="fr-FR"/>
        </w:rPr>
      </w:pPr>
      <w:r>
        <w:rPr>
          <w:rFonts w:eastAsia="Times New Roman" w:cstheme="minorHAnsi"/>
          <w:color w:val="000000"/>
          <w:lang w:eastAsia="fr-FR"/>
        </w:rPr>
        <w:t xml:space="preserve">Dans la prière eucharistique n°3, nous retrouvons aussi </w:t>
      </w:r>
      <w:r w:rsidR="004F537B">
        <w:rPr>
          <w:rFonts w:eastAsia="Times New Roman" w:cstheme="minorHAnsi"/>
          <w:color w:val="000000"/>
          <w:lang w:eastAsia="fr-FR"/>
        </w:rPr>
        <w:t>ces deux mouvements</w:t>
      </w:r>
      <w:r>
        <w:rPr>
          <w:rFonts w:eastAsia="Times New Roman" w:cstheme="minorHAnsi"/>
          <w:color w:val="000000"/>
          <w:lang w:eastAsia="fr-FR"/>
        </w:rPr>
        <w:t xml:space="preserve"> : </w:t>
      </w:r>
      <w:r w:rsidR="002339B5">
        <w:rPr>
          <w:rFonts w:eastAsia="Times New Roman" w:cstheme="minorHAnsi"/>
          <w:color w:val="000000"/>
          <w:lang w:eastAsia="fr-FR"/>
        </w:rPr>
        <w:t>« </w:t>
      </w:r>
      <w:r w:rsidRPr="00A427DA">
        <w:rPr>
          <w:rFonts w:eastAsia="Times New Roman" w:cstheme="minorHAnsi"/>
          <w:color w:val="000000"/>
          <w:lang w:eastAsia="fr-FR"/>
        </w:rPr>
        <w:t xml:space="preserve">C’est pourquoi </w:t>
      </w:r>
      <w:r w:rsidRPr="00410666">
        <w:rPr>
          <w:rFonts w:eastAsia="Times New Roman" w:cstheme="minorHAnsi"/>
          <w:b/>
          <w:bCs/>
          <w:color w:val="000000"/>
          <w:lang w:eastAsia="fr-FR"/>
        </w:rPr>
        <w:t>nous te supplions</w:t>
      </w:r>
      <w:r w:rsidRPr="00A427DA">
        <w:rPr>
          <w:rFonts w:eastAsia="Times New Roman" w:cstheme="minorHAnsi"/>
          <w:color w:val="000000"/>
          <w:lang w:eastAsia="fr-FR"/>
        </w:rPr>
        <w:t xml:space="preserve"> de </w:t>
      </w:r>
      <w:r w:rsidRPr="00410666">
        <w:rPr>
          <w:rFonts w:eastAsia="Times New Roman" w:cstheme="minorHAnsi"/>
          <w:color w:val="000000"/>
          <w:lang w:eastAsia="fr-FR"/>
        </w:rPr>
        <w:t>consacrer toi-même les offrandes</w:t>
      </w:r>
      <w:r w:rsidRPr="00A427DA">
        <w:rPr>
          <w:rFonts w:eastAsia="Times New Roman" w:cstheme="minorHAnsi"/>
          <w:color w:val="000000"/>
          <w:lang w:eastAsia="fr-FR"/>
        </w:rPr>
        <w:t xml:space="preserve"> que nous apportons </w:t>
      </w:r>
      <w:r w:rsidRPr="002339B5">
        <w:rPr>
          <w:rFonts w:eastAsia="Times New Roman" w:cstheme="minorHAnsi"/>
          <w:b/>
          <w:bCs/>
          <w:color w:val="000000"/>
          <w:lang w:eastAsia="fr-FR"/>
        </w:rPr>
        <w:t xml:space="preserve">: Sanctifie-les </w:t>
      </w:r>
      <w:r w:rsidRPr="00A427DA">
        <w:rPr>
          <w:rFonts w:eastAsia="Times New Roman" w:cstheme="minorHAnsi"/>
          <w:color w:val="000000"/>
          <w:lang w:eastAsia="fr-FR"/>
        </w:rPr>
        <w:t>par ton Esprit</w:t>
      </w:r>
      <w:r w:rsidR="002339B5">
        <w:rPr>
          <w:rFonts w:eastAsia="Times New Roman" w:cstheme="minorHAnsi"/>
          <w:color w:val="000000"/>
          <w:lang w:eastAsia="fr-FR"/>
        </w:rPr>
        <w:t xml:space="preserve"> </w:t>
      </w:r>
      <w:r w:rsidRPr="00A427DA">
        <w:rPr>
          <w:rFonts w:eastAsia="Times New Roman" w:cstheme="minorHAnsi"/>
          <w:color w:val="000000"/>
          <w:lang w:eastAsia="fr-FR"/>
        </w:rPr>
        <w:t>pour qu’elles deviennent le corps et le sang de ton Fils, Jésus Christ, notre Seigneur, qui nous a dit de célébrer ce mystère.</w:t>
      </w:r>
      <w:r w:rsidR="002339B5">
        <w:rPr>
          <w:rFonts w:eastAsia="Times New Roman" w:cstheme="minorHAnsi"/>
          <w:color w:val="000000"/>
          <w:lang w:eastAsia="fr-FR"/>
        </w:rPr>
        <w:t xml:space="preserve"> </w:t>
      </w:r>
      <w:r w:rsidRPr="00A427DA">
        <w:rPr>
          <w:rFonts w:eastAsia="Times New Roman" w:cstheme="minorHAnsi"/>
          <w:color w:val="000000"/>
          <w:lang w:eastAsia="fr-FR"/>
        </w:rPr>
        <w:t xml:space="preserve">La nuit même où il fut livré, il prit le pain, </w:t>
      </w:r>
      <w:r w:rsidRPr="0073308D">
        <w:rPr>
          <w:rFonts w:eastAsia="Times New Roman" w:cstheme="minorHAnsi"/>
          <w:b/>
          <w:bCs/>
          <w:color w:val="000000"/>
          <w:lang w:eastAsia="fr-FR"/>
        </w:rPr>
        <w:t xml:space="preserve">en te rendant grâce </w:t>
      </w:r>
      <w:r w:rsidRPr="00A427DA">
        <w:rPr>
          <w:rFonts w:eastAsia="Times New Roman" w:cstheme="minorHAnsi"/>
          <w:color w:val="000000"/>
          <w:lang w:eastAsia="fr-FR"/>
        </w:rPr>
        <w:t>il le bénit, il le rompit et le donna à ses disciples, en disant :</w:t>
      </w:r>
      <w:r w:rsidR="002339B5">
        <w:rPr>
          <w:rFonts w:eastAsia="Times New Roman" w:cstheme="minorHAnsi"/>
          <w:color w:val="000000"/>
          <w:lang w:eastAsia="fr-FR"/>
        </w:rPr>
        <w:t xml:space="preserve"> </w:t>
      </w:r>
      <w:r w:rsidRPr="00A427DA">
        <w:rPr>
          <w:rFonts w:eastAsia="Times New Roman" w:cstheme="minorHAnsi"/>
          <w:color w:val="000000"/>
          <w:lang w:eastAsia="fr-FR"/>
        </w:rPr>
        <w:t>«</w:t>
      </w:r>
      <w:r w:rsidR="008D12BF">
        <w:rPr>
          <w:rFonts w:eastAsia="Times New Roman" w:cstheme="minorHAnsi"/>
          <w:color w:val="000000"/>
          <w:lang w:eastAsia="fr-FR"/>
        </w:rPr>
        <w:t xml:space="preserve"> </w:t>
      </w:r>
      <w:r w:rsidRPr="002339B5">
        <w:rPr>
          <w:rFonts w:eastAsia="Times New Roman" w:cstheme="minorHAnsi"/>
          <w:b/>
          <w:bCs/>
          <w:color w:val="000000"/>
          <w:lang w:eastAsia="fr-FR"/>
        </w:rPr>
        <w:t xml:space="preserve">Prenez, et mangez-en tous : </w:t>
      </w:r>
      <w:r w:rsidRPr="00FB6A7F">
        <w:rPr>
          <w:rFonts w:eastAsia="Times New Roman" w:cstheme="minorHAnsi"/>
          <w:color w:val="000000"/>
          <w:lang w:eastAsia="fr-FR"/>
        </w:rPr>
        <w:t>ceci est mon Corps livré pour vous</w:t>
      </w:r>
      <w:r w:rsidRPr="002339B5">
        <w:rPr>
          <w:rFonts w:eastAsia="Times New Roman" w:cstheme="minorHAnsi"/>
          <w:b/>
          <w:bCs/>
          <w:color w:val="000000"/>
          <w:lang w:eastAsia="fr-FR"/>
        </w:rPr>
        <w:t>.</w:t>
      </w:r>
      <w:r w:rsidR="00FB6A7F">
        <w:rPr>
          <w:rFonts w:eastAsia="Times New Roman" w:cstheme="minorHAnsi"/>
          <w:b/>
          <w:bCs/>
          <w:color w:val="000000"/>
          <w:lang w:eastAsia="fr-FR"/>
        </w:rPr>
        <w:t xml:space="preserve"> </w:t>
      </w:r>
      <w:r w:rsidRPr="002339B5">
        <w:rPr>
          <w:rFonts w:eastAsia="Times New Roman" w:cstheme="minorHAnsi"/>
          <w:b/>
          <w:bCs/>
          <w:color w:val="000000"/>
          <w:lang w:eastAsia="fr-FR"/>
        </w:rPr>
        <w:t>»</w:t>
      </w:r>
    </w:p>
    <w:p w14:paraId="31E54822" w14:textId="7C08399C" w:rsidR="00F3175A" w:rsidRPr="0073308D" w:rsidRDefault="00F3175A" w:rsidP="001A4956">
      <w:pPr>
        <w:spacing w:before="120" w:after="200" w:line="276" w:lineRule="auto"/>
        <w:jc w:val="both"/>
        <w:rPr>
          <w:rFonts w:eastAsia="Times New Roman" w:cstheme="minorHAnsi"/>
          <w:color w:val="000000"/>
          <w:lang w:eastAsia="fr-FR"/>
        </w:rPr>
      </w:pPr>
      <w:r w:rsidRPr="0073308D">
        <w:rPr>
          <w:rFonts w:eastAsia="Times New Roman" w:cstheme="minorHAnsi"/>
          <w:color w:val="000000"/>
          <w:lang w:eastAsia="fr-FR"/>
        </w:rPr>
        <w:t xml:space="preserve">Ainsi il y a bien deux mouvements dans les sacrements : </w:t>
      </w:r>
      <w:r w:rsidR="0008157D">
        <w:rPr>
          <w:rFonts w:eastAsia="Times New Roman" w:cstheme="minorHAnsi"/>
          <w:color w:val="000000"/>
          <w:lang w:eastAsia="fr-FR"/>
        </w:rPr>
        <w:t xml:space="preserve">le culte rendu à Dieu et </w:t>
      </w:r>
      <w:r w:rsidR="00287C87">
        <w:rPr>
          <w:rFonts w:eastAsia="Times New Roman" w:cstheme="minorHAnsi"/>
          <w:color w:val="000000"/>
          <w:lang w:eastAsia="fr-FR"/>
        </w:rPr>
        <w:t>Dieu qui nous donne sa grâce</w:t>
      </w:r>
      <w:r w:rsidR="00ED3351">
        <w:rPr>
          <w:rFonts w:eastAsia="Times New Roman" w:cstheme="minorHAnsi"/>
          <w:color w:val="000000"/>
          <w:lang w:eastAsia="fr-FR"/>
        </w:rPr>
        <w:t xml:space="preserve">, les actes par lesquels nous glorifions Dieu et </w:t>
      </w:r>
      <w:r w:rsidR="004444D3">
        <w:rPr>
          <w:rFonts w:eastAsia="Times New Roman" w:cstheme="minorHAnsi"/>
          <w:color w:val="000000"/>
          <w:lang w:eastAsia="fr-FR"/>
        </w:rPr>
        <w:t xml:space="preserve">Dieu qui nous fortifie, nous nourrit, nous pardonne, </w:t>
      </w:r>
      <w:r w:rsidR="009F056E">
        <w:rPr>
          <w:rFonts w:eastAsia="Times New Roman" w:cstheme="minorHAnsi"/>
          <w:color w:val="000000"/>
          <w:lang w:eastAsia="fr-FR"/>
        </w:rPr>
        <w:t xml:space="preserve">nous fait fils. </w:t>
      </w:r>
    </w:p>
    <w:p w14:paraId="688D419C" w14:textId="1D92ECEB" w:rsidR="00D10568" w:rsidRPr="00E04546" w:rsidRDefault="006F3CF5" w:rsidP="001A4956">
      <w:pPr>
        <w:pStyle w:val="Paragraphedeliste"/>
        <w:numPr>
          <w:ilvl w:val="0"/>
          <w:numId w:val="15"/>
        </w:numPr>
        <w:spacing w:before="120" w:after="200" w:line="276" w:lineRule="auto"/>
        <w:jc w:val="both"/>
        <w:rPr>
          <w:rFonts w:eastAsia="Times New Roman" w:cstheme="minorHAnsi"/>
          <w:b/>
          <w:bCs/>
          <w:color w:val="000000"/>
          <w:lang w:eastAsia="fr-FR"/>
        </w:rPr>
      </w:pPr>
      <w:r w:rsidRPr="00E04546">
        <w:rPr>
          <w:rFonts w:eastAsia="Times New Roman" w:cstheme="minorHAnsi"/>
          <w:b/>
          <w:bCs/>
          <w:color w:val="000000"/>
          <w:lang w:eastAsia="fr-FR"/>
        </w:rPr>
        <w:t>A</w:t>
      </w:r>
      <w:r w:rsidR="00D23818" w:rsidRPr="00E04546">
        <w:rPr>
          <w:rFonts w:eastAsia="Times New Roman" w:cstheme="minorHAnsi"/>
          <w:b/>
          <w:bCs/>
          <w:color w:val="000000"/>
          <w:lang w:eastAsia="fr-FR"/>
        </w:rPr>
        <w:t xml:space="preserve"> l’image du Christ</w:t>
      </w:r>
      <w:r w:rsidR="00410D9C" w:rsidRPr="00E04546">
        <w:rPr>
          <w:rFonts w:eastAsia="Times New Roman" w:cstheme="minorHAnsi"/>
          <w:b/>
          <w:bCs/>
          <w:color w:val="000000"/>
          <w:lang w:eastAsia="fr-FR"/>
        </w:rPr>
        <w:t> </w:t>
      </w:r>
    </w:p>
    <w:p w14:paraId="3388D16C" w14:textId="60EEA89D" w:rsidR="009A080C" w:rsidRDefault="00997885" w:rsidP="001A4956">
      <w:pPr>
        <w:spacing w:before="120" w:after="200" w:line="276" w:lineRule="auto"/>
        <w:jc w:val="both"/>
        <w:rPr>
          <w:rFonts w:eastAsia="Times New Roman" w:cstheme="minorHAnsi"/>
          <w:color w:val="000000"/>
          <w:lang w:eastAsia="fr-FR"/>
        </w:rPr>
      </w:pPr>
      <w:r>
        <w:rPr>
          <w:rFonts w:eastAsia="Times New Roman" w:cstheme="minorHAnsi"/>
          <w:color w:val="000000"/>
          <w:lang w:eastAsia="fr-FR"/>
        </w:rPr>
        <w:t>Ce double mouvement est celui du Christ : u</w:t>
      </w:r>
      <w:r w:rsidR="0057144A" w:rsidRPr="00D10568">
        <w:rPr>
          <w:rFonts w:eastAsia="Times New Roman" w:cstheme="minorHAnsi"/>
          <w:color w:val="000000"/>
          <w:lang w:eastAsia="fr-FR"/>
        </w:rPr>
        <w:t>n sacrement est la visibilité de l’amour divin que le Christ porte aux hommes (don de grâce) et de l’amour humain qu’il porte à Dieu (culte). L</w:t>
      </w:r>
      <w:r w:rsidR="002D01C0" w:rsidRPr="00D10568">
        <w:rPr>
          <w:rFonts w:eastAsia="Times New Roman" w:cstheme="minorHAnsi"/>
          <w:color w:val="000000"/>
          <w:lang w:eastAsia="fr-FR"/>
        </w:rPr>
        <w:t>e Christ est l’homme qui se tient devant Dieu et rend audible pour Dieu cette prière</w:t>
      </w:r>
      <w:r w:rsidR="0017262A" w:rsidRPr="00D10568">
        <w:rPr>
          <w:rFonts w:eastAsia="Times New Roman" w:cstheme="minorHAnsi"/>
          <w:color w:val="000000"/>
          <w:lang w:eastAsia="fr-FR"/>
        </w:rPr>
        <w:t xml:space="preserve">, par la perfection de ce mouvement de l’homme vers Dieu et, en même temps, </w:t>
      </w:r>
      <w:r w:rsidR="00AE486B" w:rsidRPr="00D10568">
        <w:rPr>
          <w:rFonts w:eastAsia="Times New Roman" w:cstheme="minorHAnsi"/>
          <w:color w:val="000000"/>
          <w:lang w:eastAsia="fr-FR"/>
        </w:rPr>
        <w:t>Dieu qui vient consoler, fortifier notre cœur, nous rendre fils… Le Christ est en lui-même l’orant</w:t>
      </w:r>
      <w:r w:rsidR="001A0194" w:rsidRPr="00D10568">
        <w:rPr>
          <w:rFonts w:eastAsia="Times New Roman" w:cstheme="minorHAnsi"/>
          <w:color w:val="000000"/>
          <w:lang w:eastAsia="fr-FR"/>
        </w:rPr>
        <w:t xml:space="preserve"> et celui qui donne les dons de Dieu.</w:t>
      </w:r>
      <w:r w:rsidR="004246B1">
        <w:rPr>
          <w:rFonts w:eastAsia="Times New Roman" w:cstheme="minorHAnsi"/>
          <w:color w:val="000000"/>
          <w:lang w:eastAsia="fr-FR"/>
        </w:rPr>
        <w:t xml:space="preserve"> </w:t>
      </w:r>
      <w:r w:rsidR="001A7C3B">
        <w:rPr>
          <w:rFonts w:eastAsia="Times New Roman" w:cstheme="minorHAnsi"/>
          <w:color w:val="000000"/>
          <w:lang w:eastAsia="fr-FR"/>
        </w:rPr>
        <w:t xml:space="preserve">Ces deux mouvements </w:t>
      </w:r>
      <w:r w:rsidR="004246B1">
        <w:rPr>
          <w:rFonts w:eastAsia="Times New Roman" w:cstheme="minorHAnsi"/>
          <w:color w:val="000000"/>
          <w:lang w:eastAsia="fr-FR"/>
        </w:rPr>
        <w:t>sont concentrés dans l</w:t>
      </w:r>
      <w:r w:rsidR="008F68EE" w:rsidRPr="00D10568">
        <w:rPr>
          <w:rFonts w:eastAsia="Times New Roman" w:cstheme="minorHAnsi"/>
          <w:color w:val="000000"/>
          <w:lang w:eastAsia="fr-FR"/>
        </w:rPr>
        <w:t>’</w:t>
      </w:r>
      <w:r w:rsidR="007E6A43" w:rsidRPr="00D10568">
        <w:rPr>
          <w:rFonts w:eastAsia="Times New Roman" w:cstheme="minorHAnsi"/>
          <w:color w:val="000000"/>
          <w:lang w:eastAsia="fr-FR"/>
        </w:rPr>
        <w:t xml:space="preserve">Incarnation et </w:t>
      </w:r>
      <w:r w:rsidR="008F68EE" w:rsidRPr="00D10568">
        <w:rPr>
          <w:rFonts w:eastAsia="Times New Roman" w:cstheme="minorHAnsi"/>
          <w:color w:val="000000"/>
          <w:lang w:eastAsia="fr-FR"/>
        </w:rPr>
        <w:t xml:space="preserve">la </w:t>
      </w:r>
      <w:r w:rsidR="007E6A43" w:rsidRPr="00D10568">
        <w:rPr>
          <w:rFonts w:eastAsia="Times New Roman" w:cstheme="minorHAnsi"/>
          <w:color w:val="000000"/>
          <w:lang w:eastAsia="fr-FR"/>
        </w:rPr>
        <w:t>Rédemption</w:t>
      </w:r>
      <w:r w:rsidR="00A024C7">
        <w:rPr>
          <w:rFonts w:eastAsia="Times New Roman" w:cstheme="minorHAnsi"/>
          <w:color w:val="000000"/>
          <w:lang w:eastAsia="fr-FR"/>
        </w:rPr>
        <w:t> :</w:t>
      </w:r>
      <w:r w:rsidR="004246B1">
        <w:rPr>
          <w:rFonts w:eastAsia="Times New Roman" w:cstheme="minorHAnsi"/>
          <w:color w:val="000000"/>
          <w:lang w:eastAsia="fr-FR"/>
        </w:rPr>
        <w:t xml:space="preserve"> </w:t>
      </w:r>
      <w:r w:rsidR="00A024C7">
        <w:rPr>
          <w:rFonts w:eastAsia="Times New Roman" w:cstheme="minorHAnsi"/>
          <w:color w:val="000000"/>
          <w:lang w:eastAsia="fr-FR"/>
        </w:rPr>
        <w:t>« </w:t>
      </w:r>
      <w:r w:rsidR="00A024C7" w:rsidRPr="001657F3">
        <w:rPr>
          <w:rFonts w:eastAsia="Times New Roman" w:cstheme="minorHAnsi"/>
          <w:color w:val="000000"/>
          <w:lang w:eastAsia="fr-FR"/>
        </w:rPr>
        <w:t>Je suis sorti du Père, et je suis venu dans le monde ; maintenant, je quitte le monde, et je pars vers le Père.</w:t>
      </w:r>
      <w:r w:rsidR="00A024C7">
        <w:rPr>
          <w:rFonts w:eastAsia="Times New Roman" w:cstheme="minorHAnsi"/>
          <w:color w:val="000000"/>
          <w:lang w:eastAsia="fr-FR"/>
        </w:rPr>
        <w:t> »</w:t>
      </w:r>
      <w:r w:rsidR="00A347C4">
        <w:rPr>
          <w:rFonts w:eastAsia="Times New Roman" w:cstheme="minorHAnsi"/>
          <w:color w:val="000000"/>
          <w:lang w:eastAsia="fr-FR"/>
        </w:rPr>
        <w:t xml:space="preserve"> (</w:t>
      </w:r>
      <w:proofErr w:type="spellStart"/>
      <w:r w:rsidR="00A347C4">
        <w:rPr>
          <w:rFonts w:eastAsia="Times New Roman" w:cstheme="minorHAnsi"/>
          <w:color w:val="000000"/>
          <w:lang w:eastAsia="fr-FR"/>
        </w:rPr>
        <w:t>Jn</w:t>
      </w:r>
      <w:proofErr w:type="spellEnd"/>
      <w:r w:rsidR="00A347C4">
        <w:rPr>
          <w:rFonts w:eastAsia="Times New Roman" w:cstheme="minorHAnsi"/>
          <w:color w:val="000000"/>
          <w:lang w:eastAsia="fr-FR"/>
        </w:rPr>
        <w:t xml:space="preserve"> 16,28). </w:t>
      </w:r>
      <w:r w:rsidR="00E82176">
        <w:rPr>
          <w:rFonts w:eastAsia="Times New Roman" w:cstheme="minorHAnsi"/>
          <w:color w:val="000000"/>
          <w:lang w:eastAsia="fr-FR"/>
        </w:rPr>
        <w:t>L’Incarnation est à la fois Dieu qui se penche vers nous et nous donne son Fils et Dieu qui, en Jésus, se met du côté de l’homme</w:t>
      </w:r>
      <w:r w:rsidR="00995214">
        <w:rPr>
          <w:rFonts w:eastAsia="Times New Roman" w:cstheme="minorHAnsi"/>
          <w:color w:val="000000"/>
          <w:lang w:eastAsia="fr-FR"/>
        </w:rPr>
        <w:t xml:space="preserve"> pour rendre un culte à Dieu. La Rédemption est </w:t>
      </w:r>
      <w:r w:rsidR="00776D06">
        <w:rPr>
          <w:rFonts w:eastAsia="Times New Roman" w:cstheme="minorHAnsi"/>
          <w:color w:val="000000"/>
          <w:lang w:eastAsia="fr-FR"/>
        </w:rPr>
        <w:t>à la fois l’oblation à son Père de Jésus-Christ</w:t>
      </w:r>
      <w:r w:rsidR="00DC243F">
        <w:rPr>
          <w:rFonts w:eastAsia="Times New Roman" w:cstheme="minorHAnsi"/>
          <w:color w:val="000000"/>
          <w:lang w:eastAsia="fr-FR"/>
        </w:rPr>
        <w:t xml:space="preserve"> et </w:t>
      </w:r>
      <w:r w:rsidR="009815F5">
        <w:rPr>
          <w:rFonts w:eastAsia="Times New Roman" w:cstheme="minorHAnsi"/>
          <w:color w:val="000000"/>
          <w:lang w:eastAsia="fr-FR"/>
        </w:rPr>
        <w:t xml:space="preserve">par la Résurrection et l’envoi de l’Esprit, la grâce de Dieu qui se répand dans nos </w:t>
      </w:r>
      <w:r w:rsidR="007238AE">
        <w:rPr>
          <w:rFonts w:eastAsia="Times New Roman" w:cstheme="minorHAnsi"/>
          <w:color w:val="000000"/>
          <w:lang w:eastAsia="fr-FR"/>
        </w:rPr>
        <w:t xml:space="preserve">cœurs, sur le peuple de Dieu. </w:t>
      </w:r>
      <w:r w:rsidR="00A347C4">
        <w:rPr>
          <w:rFonts w:eastAsia="Times New Roman" w:cstheme="minorHAnsi"/>
          <w:color w:val="000000"/>
          <w:lang w:eastAsia="fr-FR"/>
        </w:rPr>
        <w:t>I</w:t>
      </w:r>
      <w:r w:rsidR="0021618C">
        <w:rPr>
          <w:rFonts w:eastAsia="Times New Roman" w:cstheme="minorHAnsi"/>
          <w:color w:val="000000"/>
          <w:lang w:eastAsia="fr-FR"/>
        </w:rPr>
        <w:t xml:space="preserve">ls irriguent </w:t>
      </w:r>
      <w:r w:rsidR="00AE480B">
        <w:rPr>
          <w:rFonts w:eastAsia="Times New Roman" w:cstheme="minorHAnsi"/>
          <w:color w:val="000000"/>
          <w:lang w:eastAsia="fr-FR"/>
        </w:rPr>
        <w:t>en fait</w:t>
      </w:r>
      <w:r w:rsidR="00A347C4">
        <w:rPr>
          <w:rFonts w:eastAsia="Times New Roman" w:cstheme="minorHAnsi"/>
          <w:color w:val="000000"/>
          <w:lang w:eastAsia="fr-FR"/>
        </w:rPr>
        <w:t xml:space="preserve"> </w:t>
      </w:r>
      <w:r w:rsidR="0021618C">
        <w:rPr>
          <w:rFonts w:eastAsia="Times New Roman" w:cstheme="minorHAnsi"/>
          <w:color w:val="000000"/>
          <w:lang w:eastAsia="fr-FR"/>
        </w:rPr>
        <w:t>t</w:t>
      </w:r>
      <w:r w:rsidR="00BE2D21" w:rsidRPr="00D10568">
        <w:rPr>
          <w:rFonts w:eastAsia="Times New Roman" w:cstheme="minorHAnsi"/>
          <w:color w:val="000000"/>
          <w:lang w:eastAsia="fr-FR"/>
        </w:rPr>
        <w:t>oute l’</w:t>
      </w:r>
      <w:r w:rsidR="00D10568" w:rsidRPr="00D10568">
        <w:rPr>
          <w:rFonts w:eastAsia="Times New Roman" w:cstheme="minorHAnsi"/>
          <w:color w:val="000000"/>
          <w:lang w:eastAsia="fr-FR"/>
        </w:rPr>
        <w:t xml:space="preserve">activité </w:t>
      </w:r>
      <w:r w:rsidR="00B60747">
        <w:rPr>
          <w:rFonts w:eastAsia="Times New Roman" w:cstheme="minorHAnsi"/>
          <w:color w:val="000000"/>
          <w:lang w:eastAsia="fr-FR"/>
        </w:rPr>
        <w:t>du Seigneur</w:t>
      </w:r>
      <w:r w:rsidR="00534080">
        <w:rPr>
          <w:rFonts w:eastAsia="Times New Roman" w:cstheme="minorHAnsi"/>
          <w:color w:val="000000"/>
          <w:lang w:eastAsia="fr-FR"/>
        </w:rPr>
        <w:t xml:space="preserve"> : </w:t>
      </w:r>
      <w:r w:rsidR="00534080">
        <w:rPr>
          <w:rFonts w:eastAsia="Times New Roman" w:cstheme="minorHAnsi"/>
          <w:color w:val="000000"/>
          <w:lang w:eastAsia="fr-FR"/>
        </w:rPr>
        <w:br/>
        <w:t xml:space="preserve">- </w:t>
      </w:r>
      <w:r w:rsidR="002D29F5">
        <w:rPr>
          <w:rFonts w:eastAsia="Times New Roman" w:cstheme="minorHAnsi"/>
          <w:color w:val="000000"/>
          <w:lang w:eastAsia="fr-FR"/>
        </w:rPr>
        <w:t>T</w:t>
      </w:r>
      <w:r w:rsidR="0021618C">
        <w:rPr>
          <w:rFonts w:eastAsia="Times New Roman" w:cstheme="minorHAnsi"/>
          <w:color w:val="000000"/>
          <w:lang w:eastAsia="fr-FR"/>
        </w:rPr>
        <w:t xml:space="preserve">oute la vie humaine </w:t>
      </w:r>
      <w:r w:rsidR="00083486">
        <w:rPr>
          <w:rFonts w:eastAsia="Times New Roman" w:cstheme="minorHAnsi"/>
          <w:color w:val="000000"/>
          <w:lang w:eastAsia="fr-FR"/>
        </w:rPr>
        <w:t xml:space="preserve">du Christ est </w:t>
      </w:r>
      <w:r w:rsidR="00DD273C">
        <w:rPr>
          <w:rFonts w:eastAsia="Times New Roman" w:cstheme="minorHAnsi"/>
          <w:color w:val="000000"/>
          <w:lang w:eastAsia="fr-FR"/>
        </w:rPr>
        <w:t xml:space="preserve">amour obéissant au Père, sa vie humaine est l’expression </w:t>
      </w:r>
      <w:r w:rsidR="00FE0EC3">
        <w:rPr>
          <w:rFonts w:eastAsia="Times New Roman" w:cstheme="minorHAnsi"/>
          <w:color w:val="000000"/>
          <w:lang w:eastAsia="fr-FR"/>
        </w:rPr>
        <w:t>religieuse de son attachement malgré tout, malgré la mort, à la volonté sainte du Père</w:t>
      </w:r>
      <w:r w:rsidR="00B60747">
        <w:rPr>
          <w:rFonts w:eastAsia="Times New Roman" w:cstheme="minorHAnsi"/>
          <w:color w:val="000000"/>
          <w:lang w:eastAsia="fr-FR"/>
        </w:rPr>
        <w:t xml:space="preserve"> et </w:t>
      </w:r>
      <w:r w:rsidR="002543F0">
        <w:rPr>
          <w:rFonts w:eastAsia="Times New Roman" w:cstheme="minorHAnsi"/>
          <w:color w:val="000000"/>
          <w:lang w:eastAsia="fr-FR"/>
        </w:rPr>
        <w:t xml:space="preserve">donc </w:t>
      </w:r>
      <w:r w:rsidR="00B60747">
        <w:rPr>
          <w:rFonts w:eastAsia="Times New Roman" w:cstheme="minorHAnsi"/>
          <w:color w:val="000000"/>
          <w:lang w:eastAsia="fr-FR"/>
        </w:rPr>
        <w:t>un culte au Père</w:t>
      </w:r>
      <w:r w:rsidR="00534080">
        <w:rPr>
          <w:rFonts w:eastAsia="Times New Roman" w:cstheme="minorHAnsi"/>
          <w:color w:val="000000"/>
          <w:lang w:eastAsia="fr-FR"/>
        </w:rPr>
        <w:t>. D</w:t>
      </w:r>
      <w:r w:rsidR="00C264B7">
        <w:rPr>
          <w:rFonts w:eastAsia="Times New Roman" w:cstheme="minorHAnsi"/>
          <w:color w:val="000000"/>
          <w:lang w:eastAsia="fr-FR"/>
        </w:rPr>
        <w:t>ans sa vie humaine</w:t>
      </w:r>
      <w:r w:rsidR="00555082">
        <w:rPr>
          <w:rFonts w:eastAsia="Times New Roman" w:cstheme="minorHAnsi"/>
          <w:color w:val="000000"/>
          <w:lang w:eastAsia="fr-FR"/>
        </w:rPr>
        <w:t xml:space="preserve">, prototype de la nôtre, il donne réellement </w:t>
      </w:r>
      <w:r w:rsidR="005B05F8">
        <w:rPr>
          <w:rFonts w:eastAsia="Times New Roman" w:cstheme="minorHAnsi"/>
          <w:color w:val="000000"/>
          <w:lang w:eastAsia="fr-FR"/>
        </w:rPr>
        <w:t xml:space="preserve">à Dieu sa place, il affirme par son abandon la supériorité </w:t>
      </w:r>
      <w:r w:rsidR="00246C54">
        <w:rPr>
          <w:rFonts w:eastAsia="Times New Roman" w:cstheme="minorHAnsi"/>
          <w:color w:val="000000"/>
          <w:lang w:eastAsia="fr-FR"/>
        </w:rPr>
        <w:t>de Dieu sur l’homme</w:t>
      </w:r>
      <w:r w:rsidR="002D29F5">
        <w:rPr>
          <w:rFonts w:eastAsia="Times New Roman" w:cstheme="minorHAnsi"/>
          <w:color w:val="000000"/>
          <w:lang w:eastAsia="fr-FR"/>
        </w:rPr>
        <w:t xml:space="preserve">. </w:t>
      </w:r>
      <w:r w:rsidR="00600CE8">
        <w:rPr>
          <w:rFonts w:eastAsia="Times New Roman" w:cstheme="minorHAnsi"/>
          <w:color w:val="000000"/>
          <w:lang w:eastAsia="fr-FR"/>
        </w:rPr>
        <w:tab/>
      </w:r>
      <w:r w:rsidR="00534080">
        <w:rPr>
          <w:rFonts w:eastAsia="Times New Roman" w:cstheme="minorHAnsi"/>
          <w:color w:val="000000"/>
          <w:lang w:eastAsia="fr-FR"/>
        </w:rPr>
        <w:br/>
        <w:t xml:space="preserve">- </w:t>
      </w:r>
      <w:r w:rsidR="000F284B">
        <w:rPr>
          <w:rFonts w:eastAsia="Times New Roman" w:cstheme="minorHAnsi"/>
          <w:color w:val="000000"/>
          <w:lang w:eastAsia="fr-FR"/>
        </w:rPr>
        <w:t>Par</w:t>
      </w:r>
      <w:r w:rsidR="00481DCA">
        <w:rPr>
          <w:rFonts w:eastAsia="Times New Roman" w:cstheme="minorHAnsi"/>
          <w:color w:val="000000"/>
          <w:lang w:eastAsia="fr-FR"/>
        </w:rPr>
        <w:t xml:space="preserve"> la Résurrection,</w:t>
      </w:r>
      <w:r w:rsidR="00141071">
        <w:rPr>
          <w:rFonts w:eastAsia="Times New Roman" w:cstheme="minorHAnsi"/>
          <w:color w:val="000000"/>
          <w:lang w:eastAsia="fr-FR"/>
        </w:rPr>
        <w:t xml:space="preserve"> la Rédemption objective est devenue réalité et nous sommes tous rachetés </w:t>
      </w:r>
      <w:r w:rsidR="00A10626">
        <w:rPr>
          <w:rFonts w:eastAsia="Times New Roman" w:cstheme="minorHAnsi"/>
          <w:color w:val="000000"/>
          <w:lang w:eastAsia="fr-FR"/>
        </w:rPr>
        <w:t xml:space="preserve">dans le </w:t>
      </w:r>
      <w:r w:rsidR="00A10626">
        <w:rPr>
          <w:rFonts w:eastAsia="Times New Roman" w:cstheme="minorHAnsi"/>
          <w:color w:val="000000"/>
          <w:lang w:eastAsia="fr-FR"/>
        </w:rPr>
        <w:lastRenderedPageBreak/>
        <w:t xml:space="preserve">Christ, notre chef. </w:t>
      </w:r>
      <w:r w:rsidR="006C49AB">
        <w:rPr>
          <w:rFonts w:eastAsia="Times New Roman" w:cstheme="minorHAnsi"/>
          <w:color w:val="000000"/>
          <w:lang w:eastAsia="fr-FR"/>
        </w:rPr>
        <w:t xml:space="preserve">L’humanité est réellement délivrée </w:t>
      </w:r>
      <w:r w:rsidR="009A080C">
        <w:rPr>
          <w:rFonts w:eastAsia="Times New Roman" w:cstheme="minorHAnsi"/>
          <w:color w:val="000000"/>
          <w:lang w:eastAsia="fr-FR"/>
        </w:rPr>
        <w:t xml:space="preserve">et </w:t>
      </w:r>
      <w:r w:rsidR="003D69CF">
        <w:rPr>
          <w:rFonts w:eastAsia="Times New Roman" w:cstheme="minorHAnsi"/>
          <w:color w:val="000000"/>
          <w:lang w:eastAsia="fr-FR"/>
        </w:rPr>
        <w:t xml:space="preserve">reçoit une </w:t>
      </w:r>
      <w:r w:rsidR="009A080C">
        <w:rPr>
          <w:rFonts w:eastAsia="Times New Roman" w:cstheme="minorHAnsi"/>
          <w:color w:val="000000"/>
          <w:lang w:eastAsia="fr-FR"/>
        </w:rPr>
        <w:t>vie nouvelle</w:t>
      </w:r>
      <w:r w:rsidR="003D69CF">
        <w:rPr>
          <w:rFonts w:eastAsia="Times New Roman" w:cstheme="minorHAnsi"/>
          <w:color w:val="000000"/>
          <w:lang w:eastAsia="fr-FR"/>
        </w:rPr>
        <w:t>, d’enfants de Dieu</w:t>
      </w:r>
      <w:r w:rsidR="00A17470">
        <w:rPr>
          <w:rFonts w:eastAsia="Times New Roman" w:cstheme="minorHAnsi"/>
          <w:color w:val="000000"/>
          <w:lang w:eastAsia="fr-FR"/>
        </w:rPr>
        <w:t xml:space="preserve">, appelés à être déifiés. </w:t>
      </w:r>
    </w:p>
    <w:p w14:paraId="555011FB" w14:textId="312F896E" w:rsidR="008E3B8C" w:rsidRPr="00D10568" w:rsidRDefault="0011755A" w:rsidP="001A4956">
      <w:pPr>
        <w:spacing w:before="120" w:after="200" w:line="276" w:lineRule="auto"/>
        <w:jc w:val="both"/>
        <w:rPr>
          <w:rFonts w:eastAsia="Times New Roman" w:cstheme="minorHAnsi"/>
          <w:color w:val="000000"/>
          <w:lang w:eastAsia="fr-FR"/>
        </w:rPr>
      </w:pPr>
      <w:r>
        <w:rPr>
          <w:rFonts w:eastAsia="Times New Roman" w:cstheme="minorHAnsi"/>
          <w:color w:val="000000"/>
          <w:lang w:eastAsia="fr-FR"/>
        </w:rPr>
        <w:t xml:space="preserve">Nous voyons bien cela dans </w:t>
      </w:r>
      <w:r w:rsidR="00BB23CD">
        <w:rPr>
          <w:rFonts w:eastAsia="Times New Roman" w:cstheme="minorHAnsi"/>
          <w:color w:val="000000"/>
          <w:lang w:eastAsia="fr-FR"/>
        </w:rPr>
        <w:t>l’épisode de la résurrection de</w:t>
      </w:r>
      <w:r w:rsidR="00D66BD4" w:rsidRPr="00D10568">
        <w:rPr>
          <w:rFonts w:eastAsia="Times New Roman" w:cstheme="minorHAnsi"/>
          <w:color w:val="000000"/>
          <w:lang w:eastAsia="fr-FR"/>
        </w:rPr>
        <w:t xml:space="preserve"> Lazare</w:t>
      </w:r>
      <w:r w:rsidR="00BB23CD">
        <w:rPr>
          <w:rFonts w:eastAsia="Times New Roman" w:cstheme="minorHAnsi"/>
          <w:color w:val="000000"/>
          <w:lang w:eastAsia="fr-FR"/>
        </w:rPr>
        <w:t xml:space="preserve">, Jésus commence par </w:t>
      </w:r>
      <w:r w:rsidR="007677FD">
        <w:rPr>
          <w:rFonts w:eastAsia="Times New Roman" w:cstheme="minorHAnsi"/>
          <w:color w:val="000000"/>
          <w:lang w:eastAsia="fr-FR"/>
        </w:rPr>
        <w:t>rendre grâce au</w:t>
      </w:r>
      <w:r w:rsidR="00BB23CD">
        <w:rPr>
          <w:rFonts w:eastAsia="Times New Roman" w:cstheme="minorHAnsi"/>
          <w:color w:val="000000"/>
          <w:lang w:eastAsia="fr-FR"/>
        </w:rPr>
        <w:t xml:space="preserve"> Père</w:t>
      </w:r>
      <w:r w:rsidR="007677FD">
        <w:rPr>
          <w:rFonts w:eastAsia="Times New Roman" w:cstheme="minorHAnsi"/>
          <w:color w:val="000000"/>
          <w:lang w:eastAsia="fr-FR"/>
        </w:rPr>
        <w:t>, comme s</w:t>
      </w:r>
      <w:r w:rsidR="00355A7F">
        <w:rPr>
          <w:rFonts w:eastAsia="Times New Roman" w:cstheme="minorHAnsi"/>
          <w:color w:val="000000"/>
          <w:lang w:eastAsia="fr-FR"/>
        </w:rPr>
        <w:t>i lui-même ne détenait pas le</w:t>
      </w:r>
      <w:r w:rsidR="007677FD">
        <w:rPr>
          <w:rFonts w:eastAsia="Times New Roman" w:cstheme="minorHAnsi"/>
          <w:color w:val="000000"/>
          <w:lang w:eastAsia="fr-FR"/>
        </w:rPr>
        <w:t xml:space="preserve"> pouvoir de vie</w:t>
      </w:r>
      <w:r w:rsidR="00462973">
        <w:rPr>
          <w:rFonts w:eastAsia="Times New Roman" w:cstheme="minorHAnsi"/>
          <w:color w:val="000000"/>
          <w:lang w:eastAsia="fr-FR"/>
        </w:rPr>
        <w:t xml:space="preserve"> : </w:t>
      </w:r>
      <w:r w:rsidR="00BB23CD">
        <w:rPr>
          <w:rFonts w:eastAsia="Times New Roman" w:cstheme="minorHAnsi"/>
          <w:color w:val="000000"/>
          <w:lang w:eastAsia="fr-FR"/>
        </w:rPr>
        <w:t>« </w:t>
      </w:r>
      <w:r w:rsidR="00462973" w:rsidRPr="00462973">
        <w:rPr>
          <w:rFonts w:eastAsia="Times New Roman" w:cstheme="minorHAnsi"/>
          <w:color w:val="000000"/>
          <w:lang w:eastAsia="fr-FR"/>
        </w:rPr>
        <w:t>Jésus leva les yeux au ciel et dit : « Père, je te rends grâce parce que tu m’as exaucé</w:t>
      </w:r>
      <w:proofErr w:type="gramStart"/>
      <w:r w:rsidR="00462973" w:rsidRPr="00462973">
        <w:rPr>
          <w:rFonts w:eastAsia="Times New Roman" w:cstheme="minorHAnsi"/>
          <w:color w:val="000000"/>
          <w:lang w:eastAsia="fr-FR"/>
        </w:rPr>
        <w:t>.»</w:t>
      </w:r>
      <w:proofErr w:type="gramEnd"/>
      <w:r w:rsidR="00867D0C">
        <w:rPr>
          <w:rFonts w:eastAsia="Times New Roman" w:cstheme="minorHAnsi"/>
          <w:color w:val="000000"/>
          <w:lang w:eastAsia="fr-FR"/>
        </w:rPr>
        <w:t xml:space="preserve"> (</w:t>
      </w:r>
      <w:proofErr w:type="spellStart"/>
      <w:r w:rsidR="00867D0C">
        <w:rPr>
          <w:rFonts w:eastAsia="Times New Roman" w:cstheme="minorHAnsi"/>
          <w:color w:val="000000"/>
          <w:lang w:eastAsia="fr-FR"/>
        </w:rPr>
        <w:t>Jn</w:t>
      </w:r>
      <w:proofErr w:type="spellEnd"/>
      <w:r w:rsidR="00867D0C">
        <w:rPr>
          <w:rFonts w:eastAsia="Times New Roman" w:cstheme="minorHAnsi"/>
          <w:color w:val="000000"/>
          <w:lang w:eastAsia="fr-FR"/>
        </w:rPr>
        <w:t xml:space="preserve"> 11,41)</w:t>
      </w:r>
      <w:r w:rsidR="00A423C2">
        <w:rPr>
          <w:rFonts w:eastAsia="Times New Roman" w:cstheme="minorHAnsi"/>
          <w:color w:val="000000"/>
          <w:lang w:eastAsia="fr-FR"/>
        </w:rPr>
        <w:t>, puis il agit avec autorité comme celui qui a tout pouvoir : « </w:t>
      </w:r>
      <w:r w:rsidR="00462973" w:rsidRPr="00462973">
        <w:rPr>
          <w:rFonts w:eastAsia="Times New Roman" w:cstheme="minorHAnsi"/>
          <w:color w:val="000000"/>
          <w:lang w:eastAsia="fr-FR"/>
        </w:rPr>
        <w:t>Après cela, il cria d’une voix forte : « Lazare, viens dehors ! »</w:t>
      </w:r>
      <w:r w:rsidR="00A423C2">
        <w:rPr>
          <w:rFonts w:eastAsia="Times New Roman" w:cstheme="minorHAnsi"/>
          <w:color w:val="000000"/>
          <w:lang w:eastAsia="fr-FR"/>
        </w:rPr>
        <w:t> » (</w:t>
      </w:r>
      <w:proofErr w:type="spellStart"/>
      <w:r w:rsidR="00A423C2">
        <w:rPr>
          <w:rFonts w:eastAsia="Times New Roman" w:cstheme="minorHAnsi"/>
          <w:color w:val="000000"/>
          <w:lang w:eastAsia="fr-FR"/>
        </w:rPr>
        <w:t>Jn</w:t>
      </w:r>
      <w:proofErr w:type="spellEnd"/>
      <w:r w:rsidR="00A423C2">
        <w:rPr>
          <w:rFonts w:eastAsia="Times New Roman" w:cstheme="minorHAnsi"/>
          <w:color w:val="000000"/>
          <w:lang w:eastAsia="fr-FR"/>
        </w:rPr>
        <w:t xml:space="preserve"> 11, 4</w:t>
      </w:r>
      <w:r w:rsidR="00CB0452">
        <w:rPr>
          <w:rFonts w:eastAsia="Times New Roman" w:cstheme="minorHAnsi"/>
          <w:color w:val="000000"/>
          <w:lang w:eastAsia="fr-FR"/>
        </w:rPr>
        <w:t>3</w:t>
      </w:r>
      <w:r w:rsidR="00A423C2">
        <w:rPr>
          <w:rFonts w:eastAsia="Times New Roman" w:cstheme="minorHAnsi"/>
          <w:color w:val="000000"/>
          <w:lang w:eastAsia="fr-FR"/>
        </w:rPr>
        <w:t>)</w:t>
      </w:r>
      <w:r w:rsidR="00CB0452">
        <w:rPr>
          <w:rFonts w:eastAsia="Times New Roman" w:cstheme="minorHAnsi"/>
          <w:color w:val="000000"/>
          <w:lang w:eastAsia="fr-FR"/>
        </w:rPr>
        <w:t xml:space="preserve">. </w:t>
      </w:r>
      <w:r w:rsidR="00355A7F">
        <w:rPr>
          <w:rFonts w:eastAsia="Times New Roman" w:cstheme="minorHAnsi"/>
          <w:color w:val="000000"/>
          <w:lang w:eastAsia="fr-FR"/>
        </w:rPr>
        <w:t>Cela pourrait paraitre contradictoire</w:t>
      </w:r>
      <w:r w:rsidR="00CB0452">
        <w:rPr>
          <w:rFonts w:eastAsia="Times New Roman" w:cstheme="minorHAnsi"/>
          <w:color w:val="000000"/>
          <w:lang w:eastAsia="fr-FR"/>
        </w:rPr>
        <w:t xml:space="preserve"> mais en fait il s’agit de la même </w:t>
      </w:r>
      <w:r w:rsidR="00C37C8D">
        <w:rPr>
          <w:rFonts w:eastAsia="Times New Roman" w:cstheme="minorHAnsi"/>
          <w:color w:val="000000"/>
          <w:lang w:eastAsia="fr-FR"/>
        </w:rPr>
        <w:t xml:space="preserve">chose : le Christ </w:t>
      </w:r>
      <w:proofErr w:type="gramStart"/>
      <w:r w:rsidR="00C37C8D">
        <w:rPr>
          <w:rFonts w:eastAsia="Times New Roman" w:cstheme="minorHAnsi"/>
          <w:color w:val="000000"/>
          <w:lang w:eastAsia="fr-FR"/>
        </w:rPr>
        <w:t>a</w:t>
      </w:r>
      <w:proofErr w:type="gramEnd"/>
      <w:r w:rsidR="00C37C8D">
        <w:rPr>
          <w:rFonts w:eastAsia="Times New Roman" w:cstheme="minorHAnsi"/>
          <w:color w:val="000000"/>
          <w:lang w:eastAsia="fr-FR"/>
        </w:rPr>
        <w:t xml:space="preserve"> tout pouvoir</w:t>
      </w:r>
      <w:r w:rsidR="00063B07">
        <w:rPr>
          <w:rFonts w:eastAsia="Times New Roman" w:cstheme="minorHAnsi"/>
          <w:color w:val="000000"/>
          <w:lang w:eastAsia="fr-FR"/>
        </w:rPr>
        <w:t xml:space="preserve"> et c’est vrai</w:t>
      </w:r>
      <w:r w:rsidR="00C37C8D">
        <w:rPr>
          <w:rFonts w:eastAsia="Times New Roman" w:cstheme="minorHAnsi"/>
          <w:color w:val="000000"/>
          <w:lang w:eastAsia="fr-FR"/>
        </w:rPr>
        <w:t xml:space="preserve"> car </w:t>
      </w:r>
      <w:r w:rsidR="00063B07">
        <w:rPr>
          <w:rFonts w:eastAsia="Times New Roman" w:cstheme="minorHAnsi"/>
          <w:color w:val="000000"/>
          <w:lang w:eastAsia="fr-FR"/>
        </w:rPr>
        <w:t xml:space="preserve">il est Dieu </w:t>
      </w:r>
      <w:r w:rsidR="00006EA1">
        <w:rPr>
          <w:rFonts w:eastAsia="Times New Roman" w:cstheme="minorHAnsi"/>
          <w:color w:val="000000"/>
          <w:lang w:eastAsia="fr-FR"/>
        </w:rPr>
        <w:t>et</w:t>
      </w:r>
      <w:r w:rsidR="00C37C8D">
        <w:rPr>
          <w:rFonts w:eastAsia="Times New Roman" w:cstheme="minorHAnsi"/>
          <w:color w:val="000000"/>
          <w:lang w:eastAsia="fr-FR"/>
        </w:rPr>
        <w:t xml:space="preserve"> </w:t>
      </w:r>
      <w:r w:rsidR="00063B07">
        <w:rPr>
          <w:rFonts w:eastAsia="Times New Roman" w:cstheme="minorHAnsi"/>
          <w:color w:val="000000"/>
          <w:lang w:eastAsia="fr-FR"/>
        </w:rPr>
        <w:t xml:space="preserve">en même temps </w:t>
      </w:r>
      <w:r w:rsidR="00C37C8D">
        <w:rPr>
          <w:rFonts w:eastAsia="Times New Roman" w:cstheme="minorHAnsi"/>
          <w:color w:val="000000"/>
          <w:lang w:eastAsia="fr-FR"/>
        </w:rPr>
        <w:t>le Christ</w:t>
      </w:r>
      <w:r w:rsidR="00966ED1">
        <w:rPr>
          <w:rFonts w:eastAsia="Times New Roman" w:cstheme="minorHAnsi"/>
          <w:color w:val="000000"/>
          <w:lang w:eastAsia="fr-FR"/>
        </w:rPr>
        <w:t xml:space="preserve"> est le Fils tout obéissant</w:t>
      </w:r>
      <w:r w:rsidR="00063B07">
        <w:rPr>
          <w:rFonts w:eastAsia="Times New Roman" w:cstheme="minorHAnsi"/>
          <w:color w:val="000000"/>
          <w:lang w:eastAsia="fr-FR"/>
        </w:rPr>
        <w:t>, et c’est justement cette obéissance filiale parfaite</w:t>
      </w:r>
      <w:r w:rsidR="00D378D5">
        <w:rPr>
          <w:rFonts w:eastAsia="Times New Roman" w:cstheme="minorHAnsi"/>
          <w:color w:val="000000"/>
          <w:lang w:eastAsia="fr-FR"/>
        </w:rPr>
        <w:t xml:space="preserve"> qui lui permet d’exercer ce pouvoir. </w:t>
      </w:r>
      <w:r w:rsidR="00E1298E">
        <w:rPr>
          <w:rFonts w:eastAsia="Times New Roman" w:cstheme="minorHAnsi"/>
          <w:color w:val="000000"/>
          <w:lang w:eastAsia="fr-FR"/>
        </w:rPr>
        <w:t>Commander et prier c’est la même chose pour le Christ !</w:t>
      </w:r>
      <w:r w:rsidR="00600CE8">
        <w:rPr>
          <w:rFonts w:eastAsia="Times New Roman" w:cstheme="minorHAnsi"/>
          <w:color w:val="000000"/>
          <w:lang w:eastAsia="fr-FR"/>
        </w:rPr>
        <w:tab/>
      </w:r>
    </w:p>
    <w:p w14:paraId="616B7173" w14:textId="7E6F4A2E" w:rsidR="00774773" w:rsidRPr="00774773" w:rsidRDefault="00774773" w:rsidP="001A4956">
      <w:pPr>
        <w:pStyle w:val="Paragraphedeliste"/>
        <w:numPr>
          <w:ilvl w:val="0"/>
          <w:numId w:val="15"/>
        </w:numPr>
        <w:spacing w:before="120" w:after="200" w:line="276" w:lineRule="auto"/>
        <w:jc w:val="both"/>
        <w:rPr>
          <w:rFonts w:eastAsia="Times New Roman" w:cstheme="minorHAnsi"/>
          <w:color w:val="000000"/>
          <w:lang w:eastAsia="fr-FR"/>
        </w:rPr>
      </w:pPr>
      <w:r>
        <w:rPr>
          <w:rFonts w:eastAsia="Times New Roman" w:cstheme="minorHAnsi"/>
          <w:b/>
          <w:bCs/>
          <w:color w:val="000000"/>
          <w:lang w:eastAsia="fr-FR"/>
        </w:rPr>
        <w:t>L’Eglise est r</w:t>
      </w:r>
      <w:r w:rsidR="00EF7107" w:rsidRPr="00D23818">
        <w:rPr>
          <w:rFonts w:eastAsia="Times New Roman" w:cstheme="minorHAnsi"/>
          <w:b/>
          <w:bCs/>
          <w:color w:val="000000"/>
          <w:lang w:eastAsia="fr-FR"/>
        </w:rPr>
        <w:t>eprésentante du Christ</w:t>
      </w:r>
      <w:r w:rsidR="00C86272">
        <w:rPr>
          <w:rFonts w:eastAsia="Times New Roman" w:cstheme="minorHAnsi"/>
          <w:b/>
          <w:bCs/>
          <w:color w:val="000000"/>
          <w:lang w:eastAsia="fr-FR"/>
        </w:rPr>
        <w:t>, l’épouse du Christ</w:t>
      </w:r>
    </w:p>
    <w:p w14:paraId="3334A53B" w14:textId="77777777" w:rsidR="00600CE8" w:rsidRDefault="00DB681D" w:rsidP="001A4956">
      <w:pPr>
        <w:spacing w:before="120" w:after="200" w:line="276" w:lineRule="auto"/>
        <w:jc w:val="both"/>
        <w:rPr>
          <w:rFonts w:eastAsia="Times New Roman" w:cstheme="minorHAnsi"/>
          <w:color w:val="000000"/>
          <w:lang w:eastAsia="fr-FR"/>
        </w:rPr>
      </w:pPr>
      <w:r w:rsidRPr="00DB681D">
        <w:rPr>
          <w:rFonts w:eastAsia="Times New Roman" w:cstheme="minorHAnsi"/>
          <w:color w:val="000000"/>
          <w:lang w:eastAsia="fr-FR"/>
        </w:rPr>
        <w:t>L</w:t>
      </w:r>
      <w:r w:rsidR="00EF7107" w:rsidRPr="00DB681D">
        <w:rPr>
          <w:rFonts w:eastAsia="Times New Roman" w:cstheme="minorHAnsi"/>
          <w:color w:val="000000"/>
          <w:lang w:eastAsia="fr-FR"/>
        </w:rPr>
        <w:t>’Eglise est</w:t>
      </w:r>
      <w:r w:rsidR="00EF7107" w:rsidRPr="00774773">
        <w:rPr>
          <w:rFonts w:eastAsia="Times New Roman" w:cstheme="minorHAnsi"/>
          <w:color w:val="000000"/>
          <w:lang w:eastAsia="fr-FR"/>
        </w:rPr>
        <w:t xml:space="preserve"> la fille du Père, culte suprême du Père et en même temps,</w:t>
      </w:r>
      <w:r w:rsidR="002A0BF8" w:rsidRPr="00774773">
        <w:rPr>
          <w:rFonts w:eastAsia="Times New Roman" w:cstheme="minorHAnsi"/>
          <w:color w:val="000000"/>
          <w:lang w:eastAsia="fr-FR"/>
        </w:rPr>
        <w:t xml:space="preserve"> </w:t>
      </w:r>
      <w:r w:rsidR="00EF7107" w:rsidRPr="00774773">
        <w:rPr>
          <w:rFonts w:eastAsia="Times New Roman" w:cstheme="minorHAnsi"/>
          <w:color w:val="000000"/>
          <w:lang w:eastAsia="fr-FR"/>
        </w:rPr>
        <w:t xml:space="preserve">celle qui a été constituée en puissance au jour de la Pentecôte : elle transmet l’Esprit qu’elle reçoit elle-même, en continuant la prière du Christ. C’est pourquoi il y a dans l’Eglise le double mouvement que nous avons vu dans le Christ : dans son activité ecclésiale propre, l’Eglise est manifestation ou forme d’apparition visible, historique de l’amour même de Dieu pour les hommes dans le Christ (don de grâce), et de son amour à elle pour Dieu et service de Dieu dans le même Seigneur (culte). Etant elle-même l’épouse que le Christ s’est </w:t>
      </w:r>
      <w:proofErr w:type="gramStart"/>
      <w:r w:rsidR="00EF7107" w:rsidRPr="00774773">
        <w:rPr>
          <w:rFonts w:eastAsia="Times New Roman" w:cstheme="minorHAnsi"/>
          <w:color w:val="000000"/>
          <w:lang w:eastAsia="fr-FR"/>
        </w:rPr>
        <w:t>acquise</w:t>
      </w:r>
      <w:proofErr w:type="gramEnd"/>
      <w:r w:rsidR="00EF7107" w:rsidRPr="00774773">
        <w:rPr>
          <w:rFonts w:eastAsia="Times New Roman" w:cstheme="minorHAnsi"/>
          <w:color w:val="000000"/>
          <w:lang w:eastAsia="fr-FR"/>
        </w:rPr>
        <w:t>, plein</w:t>
      </w:r>
      <w:r w:rsidR="00DB37FF">
        <w:rPr>
          <w:rFonts w:eastAsia="Times New Roman" w:cstheme="minorHAnsi"/>
          <w:color w:val="000000"/>
          <w:lang w:eastAsia="fr-FR"/>
        </w:rPr>
        <w:t>e</w:t>
      </w:r>
      <w:r w:rsidR="00EF7107" w:rsidRPr="00774773">
        <w:rPr>
          <w:rFonts w:eastAsia="Times New Roman" w:cstheme="minorHAnsi"/>
          <w:color w:val="000000"/>
          <w:lang w:eastAsia="fr-FR"/>
        </w:rPr>
        <w:t xml:space="preserve"> de grâce, elle est pour les hommes qui l’approchent offre de grâce et pour ceux qui s’ouvrent à elle, don de grâce. Ainsi l’Eglise est communauté de sanctification et communauté de culte. </w:t>
      </w:r>
    </w:p>
    <w:p w14:paraId="45B338B2" w14:textId="16BEDD18" w:rsidR="00EF7107" w:rsidRDefault="00A17FCA" w:rsidP="001A4956">
      <w:pPr>
        <w:spacing w:before="120" w:after="200" w:line="276" w:lineRule="auto"/>
        <w:jc w:val="both"/>
        <w:rPr>
          <w:rFonts w:eastAsia="Times New Roman" w:cstheme="minorHAnsi"/>
          <w:color w:val="000000"/>
          <w:lang w:eastAsia="fr-FR"/>
        </w:rPr>
      </w:pPr>
      <w:r>
        <w:rPr>
          <w:rFonts w:eastAsia="Times New Roman" w:cstheme="minorHAnsi"/>
          <w:color w:val="000000"/>
          <w:lang w:eastAsia="fr-FR"/>
        </w:rPr>
        <w:t>Puisqu’il s’agit dans les sacrements d’une</w:t>
      </w:r>
      <w:r w:rsidR="00A0696F">
        <w:rPr>
          <w:rFonts w:eastAsia="Times New Roman" w:cstheme="minorHAnsi"/>
          <w:color w:val="000000"/>
          <w:lang w:eastAsia="fr-FR"/>
        </w:rPr>
        <w:t xml:space="preserve"> rencontre du Christ dans son Eglise, tout sacrement a un double résultat : </w:t>
      </w:r>
      <w:r w:rsidR="00571F0E">
        <w:rPr>
          <w:rFonts w:eastAsia="Times New Roman" w:cstheme="minorHAnsi"/>
          <w:color w:val="000000"/>
          <w:lang w:eastAsia="fr-FR"/>
        </w:rPr>
        <w:t>un résultat par rapport à l’Eglise visible (effet ecclésial) et un résultat par rapport au Christ et à Dieu (effet religieux de grâce)</w:t>
      </w:r>
      <w:r w:rsidR="00D824C2">
        <w:rPr>
          <w:rFonts w:eastAsia="Times New Roman" w:cstheme="minorHAnsi"/>
          <w:color w:val="000000"/>
          <w:lang w:eastAsia="fr-FR"/>
        </w:rPr>
        <w:t>. Et cela de telle manière que, dans son unité avec le signe extérieur de l’acte ecclésial</w:t>
      </w:r>
      <w:r w:rsidR="00062ED7">
        <w:rPr>
          <w:rFonts w:eastAsia="Times New Roman" w:cstheme="minorHAnsi"/>
          <w:color w:val="000000"/>
          <w:lang w:eastAsia="fr-FR"/>
        </w:rPr>
        <w:t xml:space="preserve">, le premier résultat est le sacrement du second. </w:t>
      </w:r>
    </w:p>
    <w:p w14:paraId="5F5707B5" w14:textId="59E32161" w:rsidR="002648BC" w:rsidRPr="003E291E" w:rsidRDefault="00155B92" w:rsidP="001A4956">
      <w:pPr>
        <w:spacing w:before="120" w:after="200" w:line="276" w:lineRule="auto"/>
        <w:jc w:val="both"/>
        <w:rPr>
          <w:rFonts w:eastAsia="Times New Roman" w:cstheme="minorHAnsi"/>
          <w:color w:val="000000"/>
          <w:lang w:eastAsia="fr-FR"/>
        </w:rPr>
      </w:pPr>
      <w:r>
        <w:rPr>
          <w:rFonts w:eastAsia="Times New Roman" w:cstheme="minorHAnsi"/>
          <w:color w:val="000000"/>
          <w:lang w:eastAsia="fr-FR"/>
        </w:rPr>
        <w:t>Toute la messe</w:t>
      </w:r>
      <w:r w:rsidR="00FB49FF">
        <w:rPr>
          <w:rFonts w:eastAsia="Times New Roman" w:cstheme="minorHAnsi"/>
          <w:color w:val="000000"/>
          <w:lang w:eastAsia="fr-FR"/>
        </w:rPr>
        <w:t xml:space="preserve"> incarne ce double mouv</w:t>
      </w:r>
      <w:r w:rsidR="00E56845">
        <w:rPr>
          <w:rFonts w:eastAsia="Times New Roman" w:cstheme="minorHAnsi"/>
          <w:color w:val="000000"/>
          <w:lang w:eastAsia="fr-FR"/>
        </w:rPr>
        <w:t>e</w:t>
      </w:r>
      <w:r w:rsidR="00FB49FF">
        <w:rPr>
          <w:rFonts w:eastAsia="Times New Roman" w:cstheme="minorHAnsi"/>
          <w:color w:val="000000"/>
          <w:lang w:eastAsia="fr-FR"/>
        </w:rPr>
        <w:t xml:space="preserve">ment qui embarque tout le peuple de </w:t>
      </w:r>
      <w:r w:rsidR="00E56845">
        <w:rPr>
          <w:rFonts w:eastAsia="Times New Roman" w:cstheme="minorHAnsi"/>
          <w:color w:val="000000"/>
          <w:lang w:eastAsia="fr-FR"/>
        </w:rPr>
        <w:t>D</w:t>
      </w:r>
      <w:r w:rsidR="00FB49FF">
        <w:rPr>
          <w:rFonts w:eastAsia="Times New Roman" w:cstheme="minorHAnsi"/>
          <w:color w:val="000000"/>
          <w:lang w:eastAsia="fr-FR"/>
        </w:rPr>
        <w:t>ieu rassemblé pour chanter la Gloire de Dieu</w:t>
      </w:r>
      <w:r w:rsidR="00E56845">
        <w:rPr>
          <w:rFonts w:eastAsia="Times New Roman" w:cstheme="minorHAnsi"/>
          <w:color w:val="000000"/>
          <w:lang w:eastAsia="fr-FR"/>
        </w:rPr>
        <w:t xml:space="preserve"> et offrir le sacrifice d’action de grâce </w:t>
      </w:r>
      <w:r w:rsidR="00F657EC">
        <w:rPr>
          <w:rFonts w:eastAsia="Times New Roman" w:cstheme="minorHAnsi"/>
          <w:color w:val="000000"/>
          <w:lang w:eastAsia="fr-FR"/>
        </w:rPr>
        <w:t>et recevoir par la Parole et la Communion l</w:t>
      </w:r>
      <w:r w:rsidR="007712DE">
        <w:rPr>
          <w:rFonts w:eastAsia="Times New Roman" w:cstheme="minorHAnsi"/>
          <w:color w:val="000000"/>
          <w:lang w:eastAsia="fr-FR"/>
        </w:rPr>
        <w:t>es dons gracieux de Dieu</w:t>
      </w:r>
      <w:r w:rsidR="00E05387">
        <w:rPr>
          <w:rFonts w:eastAsia="Times New Roman" w:cstheme="minorHAnsi"/>
          <w:color w:val="000000"/>
          <w:lang w:eastAsia="fr-FR"/>
        </w:rPr>
        <w:t xml:space="preserve"> : les mouvements même </w:t>
      </w:r>
      <w:proofErr w:type="spellStart"/>
      <w:r w:rsidR="00E05387">
        <w:rPr>
          <w:rFonts w:eastAsia="Times New Roman" w:cstheme="minorHAnsi"/>
          <w:color w:val="000000"/>
          <w:lang w:eastAsia="fr-FR"/>
        </w:rPr>
        <w:t>du</w:t>
      </w:r>
      <w:proofErr w:type="spellEnd"/>
      <w:r w:rsidR="00E05387">
        <w:rPr>
          <w:rFonts w:eastAsia="Times New Roman" w:cstheme="minorHAnsi"/>
          <w:color w:val="000000"/>
          <w:lang w:eastAsia="fr-FR"/>
        </w:rPr>
        <w:t xml:space="preserve"> Christ qui s’offre au Père et nous donne son Corps pour nous unir à Dieu. </w:t>
      </w:r>
      <w:r w:rsidR="007712DE">
        <w:rPr>
          <w:rFonts w:eastAsia="Times New Roman" w:cstheme="minorHAnsi"/>
          <w:color w:val="000000"/>
          <w:lang w:eastAsia="fr-FR"/>
        </w:rPr>
        <w:t xml:space="preserve"> La communion elle-même est ce double mouvement : l’amen qui reconnaît la Gloire de Dieu et la manducation qui </w:t>
      </w:r>
      <w:r w:rsidR="00C86272">
        <w:rPr>
          <w:rFonts w:eastAsia="Times New Roman" w:cstheme="minorHAnsi"/>
          <w:color w:val="000000"/>
          <w:lang w:eastAsia="fr-FR"/>
        </w:rPr>
        <w:t>diffuse l’Esprit en nous</w:t>
      </w:r>
      <w:r w:rsidR="00C86272" w:rsidRPr="003E291E">
        <w:rPr>
          <w:rFonts w:eastAsia="Times New Roman" w:cstheme="minorHAnsi"/>
          <w:color w:val="000000"/>
          <w:lang w:eastAsia="fr-FR"/>
        </w:rPr>
        <w:t xml:space="preserve">. </w:t>
      </w:r>
      <w:r w:rsidR="00163D90" w:rsidRPr="003E291E">
        <w:rPr>
          <w:rFonts w:eastAsia="Times New Roman" w:cstheme="minorHAnsi"/>
          <w:color w:val="000000"/>
          <w:lang w:eastAsia="fr-FR"/>
        </w:rPr>
        <w:t>L</w:t>
      </w:r>
      <w:r w:rsidR="006616E6" w:rsidRPr="003E291E">
        <w:rPr>
          <w:rFonts w:eastAsia="Times New Roman" w:cstheme="minorHAnsi"/>
          <w:color w:val="000000"/>
          <w:lang w:eastAsia="fr-FR"/>
        </w:rPr>
        <w:t>es sacrements</w:t>
      </w:r>
      <w:r w:rsidR="00F7429B" w:rsidRPr="003E291E">
        <w:rPr>
          <w:rFonts w:eastAsia="Times New Roman" w:cstheme="minorHAnsi"/>
          <w:color w:val="000000"/>
          <w:lang w:eastAsia="fr-FR"/>
        </w:rPr>
        <w:t xml:space="preserve">, comme « médiation » entre le Christ et nous, doivent être </w:t>
      </w:r>
      <w:r w:rsidR="00A040C1" w:rsidRPr="003E291E">
        <w:rPr>
          <w:rFonts w:eastAsia="Times New Roman" w:cstheme="minorHAnsi"/>
          <w:color w:val="000000"/>
          <w:lang w:eastAsia="fr-FR"/>
        </w:rPr>
        <w:t>perçus moins comme le lien entre le sacrifice historiquement passé de la Croix et notre monde du XXIème siècle</w:t>
      </w:r>
      <w:r w:rsidR="00CF4BE7" w:rsidRPr="003E291E">
        <w:rPr>
          <w:rFonts w:eastAsia="Times New Roman" w:cstheme="minorHAnsi"/>
          <w:color w:val="000000"/>
          <w:lang w:eastAsia="fr-FR"/>
        </w:rPr>
        <w:t>, que comme un lien entre le Christ maintenant vivant au ciel et notre monde humain</w:t>
      </w:r>
      <w:r w:rsidR="004A3A16" w:rsidRPr="003E291E">
        <w:rPr>
          <w:rFonts w:eastAsia="Times New Roman" w:cstheme="minorHAnsi"/>
          <w:color w:val="000000"/>
          <w:lang w:eastAsia="fr-FR"/>
        </w:rPr>
        <w:t>. Plus exactement dan</w:t>
      </w:r>
      <w:r w:rsidR="0054567E" w:rsidRPr="003E291E">
        <w:rPr>
          <w:rFonts w:eastAsia="Times New Roman" w:cstheme="minorHAnsi"/>
          <w:color w:val="000000"/>
          <w:lang w:eastAsia="fr-FR"/>
        </w:rPr>
        <w:t xml:space="preserve">s les sacrements s’accomplit la rencontre immédiate entre le Christ vivant et nous. Les sacrements </w:t>
      </w:r>
      <w:r w:rsidR="00651258" w:rsidRPr="003E291E">
        <w:rPr>
          <w:rFonts w:eastAsia="Times New Roman" w:cstheme="minorHAnsi"/>
          <w:color w:val="000000"/>
          <w:lang w:eastAsia="fr-FR"/>
        </w:rPr>
        <w:t>sont cette rencontre même</w:t>
      </w:r>
      <w:r w:rsidR="003E291E" w:rsidRPr="003E291E">
        <w:rPr>
          <w:rFonts w:eastAsia="Times New Roman" w:cstheme="minorHAnsi"/>
          <w:color w:val="000000"/>
          <w:lang w:eastAsia="fr-FR"/>
        </w:rPr>
        <w:t>.</w:t>
      </w:r>
      <w:r w:rsidR="00536E33" w:rsidRPr="003E291E">
        <w:rPr>
          <w:rFonts w:eastAsia="Times New Roman" w:cstheme="minorHAnsi"/>
          <w:color w:val="000000"/>
          <w:lang w:eastAsia="fr-FR"/>
        </w:rPr>
        <w:t xml:space="preserve"> </w:t>
      </w:r>
    </w:p>
    <w:p w14:paraId="45C4668B" w14:textId="77777777" w:rsidR="002648BC" w:rsidRPr="008E5600" w:rsidRDefault="002648BC" w:rsidP="001A4956">
      <w:pPr>
        <w:pStyle w:val="Paragraphedeliste"/>
        <w:spacing w:before="120" w:after="200" w:line="276" w:lineRule="auto"/>
        <w:ind w:left="1068"/>
        <w:jc w:val="both"/>
        <w:rPr>
          <w:rFonts w:eastAsia="Times New Roman" w:cstheme="minorHAnsi"/>
          <w:color w:val="000000"/>
          <w:lang w:eastAsia="fr-FR"/>
        </w:rPr>
      </w:pPr>
    </w:p>
    <w:p w14:paraId="184BA928" w14:textId="3DA146EF" w:rsidR="00163D90" w:rsidRDefault="002648BC" w:rsidP="001A4956">
      <w:pPr>
        <w:pStyle w:val="Paragraphedeliste"/>
        <w:numPr>
          <w:ilvl w:val="0"/>
          <w:numId w:val="14"/>
        </w:numPr>
        <w:spacing w:before="120" w:after="200" w:line="276" w:lineRule="auto"/>
        <w:jc w:val="both"/>
        <w:rPr>
          <w:rFonts w:eastAsia="Times New Roman" w:cstheme="minorHAnsi"/>
          <w:b/>
          <w:bCs/>
          <w:color w:val="000000"/>
          <w:lang w:eastAsia="fr-FR"/>
        </w:rPr>
      </w:pPr>
      <w:r w:rsidRPr="00076C07">
        <w:rPr>
          <w:rFonts w:eastAsia="Times New Roman" w:cstheme="minorHAnsi"/>
          <w:b/>
          <w:bCs/>
          <w:color w:val="000000"/>
          <w:lang w:eastAsia="fr-FR"/>
        </w:rPr>
        <w:t xml:space="preserve">Les sacrements pour la mission, </w:t>
      </w:r>
      <w:r w:rsidR="008B7814">
        <w:rPr>
          <w:rFonts w:eastAsia="Times New Roman" w:cstheme="minorHAnsi"/>
          <w:b/>
          <w:bCs/>
          <w:color w:val="000000"/>
          <w:lang w:eastAsia="fr-FR"/>
        </w:rPr>
        <w:t>dans le souffle de</w:t>
      </w:r>
      <w:r w:rsidRPr="00076C07">
        <w:rPr>
          <w:rFonts w:eastAsia="Times New Roman" w:cstheme="minorHAnsi"/>
          <w:b/>
          <w:bCs/>
          <w:color w:val="000000"/>
          <w:lang w:eastAsia="fr-FR"/>
        </w:rPr>
        <w:t xml:space="preserve"> l’Esprit</w:t>
      </w:r>
    </w:p>
    <w:p w14:paraId="6F2B142A" w14:textId="77777777" w:rsidR="00C01F58" w:rsidRPr="00076C07" w:rsidRDefault="00C01F58" w:rsidP="001A4956">
      <w:pPr>
        <w:pStyle w:val="Paragraphedeliste"/>
        <w:spacing w:before="120" w:after="200" w:line="276" w:lineRule="auto"/>
        <w:jc w:val="both"/>
        <w:rPr>
          <w:rFonts w:eastAsia="Times New Roman" w:cstheme="minorHAnsi"/>
          <w:b/>
          <w:bCs/>
          <w:color w:val="000000"/>
          <w:lang w:eastAsia="fr-FR"/>
        </w:rPr>
      </w:pPr>
    </w:p>
    <w:p w14:paraId="1B1FB866" w14:textId="621587DF" w:rsidR="00200230" w:rsidRPr="00076C07" w:rsidRDefault="00200230" w:rsidP="001A4956">
      <w:pPr>
        <w:pStyle w:val="Paragraphedeliste"/>
        <w:numPr>
          <w:ilvl w:val="0"/>
          <w:numId w:val="15"/>
        </w:numPr>
        <w:spacing w:before="120" w:after="200" w:line="276" w:lineRule="auto"/>
        <w:jc w:val="both"/>
        <w:rPr>
          <w:rFonts w:cstheme="minorHAnsi"/>
          <w:b/>
          <w:bCs/>
        </w:rPr>
      </w:pPr>
      <w:r w:rsidRPr="00076C07">
        <w:rPr>
          <w:rFonts w:cstheme="minorHAnsi"/>
          <w:b/>
          <w:bCs/>
        </w:rPr>
        <w:t>Tous les sacrements ont un lien fort avec la mission</w:t>
      </w:r>
    </w:p>
    <w:p w14:paraId="4AE03936" w14:textId="16540AD0" w:rsidR="002223F1" w:rsidRDefault="00787E74" w:rsidP="001A4956">
      <w:pPr>
        <w:spacing w:before="120" w:after="200" w:line="276" w:lineRule="auto"/>
        <w:jc w:val="both"/>
        <w:rPr>
          <w:rFonts w:cstheme="minorHAnsi"/>
        </w:rPr>
      </w:pPr>
      <w:r w:rsidRPr="00787E74">
        <w:rPr>
          <w:rFonts w:cstheme="minorHAnsi"/>
        </w:rPr>
        <w:t xml:space="preserve">Les </w:t>
      </w:r>
      <w:r>
        <w:rPr>
          <w:rFonts w:cstheme="minorHAnsi"/>
        </w:rPr>
        <w:t>trois sacrements à caractère</w:t>
      </w:r>
      <w:r w:rsidR="00D22464">
        <w:rPr>
          <w:rFonts w:cstheme="minorHAnsi"/>
        </w:rPr>
        <w:t xml:space="preserve"> sont explicitement des sacrements de mission</w:t>
      </w:r>
      <w:r w:rsidR="00391ECD">
        <w:rPr>
          <w:rFonts w:cstheme="minorHAnsi"/>
        </w:rPr>
        <w:t> :</w:t>
      </w:r>
      <w:r w:rsidR="000831E1">
        <w:rPr>
          <w:rFonts w:cstheme="minorHAnsi"/>
        </w:rPr>
        <w:tab/>
      </w:r>
      <w:r w:rsidR="00391ECD">
        <w:rPr>
          <w:rFonts w:cstheme="minorHAnsi"/>
        </w:rPr>
        <w:br/>
        <w:t xml:space="preserve">- </w:t>
      </w:r>
      <w:r w:rsidR="001F557D">
        <w:rPr>
          <w:rFonts w:cstheme="minorHAnsi"/>
        </w:rPr>
        <w:t>« </w:t>
      </w:r>
      <w:r w:rsidR="001F557D" w:rsidRPr="001F557D">
        <w:rPr>
          <w:rFonts w:cstheme="minorHAnsi"/>
        </w:rPr>
        <w:t>En vertu du Baptême reçu, chaque</w:t>
      </w:r>
      <w:r w:rsidR="001F557D">
        <w:rPr>
          <w:rFonts w:cstheme="minorHAnsi"/>
        </w:rPr>
        <w:t xml:space="preserve"> </w:t>
      </w:r>
      <w:r w:rsidR="001F557D" w:rsidRPr="001F557D">
        <w:rPr>
          <w:rFonts w:cstheme="minorHAnsi"/>
        </w:rPr>
        <w:t>membre du Peuple de Dieu est devenu disciple</w:t>
      </w:r>
      <w:r w:rsidR="001F557D">
        <w:rPr>
          <w:rFonts w:cstheme="minorHAnsi"/>
        </w:rPr>
        <w:t xml:space="preserve"> </w:t>
      </w:r>
      <w:r w:rsidR="001F557D" w:rsidRPr="001F557D">
        <w:rPr>
          <w:rFonts w:cstheme="minorHAnsi"/>
        </w:rPr>
        <w:t>missionnaire (cf. Mt 28, 19). Chaque baptisé,</w:t>
      </w:r>
      <w:r w:rsidR="001F557D">
        <w:rPr>
          <w:rFonts w:cstheme="minorHAnsi"/>
        </w:rPr>
        <w:t xml:space="preserve"> </w:t>
      </w:r>
      <w:r w:rsidR="001F557D" w:rsidRPr="001F557D">
        <w:rPr>
          <w:rFonts w:cstheme="minorHAnsi"/>
        </w:rPr>
        <w:t>quelle que soit sa fonction dans l’Église et le niveau d’instruction de sa foi, est un sujet actif de</w:t>
      </w:r>
      <w:r w:rsidR="001F557D">
        <w:rPr>
          <w:rFonts w:cstheme="minorHAnsi"/>
        </w:rPr>
        <w:t xml:space="preserve"> </w:t>
      </w:r>
      <w:r w:rsidR="001F557D" w:rsidRPr="001F557D">
        <w:rPr>
          <w:rFonts w:cstheme="minorHAnsi"/>
        </w:rPr>
        <w:t>l’évangélisation</w:t>
      </w:r>
      <w:r w:rsidR="001F557D">
        <w:rPr>
          <w:rFonts w:cstheme="minorHAnsi"/>
        </w:rPr>
        <w:t>. » (</w:t>
      </w:r>
      <w:proofErr w:type="spellStart"/>
      <w:r w:rsidR="00364C3B">
        <w:rPr>
          <w:rFonts w:cstheme="minorHAnsi"/>
        </w:rPr>
        <w:t>E</w:t>
      </w:r>
      <w:r w:rsidR="00364C3B" w:rsidRPr="00364C3B">
        <w:rPr>
          <w:rFonts w:cstheme="minorHAnsi"/>
          <w:i/>
          <w:iCs/>
        </w:rPr>
        <w:t>vangelii</w:t>
      </w:r>
      <w:proofErr w:type="spellEnd"/>
      <w:r w:rsidR="00364C3B">
        <w:rPr>
          <w:rFonts w:cstheme="minorHAnsi"/>
          <w:i/>
          <w:iCs/>
        </w:rPr>
        <w:t xml:space="preserve"> </w:t>
      </w:r>
      <w:proofErr w:type="spellStart"/>
      <w:r w:rsidR="00364C3B">
        <w:rPr>
          <w:rFonts w:cstheme="minorHAnsi"/>
          <w:i/>
          <w:iCs/>
        </w:rPr>
        <w:t>G</w:t>
      </w:r>
      <w:r w:rsidR="00364C3B" w:rsidRPr="00364C3B">
        <w:rPr>
          <w:rFonts w:cstheme="minorHAnsi"/>
          <w:i/>
          <w:iCs/>
        </w:rPr>
        <w:t>audium</w:t>
      </w:r>
      <w:proofErr w:type="spellEnd"/>
      <w:r w:rsidR="001F557D">
        <w:rPr>
          <w:rFonts w:cstheme="minorHAnsi"/>
        </w:rPr>
        <w:t>)</w:t>
      </w:r>
      <w:r w:rsidR="00AA6724">
        <w:rPr>
          <w:rFonts w:cstheme="minorHAnsi"/>
        </w:rPr>
        <w:t>.</w:t>
      </w:r>
      <w:r w:rsidR="00600CE8">
        <w:rPr>
          <w:rFonts w:cstheme="minorHAnsi"/>
        </w:rPr>
        <w:tab/>
      </w:r>
      <w:r w:rsidR="002A39CD">
        <w:rPr>
          <w:rFonts w:cstheme="minorHAnsi"/>
        </w:rPr>
        <w:br/>
        <w:t xml:space="preserve">- </w:t>
      </w:r>
      <w:r w:rsidR="005B7447">
        <w:rPr>
          <w:rFonts w:cstheme="minorHAnsi"/>
        </w:rPr>
        <w:t>« P</w:t>
      </w:r>
      <w:r w:rsidR="003F67ED">
        <w:rPr>
          <w:rFonts w:cstheme="minorHAnsi"/>
        </w:rPr>
        <w:t xml:space="preserve">ar la confirmation, le lien des baptisés avec l’Eglise est rendu plus parfait, ils sont enrichis </w:t>
      </w:r>
      <w:r w:rsidR="001C0DD9">
        <w:rPr>
          <w:rFonts w:cstheme="minorHAnsi"/>
        </w:rPr>
        <w:t xml:space="preserve">d’une force </w:t>
      </w:r>
      <w:r w:rsidR="00B91245">
        <w:rPr>
          <w:rFonts w:cstheme="minorHAnsi"/>
        </w:rPr>
        <w:t>spéciale</w:t>
      </w:r>
      <w:r w:rsidR="001C0DD9">
        <w:rPr>
          <w:rFonts w:cstheme="minorHAnsi"/>
        </w:rPr>
        <w:t xml:space="preserve"> de l’Esprit Saint et obligés ainsi plus strictement</w:t>
      </w:r>
      <w:r w:rsidR="00673274">
        <w:rPr>
          <w:rFonts w:cstheme="minorHAnsi"/>
        </w:rPr>
        <w:t xml:space="preserve"> à répandre et à défendre la foi par la parole et par l’action en vrais témoins du Christ. » (</w:t>
      </w:r>
      <w:r w:rsidR="00673274" w:rsidRPr="00211D14">
        <w:rPr>
          <w:rFonts w:cstheme="minorHAnsi"/>
          <w:i/>
          <w:iCs/>
        </w:rPr>
        <w:t xml:space="preserve">Lumen </w:t>
      </w:r>
      <w:proofErr w:type="spellStart"/>
      <w:r w:rsidR="00673274" w:rsidRPr="00211D14">
        <w:rPr>
          <w:rFonts w:cstheme="minorHAnsi"/>
          <w:i/>
          <w:iCs/>
        </w:rPr>
        <w:t>Gentium</w:t>
      </w:r>
      <w:proofErr w:type="spellEnd"/>
      <w:r w:rsidR="00673274">
        <w:rPr>
          <w:rFonts w:cstheme="minorHAnsi"/>
        </w:rPr>
        <w:t xml:space="preserve">) </w:t>
      </w:r>
      <w:r w:rsidR="00600CE8">
        <w:rPr>
          <w:rFonts w:cstheme="minorHAnsi"/>
        </w:rPr>
        <w:tab/>
      </w:r>
      <w:r w:rsidR="002D4800">
        <w:rPr>
          <w:rFonts w:cstheme="minorHAnsi"/>
        </w:rPr>
        <w:br/>
      </w:r>
      <w:r w:rsidR="002D4800">
        <w:rPr>
          <w:rFonts w:cstheme="minorHAnsi"/>
        </w:rPr>
        <w:lastRenderedPageBreak/>
        <w:t xml:space="preserve">- </w:t>
      </w:r>
      <w:r w:rsidR="005B7447">
        <w:rPr>
          <w:rFonts w:cstheme="minorHAnsi"/>
        </w:rPr>
        <w:t>« </w:t>
      </w:r>
      <w:r w:rsidR="002D4800" w:rsidRPr="002D4800">
        <w:rPr>
          <w:rFonts w:cstheme="minorHAnsi"/>
        </w:rPr>
        <w:t>L’Ordre est le sacrement grâce auquel la mission confiée par le Christ à ses Apôtres continue à être exercée dans l’Église jusqu’à la fin des temps : il est donc le sacrement du ministère apostolique</w:t>
      </w:r>
      <w:r w:rsidR="005B7447">
        <w:rPr>
          <w:rFonts w:cstheme="minorHAnsi"/>
        </w:rPr>
        <w:t> » (</w:t>
      </w:r>
      <w:r w:rsidR="005B7447" w:rsidRPr="005B7447">
        <w:rPr>
          <w:rFonts w:cstheme="minorHAnsi"/>
          <w:i/>
          <w:iCs/>
        </w:rPr>
        <w:t>CEC</w:t>
      </w:r>
      <w:r w:rsidR="005B7447">
        <w:rPr>
          <w:rFonts w:cstheme="minorHAnsi"/>
        </w:rPr>
        <w:t>)</w:t>
      </w:r>
    </w:p>
    <w:p w14:paraId="0FFD437D" w14:textId="77777777" w:rsidR="00600CE8" w:rsidRDefault="002223F1" w:rsidP="001A4956">
      <w:pPr>
        <w:spacing w:before="120" w:after="200" w:line="276" w:lineRule="auto"/>
        <w:jc w:val="both"/>
        <w:rPr>
          <w:rFonts w:cstheme="minorHAnsi"/>
        </w:rPr>
      </w:pPr>
      <w:r>
        <w:rPr>
          <w:rFonts w:cstheme="minorHAnsi"/>
        </w:rPr>
        <w:t xml:space="preserve">En tant que </w:t>
      </w:r>
      <w:r w:rsidRPr="00391ECD">
        <w:rPr>
          <w:rFonts w:cstheme="minorHAnsi"/>
        </w:rPr>
        <w:t>sacrements de l’initiation chrétienne</w:t>
      </w:r>
      <w:r>
        <w:rPr>
          <w:rFonts w:cstheme="minorHAnsi"/>
        </w:rPr>
        <w:t>, l</w:t>
      </w:r>
      <w:r w:rsidR="00391ECD" w:rsidRPr="00391ECD">
        <w:rPr>
          <w:rFonts w:cstheme="minorHAnsi"/>
        </w:rPr>
        <w:t xml:space="preserve">e Baptême, la Confirmation et l’Eucharistie fondent la vocation commune de tous les disciples du Christ, vocation à la sainteté et à la mission d’évangéliser le monde. </w:t>
      </w:r>
    </w:p>
    <w:p w14:paraId="6086A46E" w14:textId="0212BA5A" w:rsidR="00391ECD" w:rsidRDefault="00391ECD" w:rsidP="001A4956">
      <w:pPr>
        <w:spacing w:before="120" w:after="200" w:line="276" w:lineRule="auto"/>
        <w:jc w:val="both"/>
        <w:rPr>
          <w:rFonts w:cstheme="minorHAnsi"/>
        </w:rPr>
      </w:pPr>
      <w:r w:rsidRPr="00391ECD">
        <w:rPr>
          <w:rFonts w:cstheme="minorHAnsi"/>
        </w:rPr>
        <w:t>Deux sacrements, l’Ordre et le Mariage, sont ordonnés au salut d’autrui. S’ils contribuent également au salut personnel, c’est à travers le service des autres</w:t>
      </w:r>
      <w:r w:rsidR="006D3D00">
        <w:rPr>
          <w:rFonts w:cstheme="minorHAnsi"/>
        </w:rPr>
        <w:t xml:space="preserve"> </w:t>
      </w:r>
      <w:r w:rsidRPr="00391ECD">
        <w:rPr>
          <w:rFonts w:cstheme="minorHAnsi"/>
        </w:rPr>
        <w:t>qu’ils le font. Ils confèrent une mission particulière dans l’Église et servent à l’édification du peuple de Dieu.</w:t>
      </w:r>
      <w:r w:rsidR="00881A9D">
        <w:rPr>
          <w:rFonts w:cstheme="minorHAnsi"/>
        </w:rPr>
        <w:t xml:space="preserve"> </w:t>
      </w:r>
    </w:p>
    <w:p w14:paraId="55D48D62" w14:textId="783CD31B" w:rsidR="002D3000" w:rsidRDefault="00492885" w:rsidP="001A4956">
      <w:pPr>
        <w:spacing w:before="120" w:after="200" w:line="276" w:lineRule="auto"/>
        <w:jc w:val="both"/>
        <w:rPr>
          <w:rFonts w:cstheme="minorHAnsi"/>
        </w:rPr>
      </w:pPr>
      <w:r>
        <w:rPr>
          <w:rFonts w:cstheme="minorHAnsi"/>
        </w:rPr>
        <w:t xml:space="preserve">Enfin </w:t>
      </w:r>
      <w:r w:rsidR="00D127C2">
        <w:rPr>
          <w:rFonts w:cstheme="minorHAnsi"/>
        </w:rPr>
        <w:t>la formule d’envoi du s</w:t>
      </w:r>
      <w:r w:rsidR="00D3086F">
        <w:rPr>
          <w:rFonts w:cstheme="minorHAnsi"/>
        </w:rPr>
        <w:t>acrement de Réconciliation </w:t>
      </w:r>
      <w:r w:rsidR="00D127C2">
        <w:rPr>
          <w:rFonts w:cstheme="minorHAnsi"/>
        </w:rPr>
        <w:t xml:space="preserve">est missionnaire </w:t>
      </w:r>
      <w:r w:rsidR="00D3086F">
        <w:rPr>
          <w:rFonts w:cstheme="minorHAnsi"/>
        </w:rPr>
        <w:t xml:space="preserve">: </w:t>
      </w:r>
      <w:r w:rsidR="002D3000" w:rsidRPr="002D3000">
        <w:rPr>
          <w:rFonts w:cstheme="minorHAnsi"/>
        </w:rPr>
        <w:t>« Allez en paix et annoncez à travers le monde les merveilles de Dieu qui vous a sauvé ». Le prêtre les prononce comme ministre du Christ, le pénitent sent qu’il est envoyé par l’Église.</w:t>
      </w:r>
    </w:p>
    <w:p w14:paraId="11778DD9" w14:textId="5163F9F2" w:rsidR="00E14E26" w:rsidRPr="002D3000" w:rsidRDefault="008B7814" w:rsidP="001A4956">
      <w:pPr>
        <w:pStyle w:val="Paragraphedeliste"/>
        <w:numPr>
          <w:ilvl w:val="0"/>
          <w:numId w:val="15"/>
        </w:numPr>
        <w:spacing w:before="120" w:after="200" w:line="276" w:lineRule="auto"/>
        <w:jc w:val="both"/>
        <w:rPr>
          <w:rFonts w:eastAsia="Times New Roman" w:cstheme="minorHAnsi"/>
          <w:b/>
          <w:bCs/>
          <w:color w:val="000000"/>
          <w:lang w:eastAsia="fr-FR"/>
        </w:rPr>
      </w:pPr>
      <w:r w:rsidRPr="002D3000">
        <w:rPr>
          <w:rFonts w:cstheme="minorHAnsi"/>
          <w:b/>
          <w:bCs/>
        </w:rPr>
        <w:t xml:space="preserve">Car l’Eglise </w:t>
      </w:r>
      <w:r w:rsidR="003E4350" w:rsidRPr="002D3000">
        <w:rPr>
          <w:rFonts w:cstheme="minorHAnsi"/>
          <w:b/>
          <w:bCs/>
        </w:rPr>
        <w:t>est le lieu des œuvres du Saint-Esprit</w:t>
      </w:r>
    </w:p>
    <w:p w14:paraId="7E145A24" w14:textId="2F50B3CF" w:rsidR="00A0043A" w:rsidRDefault="004F274D" w:rsidP="001A4956">
      <w:pPr>
        <w:spacing w:before="120" w:after="200" w:line="276" w:lineRule="auto"/>
        <w:jc w:val="both"/>
        <w:rPr>
          <w:rFonts w:eastAsia="Times New Roman" w:cstheme="minorHAnsi"/>
          <w:color w:val="000000"/>
          <w:lang w:eastAsia="fr-FR"/>
        </w:rPr>
      </w:pPr>
      <w:r>
        <w:rPr>
          <w:rFonts w:eastAsia="Times New Roman" w:cstheme="minorHAnsi"/>
          <w:color w:val="000000"/>
          <w:lang w:eastAsia="fr-FR"/>
        </w:rPr>
        <w:t xml:space="preserve">« C’est à l’Eglise en effet qu’a été confié le </w:t>
      </w:r>
      <w:r w:rsidR="007823DB">
        <w:rPr>
          <w:rFonts w:eastAsia="Times New Roman" w:cstheme="minorHAnsi"/>
          <w:color w:val="000000"/>
          <w:lang w:eastAsia="fr-FR"/>
        </w:rPr>
        <w:t xml:space="preserve">« don de Dieu » </w:t>
      </w:r>
      <w:r w:rsidR="00A85439">
        <w:rPr>
          <w:rFonts w:eastAsia="Times New Roman" w:cstheme="minorHAnsi"/>
          <w:color w:val="000000"/>
          <w:lang w:eastAsia="fr-FR"/>
        </w:rPr>
        <w:t>(</w:t>
      </w:r>
      <w:proofErr w:type="spellStart"/>
      <w:r w:rsidR="00A85439">
        <w:rPr>
          <w:rFonts w:eastAsia="Times New Roman" w:cstheme="minorHAnsi"/>
          <w:color w:val="000000"/>
          <w:lang w:eastAsia="fr-FR"/>
        </w:rPr>
        <w:t>Jn</w:t>
      </w:r>
      <w:proofErr w:type="spellEnd"/>
      <w:r w:rsidR="00A85439">
        <w:rPr>
          <w:rFonts w:eastAsia="Times New Roman" w:cstheme="minorHAnsi"/>
          <w:color w:val="000000"/>
          <w:lang w:eastAsia="fr-FR"/>
        </w:rPr>
        <w:t xml:space="preserve"> 4,10)</w:t>
      </w:r>
      <w:r w:rsidR="00BD19D9">
        <w:rPr>
          <w:rFonts w:eastAsia="Times New Roman" w:cstheme="minorHAnsi"/>
          <w:color w:val="000000"/>
          <w:lang w:eastAsia="fr-FR"/>
        </w:rPr>
        <w:t xml:space="preserve">, afin que tous les membres de l’Eglise puissent y avoir part et par là être vivifiés. </w:t>
      </w:r>
      <w:r w:rsidR="00844B6D">
        <w:rPr>
          <w:rFonts w:eastAsia="Times New Roman" w:cstheme="minorHAnsi"/>
          <w:color w:val="000000"/>
          <w:lang w:eastAsia="fr-FR"/>
        </w:rPr>
        <w:t>C’est en elle qu’a été déposée la communion avec le Christ, c’est-à-dire l’Esprit Saint, arrhes du don de l’incorruptibilité, confirmation de notre foi</w:t>
      </w:r>
      <w:r w:rsidR="00DC6BEA">
        <w:rPr>
          <w:rFonts w:eastAsia="Times New Roman" w:cstheme="minorHAnsi"/>
          <w:color w:val="000000"/>
          <w:lang w:eastAsia="fr-FR"/>
        </w:rPr>
        <w:t xml:space="preserve"> et échelle de notre ascension vers Dieu. </w:t>
      </w:r>
      <w:r w:rsidR="0055234D">
        <w:rPr>
          <w:rFonts w:eastAsia="Times New Roman" w:cstheme="minorHAnsi"/>
          <w:color w:val="000000"/>
          <w:lang w:eastAsia="fr-FR"/>
        </w:rPr>
        <w:t>Car là où est l’Eglise, là aussi est l’Esprit de Dieu et là où est l’Esprit de Dieu, là est l’Eglise et toute grâce</w:t>
      </w:r>
      <w:r w:rsidR="003807DE">
        <w:rPr>
          <w:rFonts w:eastAsia="Times New Roman" w:cstheme="minorHAnsi"/>
          <w:color w:val="000000"/>
          <w:lang w:eastAsia="fr-FR"/>
        </w:rPr>
        <w:t xml:space="preserve">. Et l’Esprit est vérité. C’est pourquoi ceux qui s’excluent de lui ne se </w:t>
      </w:r>
      <w:r w:rsidR="00AB7CF9">
        <w:rPr>
          <w:rFonts w:eastAsia="Times New Roman" w:cstheme="minorHAnsi"/>
          <w:color w:val="000000"/>
          <w:lang w:eastAsia="fr-FR"/>
        </w:rPr>
        <w:t>nourrissent</w:t>
      </w:r>
      <w:r w:rsidR="003807DE">
        <w:rPr>
          <w:rFonts w:eastAsia="Times New Roman" w:cstheme="minorHAnsi"/>
          <w:color w:val="000000"/>
          <w:lang w:eastAsia="fr-FR"/>
        </w:rPr>
        <w:t xml:space="preserve"> pas non plus au</w:t>
      </w:r>
      <w:r w:rsidR="002E25AA">
        <w:rPr>
          <w:rFonts w:eastAsia="Times New Roman" w:cstheme="minorHAnsi"/>
          <w:color w:val="000000"/>
          <w:lang w:eastAsia="fr-FR"/>
        </w:rPr>
        <w:t xml:space="preserve">x mamelles de leur Mère pour recevoir la vie et n’ont point part à la source limpide qui coule du corps du Christ. » (Saint Irénée </w:t>
      </w:r>
      <w:r w:rsidR="004B5802">
        <w:rPr>
          <w:rFonts w:eastAsia="Times New Roman" w:cstheme="minorHAnsi"/>
          <w:color w:val="000000"/>
          <w:lang w:eastAsia="fr-FR"/>
        </w:rPr>
        <w:t xml:space="preserve">– </w:t>
      </w:r>
      <w:r w:rsidR="004B5802" w:rsidRPr="004B5802">
        <w:rPr>
          <w:rFonts w:eastAsia="Times New Roman" w:cstheme="minorHAnsi"/>
          <w:i/>
          <w:iCs/>
          <w:color w:val="000000"/>
          <w:lang w:eastAsia="fr-FR"/>
        </w:rPr>
        <w:t>Contre les hérésies</w:t>
      </w:r>
      <w:r w:rsidR="004B5802">
        <w:rPr>
          <w:rFonts w:eastAsia="Times New Roman" w:cstheme="minorHAnsi"/>
          <w:color w:val="000000"/>
          <w:lang w:eastAsia="fr-FR"/>
        </w:rPr>
        <w:t>)</w:t>
      </w:r>
    </w:p>
    <w:p w14:paraId="3656438A" w14:textId="77777777" w:rsidR="0064454C" w:rsidRDefault="00F74329" w:rsidP="001A4956">
      <w:pPr>
        <w:spacing w:before="120" w:after="200" w:line="276" w:lineRule="auto"/>
        <w:jc w:val="both"/>
        <w:rPr>
          <w:rFonts w:eastAsia="Times New Roman" w:cstheme="minorHAnsi"/>
          <w:color w:val="000000"/>
          <w:lang w:eastAsia="fr-FR"/>
        </w:rPr>
      </w:pPr>
      <w:r>
        <w:rPr>
          <w:rFonts w:eastAsia="Times New Roman" w:cstheme="minorHAnsi"/>
          <w:color w:val="000000"/>
          <w:lang w:eastAsia="fr-FR"/>
        </w:rPr>
        <w:t xml:space="preserve">L’Esprit Saint prépare aux sacrements par la Parole de Dieu et par la foi qui </w:t>
      </w:r>
      <w:r w:rsidR="009C052F">
        <w:rPr>
          <w:rFonts w:eastAsia="Times New Roman" w:cstheme="minorHAnsi"/>
          <w:color w:val="000000"/>
          <w:lang w:eastAsia="fr-FR"/>
        </w:rPr>
        <w:t>accueille</w:t>
      </w:r>
      <w:r>
        <w:rPr>
          <w:rFonts w:eastAsia="Times New Roman" w:cstheme="minorHAnsi"/>
          <w:color w:val="000000"/>
          <w:lang w:eastAsia="fr-FR"/>
        </w:rPr>
        <w:t xml:space="preserve"> la Parole dans les cœurs bien disposés</w:t>
      </w:r>
      <w:r w:rsidR="009C052F">
        <w:rPr>
          <w:rFonts w:eastAsia="Times New Roman" w:cstheme="minorHAnsi"/>
          <w:color w:val="000000"/>
          <w:lang w:eastAsia="fr-FR"/>
        </w:rPr>
        <w:t xml:space="preserve">. </w:t>
      </w:r>
      <w:r w:rsidR="00D10B1F">
        <w:rPr>
          <w:rFonts w:eastAsia="Times New Roman" w:cstheme="minorHAnsi"/>
          <w:color w:val="000000"/>
          <w:lang w:eastAsia="fr-FR"/>
        </w:rPr>
        <w:t>La liturgie</w:t>
      </w:r>
      <w:r w:rsidR="004B05A8">
        <w:rPr>
          <w:rFonts w:eastAsia="Times New Roman" w:cstheme="minorHAnsi"/>
          <w:color w:val="000000"/>
          <w:lang w:eastAsia="fr-FR"/>
        </w:rPr>
        <w:t xml:space="preserve"> est l’œuvre commune de l’Esprit Saint et de l’Eglise</w:t>
      </w:r>
      <w:r w:rsidR="0064454C">
        <w:rPr>
          <w:rFonts w:eastAsia="Times New Roman" w:cstheme="minorHAnsi"/>
          <w:color w:val="000000"/>
          <w:lang w:eastAsia="fr-FR"/>
        </w:rPr>
        <w:t xml:space="preserve">. </w:t>
      </w:r>
      <w:r w:rsidR="009C052F">
        <w:rPr>
          <w:rFonts w:eastAsia="Times New Roman" w:cstheme="minorHAnsi"/>
          <w:color w:val="000000"/>
          <w:lang w:eastAsia="fr-FR"/>
        </w:rPr>
        <w:t>Alors les sacrements fortifient e</w:t>
      </w:r>
      <w:r w:rsidR="0064454C">
        <w:rPr>
          <w:rFonts w:eastAsia="Times New Roman" w:cstheme="minorHAnsi"/>
          <w:color w:val="000000"/>
          <w:lang w:eastAsia="fr-FR"/>
        </w:rPr>
        <w:t xml:space="preserve">t </w:t>
      </w:r>
      <w:r w:rsidR="009C052F">
        <w:rPr>
          <w:rFonts w:eastAsia="Times New Roman" w:cstheme="minorHAnsi"/>
          <w:color w:val="000000"/>
          <w:lang w:eastAsia="fr-FR"/>
        </w:rPr>
        <w:t>expriment la foi</w:t>
      </w:r>
      <w:r w:rsidR="00E9069D">
        <w:rPr>
          <w:rFonts w:eastAsia="Times New Roman" w:cstheme="minorHAnsi"/>
          <w:color w:val="000000"/>
          <w:lang w:eastAsia="fr-FR"/>
        </w:rPr>
        <w:t xml:space="preserve"> et</w:t>
      </w:r>
      <w:r w:rsidR="002A7E0C">
        <w:rPr>
          <w:rFonts w:eastAsia="Times New Roman" w:cstheme="minorHAnsi"/>
          <w:color w:val="000000"/>
          <w:lang w:eastAsia="fr-FR"/>
        </w:rPr>
        <w:t xml:space="preserve"> envoient annoncer</w:t>
      </w:r>
      <w:r w:rsidR="00E9069D">
        <w:rPr>
          <w:rFonts w:eastAsia="Times New Roman" w:cstheme="minorHAnsi"/>
          <w:color w:val="000000"/>
          <w:lang w:eastAsia="fr-FR"/>
        </w:rPr>
        <w:t xml:space="preserve"> la Bonne Nouvelle</w:t>
      </w:r>
      <w:r w:rsidR="0064454C">
        <w:rPr>
          <w:rFonts w:eastAsia="Times New Roman" w:cstheme="minorHAnsi"/>
          <w:color w:val="000000"/>
          <w:lang w:eastAsia="fr-FR"/>
        </w:rPr>
        <w:t>, mission</w:t>
      </w:r>
      <w:r w:rsidR="002A7E0C">
        <w:rPr>
          <w:rFonts w:eastAsia="Times New Roman" w:cstheme="minorHAnsi"/>
          <w:color w:val="000000"/>
          <w:lang w:eastAsia="fr-FR"/>
        </w:rPr>
        <w:t>s de l’Eglise</w:t>
      </w:r>
      <w:r w:rsidR="0064454C">
        <w:rPr>
          <w:rFonts w:eastAsia="Times New Roman" w:cstheme="minorHAnsi"/>
          <w:color w:val="000000"/>
          <w:lang w:eastAsia="fr-FR"/>
        </w:rPr>
        <w:t xml:space="preserve">. </w:t>
      </w:r>
    </w:p>
    <w:p w14:paraId="2544F40C" w14:textId="3D94F3A6" w:rsidR="00B320B5" w:rsidRPr="00A0043A" w:rsidRDefault="00C12621" w:rsidP="001A4956">
      <w:pPr>
        <w:spacing w:before="120" w:after="200" w:line="276" w:lineRule="auto"/>
        <w:jc w:val="both"/>
        <w:rPr>
          <w:rFonts w:eastAsia="Times New Roman" w:cstheme="minorHAnsi"/>
          <w:color w:val="000000"/>
          <w:lang w:eastAsia="fr-FR"/>
        </w:rPr>
      </w:pPr>
      <w:r w:rsidRPr="00C12621">
        <w:rPr>
          <w:rFonts w:cstheme="minorHAnsi"/>
        </w:rPr>
        <w:t xml:space="preserve">Plus largement toute la Trinité est à l’œuvre </w:t>
      </w:r>
      <w:r>
        <w:rPr>
          <w:rFonts w:cstheme="minorHAnsi"/>
        </w:rPr>
        <w:t xml:space="preserve">dans les sacrements. </w:t>
      </w:r>
      <w:r>
        <w:rPr>
          <w:rFonts w:eastAsia="Times New Roman" w:cstheme="minorHAnsi"/>
          <w:color w:val="000000"/>
          <w:lang w:eastAsia="fr-FR"/>
        </w:rPr>
        <w:t xml:space="preserve">Les sacrements sont l’œuvre du Christ, et aussi celle de l’Esprit Saint, car nous ne pouvons nous adresser au Christ dan la foi si ce n’est par la force de son Esprit qui crie en nous : « Père ». Le Saint Esprit n’agit pas seul non plus car ce que l’Esprit fait, il le reçoit du Père par le Fils. A l’intérieur de cette union sacramentelle, les trois personnes divines dans leur unité et leur distinction accomplissent une œuvre une et distincte : dans le Christ la grâce sacramentelle est trinitaire. </w:t>
      </w:r>
    </w:p>
    <w:p w14:paraId="21B4A014" w14:textId="09BA771E" w:rsidR="00A0043A" w:rsidRPr="00CF74C0" w:rsidRDefault="00A0043A" w:rsidP="001A4956">
      <w:pPr>
        <w:pStyle w:val="Paragraphedeliste"/>
        <w:numPr>
          <w:ilvl w:val="0"/>
          <w:numId w:val="15"/>
        </w:numPr>
        <w:spacing w:before="120" w:after="200" w:line="276" w:lineRule="auto"/>
        <w:jc w:val="both"/>
        <w:rPr>
          <w:rFonts w:eastAsia="Times New Roman" w:cstheme="minorHAnsi"/>
          <w:b/>
          <w:bCs/>
          <w:color w:val="000000"/>
          <w:lang w:eastAsia="fr-FR"/>
        </w:rPr>
      </w:pPr>
      <w:r>
        <w:rPr>
          <w:rFonts w:cstheme="minorHAnsi"/>
          <w:b/>
          <w:bCs/>
        </w:rPr>
        <w:t>Le</w:t>
      </w:r>
      <w:r w:rsidR="006A2BC1">
        <w:rPr>
          <w:rFonts w:cstheme="minorHAnsi"/>
          <w:b/>
          <w:bCs/>
        </w:rPr>
        <w:t>s</w:t>
      </w:r>
      <w:r>
        <w:rPr>
          <w:rFonts w:cstheme="minorHAnsi"/>
          <w:b/>
          <w:bCs/>
        </w:rPr>
        <w:t xml:space="preserve"> sacrements : les rayons de grâce qui partent de l’Eglise</w:t>
      </w:r>
      <w:r w:rsidR="006A2BC1">
        <w:rPr>
          <w:rFonts w:cstheme="minorHAnsi"/>
          <w:b/>
          <w:bCs/>
        </w:rPr>
        <w:t xml:space="preserve">, </w:t>
      </w:r>
      <w:r w:rsidR="006119E1">
        <w:rPr>
          <w:rFonts w:cstheme="minorHAnsi"/>
          <w:b/>
          <w:bCs/>
        </w:rPr>
        <w:t>présence du Christ.</w:t>
      </w:r>
    </w:p>
    <w:p w14:paraId="4120CC26" w14:textId="7D748035" w:rsidR="00920D50" w:rsidRPr="00E14E26" w:rsidRDefault="00E14E26" w:rsidP="001A4956">
      <w:pPr>
        <w:spacing w:before="120" w:after="200" w:line="276" w:lineRule="auto"/>
        <w:jc w:val="both"/>
        <w:rPr>
          <w:rFonts w:eastAsia="Times New Roman" w:cstheme="minorHAnsi"/>
          <w:color w:val="000000"/>
          <w:lang w:eastAsia="fr-FR"/>
        </w:rPr>
      </w:pPr>
      <w:r w:rsidRPr="00E14E26">
        <w:rPr>
          <w:rFonts w:eastAsia="Times New Roman" w:cstheme="minorHAnsi"/>
          <w:color w:val="000000"/>
          <w:lang w:eastAsia="fr-FR"/>
        </w:rPr>
        <w:t xml:space="preserve">« La présence visible et efficace de la grâce du Christ dans l’Eglise et dans le monde nous fait penser aux cercles concentriques de l’eau dans laquelle on a jeté une pierre : les vagues se déploiement dans toutes les directions à partir d’un seul point. L’Eglise constitue le point central de la présence du Christ sur terre par une grâce visible, et de ce point partent tous les développements ultérieurs. Dans ce centre se trouve l’eucharistie, le foyer même de la présence réelle du Christ parmi nous. De ce foyer partent les premiers rayons lumineux, les 6 autres sacrements. La prédication de l’Eglise nous dévoile ce mystère central. Eclairés par ce sacrement de la prédication, nous voyons ensuite comment une large sacramentalité se déploie dans toutes les directions. Dans la vie chrétienne même des fidèles, la grâce nous devient visible. Les vagues sacramentelles s’étendent plus loin encore, mais de façon moins prononcée et en s’affaiblissant progressivement, dans les sacramentaux, dans la réalité du monde humain… Dans le Christ, Dieu dirige tout pour le bien de ceux qu’il aime. Le sacrement est une réalité terrestre et visible dont le Seigneur se sert pour opérer dans les hommes une orientation existentielle vers Dieu dans le Christ Jésus. Ainsi, la grâce du Christ ne nous atteint pas seulement de l’intérieur, elle nous approche visiblement, conséquence permanente de </w:t>
      </w:r>
      <w:r w:rsidRPr="00E14E26">
        <w:rPr>
          <w:rFonts w:eastAsia="Times New Roman" w:cstheme="minorHAnsi"/>
          <w:color w:val="000000"/>
          <w:lang w:eastAsia="fr-FR"/>
        </w:rPr>
        <w:lastRenderedPageBreak/>
        <w:t xml:space="preserve">l’Incarnation du Fils de Dieu. Par l’Incarnation du Fils, le monde est assumé dans la relation personnelle de Dieu à l’homme et de l’homme à Dieu. En union avec la grâce intérieure, tout le monde créé devient une grâce extérieure, une offre de grâce sous forme sacramentelle. » (E. </w:t>
      </w:r>
      <w:proofErr w:type="spellStart"/>
      <w:r w:rsidRPr="00E14E26">
        <w:rPr>
          <w:rFonts w:eastAsia="Times New Roman" w:cstheme="minorHAnsi"/>
          <w:color w:val="000000"/>
          <w:lang w:eastAsia="fr-FR"/>
        </w:rPr>
        <w:t>Schillebeeckx</w:t>
      </w:r>
      <w:proofErr w:type="spellEnd"/>
      <w:r w:rsidRPr="00E14E26">
        <w:rPr>
          <w:rFonts w:eastAsia="Times New Roman" w:cstheme="minorHAnsi"/>
          <w:color w:val="000000"/>
          <w:lang w:eastAsia="fr-FR"/>
        </w:rPr>
        <w:t xml:space="preserve"> – </w:t>
      </w:r>
      <w:r w:rsidRPr="00E14E26">
        <w:rPr>
          <w:rFonts w:eastAsia="Times New Roman" w:cstheme="minorHAnsi"/>
          <w:i/>
          <w:iCs/>
          <w:color w:val="000000"/>
          <w:lang w:eastAsia="fr-FR"/>
        </w:rPr>
        <w:t>Le Christ, sacrement de la rencontre de Dieu</w:t>
      </w:r>
      <w:r w:rsidRPr="00E14E26">
        <w:rPr>
          <w:rFonts w:eastAsia="Times New Roman" w:cstheme="minorHAnsi"/>
          <w:color w:val="000000"/>
          <w:lang w:eastAsia="fr-FR"/>
        </w:rPr>
        <w:t>)</w:t>
      </w:r>
    </w:p>
    <w:p w14:paraId="7502C328" w14:textId="4B3631B3" w:rsidR="00C479CD" w:rsidRDefault="002648BC" w:rsidP="001A4956">
      <w:pPr>
        <w:spacing w:before="120" w:after="200" w:line="276" w:lineRule="auto"/>
        <w:jc w:val="both"/>
        <w:rPr>
          <w:rFonts w:cstheme="minorHAnsi"/>
        </w:rPr>
      </w:pPr>
      <w:r w:rsidRPr="008E5600">
        <w:rPr>
          <w:rFonts w:eastAsia="Times New Roman" w:cstheme="minorHAnsi"/>
          <w:b/>
          <w:bCs/>
          <w:color w:val="000000"/>
          <w:lang w:eastAsia="fr-FR"/>
        </w:rPr>
        <w:t xml:space="preserve">Conclusion </w:t>
      </w:r>
      <w:r w:rsidRPr="008E5600">
        <w:rPr>
          <w:rFonts w:eastAsia="Times New Roman" w:cstheme="minorHAnsi"/>
          <w:color w:val="000000"/>
          <w:lang w:eastAsia="fr-FR"/>
        </w:rPr>
        <w:br/>
      </w:r>
      <w:r w:rsidR="00C479CD">
        <w:rPr>
          <w:rFonts w:cstheme="minorHAnsi"/>
        </w:rPr>
        <w:t>« </w:t>
      </w:r>
      <w:r w:rsidR="00C479CD" w:rsidRPr="00C479CD">
        <w:rPr>
          <w:rFonts w:cstheme="minorHAnsi"/>
        </w:rPr>
        <w:t>En lui, vous aussi, après avoir écouté la parole de vérité, l’Évangile de votre salut, et après y avoir cru, vous avez reçu la marque de l’Esprit Saint. Et l’Esprit promis par Dieu</w:t>
      </w:r>
      <w:r w:rsidR="00C479CD">
        <w:rPr>
          <w:rFonts w:cstheme="minorHAnsi"/>
        </w:rPr>
        <w:t xml:space="preserve"> </w:t>
      </w:r>
      <w:r w:rsidR="00C479CD" w:rsidRPr="00C479CD">
        <w:rPr>
          <w:rFonts w:cstheme="minorHAnsi"/>
        </w:rPr>
        <w:t>est une première avance sur notre héritage, en vue de la rédemption que nous obtiendrons, à la louange de sa gloire.</w:t>
      </w:r>
      <w:r w:rsidR="00C479CD">
        <w:rPr>
          <w:rFonts w:cstheme="minorHAnsi"/>
        </w:rPr>
        <w:t> » (Ep 1,13-14)</w:t>
      </w:r>
      <w:r w:rsidR="00BD685B">
        <w:rPr>
          <w:rFonts w:cstheme="minorHAnsi"/>
        </w:rPr>
        <w:t xml:space="preserve">. </w:t>
      </w:r>
    </w:p>
    <w:p w14:paraId="0D091158" w14:textId="70868E01" w:rsidR="00BD0349" w:rsidRPr="008E5600" w:rsidRDefault="00BD0349" w:rsidP="001A4956">
      <w:pPr>
        <w:spacing w:before="120" w:after="200" w:line="276" w:lineRule="auto"/>
        <w:jc w:val="both"/>
        <w:rPr>
          <w:rFonts w:eastAsia="Times New Roman" w:cstheme="minorHAnsi"/>
          <w:color w:val="000000"/>
          <w:lang w:eastAsia="fr-FR"/>
        </w:rPr>
      </w:pPr>
      <w:r w:rsidRPr="00BD0349">
        <w:rPr>
          <w:rFonts w:cstheme="minorHAnsi"/>
        </w:rPr>
        <w:t>Tout ce qu'on peut affirmer de l'Eglise, on peut aussi, pour l'essentiel, l'affirmer de la Vierge,</w:t>
      </w:r>
      <w:r w:rsidRPr="00BD0349">
        <w:rPr>
          <w:rFonts w:cstheme="minorHAnsi"/>
        </w:rPr>
        <w:t xml:space="preserve"> « </w:t>
      </w:r>
      <w:r w:rsidRPr="00BD0349">
        <w:rPr>
          <w:rFonts w:cstheme="minorHAnsi"/>
        </w:rPr>
        <w:t>car de l'une à l'autre, c'est un constant échange d'attributs, c'est une pénétration mutuelle, autorisant une certaine communication des idiomes » (</w:t>
      </w:r>
      <w:r w:rsidRPr="00BD0349">
        <w:rPr>
          <w:rFonts w:cstheme="minorHAnsi"/>
        </w:rPr>
        <w:t xml:space="preserve">Cardinal de Lubac – </w:t>
      </w:r>
      <w:r w:rsidRPr="00BD0349">
        <w:rPr>
          <w:rFonts w:cstheme="minorHAnsi"/>
          <w:i/>
          <w:iCs/>
        </w:rPr>
        <w:t xml:space="preserve">Corpus </w:t>
      </w:r>
      <w:proofErr w:type="spellStart"/>
      <w:r w:rsidRPr="00BD0349">
        <w:rPr>
          <w:rFonts w:cstheme="minorHAnsi"/>
          <w:i/>
          <w:iCs/>
        </w:rPr>
        <w:t>Mysticum</w:t>
      </w:r>
      <w:proofErr w:type="spellEnd"/>
      <w:r w:rsidRPr="00BD0349">
        <w:rPr>
          <w:rFonts w:cstheme="minorHAnsi"/>
        </w:rPr>
        <w:t xml:space="preserve">). </w:t>
      </w:r>
      <w:r w:rsidRPr="00BD0349">
        <w:rPr>
          <w:rFonts w:cstheme="minorHAnsi"/>
        </w:rPr>
        <w:t>Marie n'est pas seulement le premier membre de l'Eglise, mais en un sens l'Eglise lui appartient, tandis que le Christ la dirige.</w:t>
      </w:r>
    </w:p>
    <w:p w14:paraId="7FFC936B" w14:textId="29CF9894" w:rsidR="00567A81" w:rsidRPr="008E5600" w:rsidRDefault="00567A81" w:rsidP="001A4956">
      <w:pPr>
        <w:spacing w:before="120" w:after="200" w:line="276" w:lineRule="auto"/>
        <w:jc w:val="both"/>
        <w:rPr>
          <w:rFonts w:eastAsia="Times New Roman" w:cstheme="minorHAnsi"/>
          <w:color w:val="000000"/>
          <w:lang w:eastAsia="fr-FR"/>
        </w:rPr>
      </w:pPr>
      <w:r>
        <w:rPr>
          <w:rFonts w:cstheme="minorHAnsi"/>
        </w:rPr>
        <w:t>En ce temps de l’Avent, apprenons de Marie</w:t>
      </w:r>
      <w:r w:rsidR="009D2F8A">
        <w:rPr>
          <w:rFonts w:cstheme="minorHAnsi"/>
        </w:rPr>
        <w:t xml:space="preserve"> de vivre des sacrements</w:t>
      </w:r>
      <w:r w:rsidR="00AB086F">
        <w:rPr>
          <w:rFonts w:cstheme="minorHAnsi"/>
        </w:rPr>
        <w:t>,</w:t>
      </w:r>
      <w:r w:rsidR="009D2F8A">
        <w:rPr>
          <w:rFonts w:cstheme="minorHAnsi"/>
        </w:rPr>
        <w:t xml:space="preserve"> </w:t>
      </w:r>
      <w:r w:rsidR="009950A4">
        <w:rPr>
          <w:rFonts w:cstheme="minorHAnsi"/>
        </w:rPr>
        <w:t xml:space="preserve">dans ce double mouvement de culte rendu à Dieu et de grâce reçue de Dieu </w:t>
      </w:r>
      <w:r w:rsidR="000C0303">
        <w:rPr>
          <w:rFonts w:cstheme="minorHAnsi"/>
        </w:rPr>
        <w:t xml:space="preserve">et dans ces deux dimensions personnelle et ecclésiale, pour que les sacrements portent du fruit pour le peuple de Dieu qui est l’Eglise et pour la gloire de Dieu. </w:t>
      </w:r>
    </w:p>
    <w:p w14:paraId="6CFF0FFC" w14:textId="77777777" w:rsidR="00BD0349" w:rsidRPr="008E5600" w:rsidRDefault="00BD0349" w:rsidP="001A4956">
      <w:pPr>
        <w:spacing w:before="120" w:after="200" w:line="276" w:lineRule="auto"/>
        <w:jc w:val="both"/>
        <w:rPr>
          <w:rFonts w:eastAsia="Times New Roman" w:cstheme="minorHAnsi"/>
          <w:color w:val="000000"/>
          <w:lang w:eastAsia="fr-FR"/>
        </w:rPr>
      </w:pPr>
    </w:p>
    <w:sectPr w:rsidR="00BD0349" w:rsidRPr="008E5600" w:rsidSect="00C122A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A55AE4" w14:textId="77777777" w:rsidR="002575CF" w:rsidRDefault="002575CF" w:rsidP="003F64E9">
      <w:pPr>
        <w:spacing w:after="0" w:line="240" w:lineRule="auto"/>
      </w:pPr>
      <w:r>
        <w:separator/>
      </w:r>
    </w:p>
  </w:endnote>
  <w:endnote w:type="continuationSeparator" w:id="0">
    <w:p w14:paraId="3F698EB4" w14:textId="77777777" w:rsidR="002575CF" w:rsidRDefault="002575CF" w:rsidP="003F64E9">
      <w:pPr>
        <w:spacing w:after="0" w:line="240" w:lineRule="auto"/>
      </w:pPr>
      <w:r>
        <w:continuationSeparator/>
      </w:r>
    </w:p>
  </w:endnote>
  <w:endnote w:type="continuationNotice" w:id="1">
    <w:p w14:paraId="09A4847C" w14:textId="77777777" w:rsidR="002575CF" w:rsidRDefault="002575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770AEE" w14:textId="77777777" w:rsidR="002575CF" w:rsidRDefault="002575CF" w:rsidP="003F64E9">
      <w:pPr>
        <w:spacing w:after="0" w:line="240" w:lineRule="auto"/>
      </w:pPr>
      <w:r>
        <w:separator/>
      </w:r>
    </w:p>
  </w:footnote>
  <w:footnote w:type="continuationSeparator" w:id="0">
    <w:p w14:paraId="148A8E3B" w14:textId="77777777" w:rsidR="002575CF" w:rsidRDefault="002575CF" w:rsidP="003F64E9">
      <w:pPr>
        <w:spacing w:after="0" w:line="240" w:lineRule="auto"/>
      </w:pPr>
      <w:r>
        <w:continuationSeparator/>
      </w:r>
    </w:p>
  </w:footnote>
  <w:footnote w:type="continuationNotice" w:id="1">
    <w:p w14:paraId="035AA519" w14:textId="77777777" w:rsidR="002575CF" w:rsidRDefault="002575C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C64F3"/>
    <w:multiLevelType w:val="hybridMultilevel"/>
    <w:tmpl w:val="75E4341C"/>
    <w:lvl w:ilvl="0" w:tplc="0EC630A4">
      <w:start w:val="1"/>
      <w:numFmt w:val="bullet"/>
      <w:lvlText w:val=""/>
      <w:lvlJc w:val="left"/>
      <w:pPr>
        <w:ind w:left="1068" w:hanging="360"/>
      </w:pPr>
      <w:rPr>
        <w:rFonts w:ascii="Wingdings" w:eastAsiaTheme="minorHAnsi" w:hAnsi="Wingdings" w:cstheme="minorHAnsi" w:hint="default"/>
        <w:b/>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15:restartNumberingAfterBreak="0">
    <w:nsid w:val="07ED4059"/>
    <w:multiLevelType w:val="hybridMultilevel"/>
    <w:tmpl w:val="381E5B1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CD63108"/>
    <w:multiLevelType w:val="hybridMultilevel"/>
    <w:tmpl w:val="F42CF192"/>
    <w:lvl w:ilvl="0" w:tplc="18422446">
      <w:start w:val="1"/>
      <w:numFmt w:val="decimal"/>
      <w:lvlText w:val="%1."/>
      <w:lvlJc w:val="left"/>
      <w:pPr>
        <w:ind w:left="1070" w:hanging="360"/>
      </w:pPr>
      <w:rPr>
        <w:rFonts w:ascii="Times New Roman" w:hAnsi="Times New Roman" w:hint="default"/>
        <w:b/>
        <w:i w:val="0"/>
        <w:sz w:val="24"/>
      </w:rPr>
    </w:lvl>
    <w:lvl w:ilvl="1" w:tplc="040C0019" w:tentative="1">
      <w:start w:val="1"/>
      <w:numFmt w:val="lowerLetter"/>
      <w:lvlText w:val="%2."/>
      <w:lvlJc w:val="left"/>
      <w:pPr>
        <w:ind w:left="1790" w:hanging="360"/>
      </w:pPr>
    </w:lvl>
    <w:lvl w:ilvl="2" w:tplc="040C001B" w:tentative="1">
      <w:start w:val="1"/>
      <w:numFmt w:val="lowerRoman"/>
      <w:lvlText w:val="%3."/>
      <w:lvlJc w:val="right"/>
      <w:pPr>
        <w:ind w:left="2510" w:hanging="180"/>
      </w:pPr>
    </w:lvl>
    <w:lvl w:ilvl="3" w:tplc="040C000F" w:tentative="1">
      <w:start w:val="1"/>
      <w:numFmt w:val="decimal"/>
      <w:lvlText w:val="%4."/>
      <w:lvlJc w:val="left"/>
      <w:pPr>
        <w:ind w:left="3230" w:hanging="360"/>
      </w:pPr>
    </w:lvl>
    <w:lvl w:ilvl="4" w:tplc="040C0019" w:tentative="1">
      <w:start w:val="1"/>
      <w:numFmt w:val="lowerLetter"/>
      <w:lvlText w:val="%5."/>
      <w:lvlJc w:val="left"/>
      <w:pPr>
        <w:ind w:left="3950" w:hanging="360"/>
      </w:pPr>
    </w:lvl>
    <w:lvl w:ilvl="5" w:tplc="040C001B" w:tentative="1">
      <w:start w:val="1"/>
      <w:numFmt w:val="lowerRoman"/>
      <w:lvlText w:val="%6."/>
      <w:lvlJc w:val="right"/>
      <w:pPr>
        <w:ind w:left="4670" w:hanging="180"/>
      </w:pPr>
    </w:lvl>
    <w:lvl w:ilvl="6" w:tplc="040C000F" w:tentative="1">
      <w:start w:val="1"/>
      <w:numFmt w:val="decimal"/>
      <w:lvlText w:val="%7."/>
      <w:lvlJc w:val="left"/>
      <w:pPr>
        <w:ind w:left="5390" w:hanging="360"/>
      </w:pPr>
    </w:lvl>
    <w:lvl w:ilvl="7" w:tplc="040C0019" w:tentative="1">
      <w:start w:val="1"/>
      <w:numFmt w:val="lowerLetter"/>
      <w:lvlText w:val="%8."/>
      <w:lvlJc w:val="left"/>
      <w:pPr>
        <w:ind w:left="6110" w:hanging="360"/>
      </w:pPr>
    </w:lvl>
    <w:lvl w:ilvl="8" w:tplc="040C001B" w:tentative="1">
      <w:start w:val="1"/>
      <w:numFmt w:val="lowerRoman"/>
      <w:lvlText w:val="%9."/>
      <w:lvlJc w:val="right"/>
      <w:pPr>
        <w:ind w:left="6830" w:hanging="180"/>
      </w:pPr>
    </w:lvl>
  </w:abstractNum>
  <w:abstractNum w:abstractNumId="3" w15:restartNumberingAfterBreak="0">
    <w:nsid w:val="0E9E002B"/>
    <w:multiLevelType w:val="hybridMultilevel"/>
    <w:tmpl w:val="68DE65D6"/>
    <w:lvl w:ilvl="0" w:tplc="A558A968">
      <w:start w:val="1"/>
      <w:numFmt w:val="bullet"/>
      <w:lvlText w:val=""/>
      <w:lvlJc w:val="left"/>
      <w:pPr>
        <w:ind w:left="720" w:hanging="360"/>
      </w:pPr>
      <w:rPr>
        <w:rFonts w:ascii="Wingdings" w:eastAsiaTheme="minorHAnsi"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ECE178A"/>
    <w:multiLevelType w:val="hybridMultilevel"/>
    <w:tmpl w:val="836072F6"/>
    <w:lvl w:ilvl="0" w:tplc="3848AA0E">
      <w:start w:val="1"/>
      <w:numFmt w:val="bullet"/>
      <w:lvlText w:val=""/>
      <w:lvlJc w:val="left"/>
      <w:pPr>
        <w:ind w:left="720" w:hanging="360"/>
      </w:pPr>
      <w:rPr>
        <w:rFonts w:ascii="Wingdings" w:eastAsiaTheme="minorHAnsi"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0F40215"/>
    <w:multiLevelType w:val="hybridMultilevel"/>
    <w:tmpl w:val="9AF2A560"/>
    <w:lvl w:ilvl="0" w:tplc="898EAACA">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39801AA"/>
    <w:multiLevelType w:val="hybridMultilevel"/>
    <w:tmpl w:val="E244E1D0"/>
    <w:lvl w:ilvl="0" w:tplc="5054FC84">
      <w:numFmt w:val="bullet"/>
      <w:lvlText w:val=""/>
      <w:lvlJc w:val="left"/>
      <w:pPr>
        <w:ind w:left="360" w:hanging="360"/>
      </w:pPr>
      <w:rPr>
        <w:rFonts w:ascii="Wingdings" w:eastAsiaTheme="minorHAnsi" w:hAnsi="Wingdings" w:cstheme="minorHAnsi"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3BBE2142"/>
    <w:multiLevelType w:val="hybridMultilevel"/>
    <w:tmpl w:val="52DC35BA"/>
    <w:lvl w:ilvl="0" w:tplc="040C000F">
      <w:start w:val="1"/>
      <w:numFmt w:val="decimal"/>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8" w15:restartNumberingAfterBreak="0">
    <w:nsid w:val="449B3C22"/>
    <w:multiLevelType w:val="hybridMultilevel"/>
    <w:tmpl w:val="E05CC594"/>
    <w:lvl w:ilvl="0" w:tplc="B8227FEC">
      <w:start w:val="1"/>
      <w:numFmt w:val="decimal"/>
      <w:lvlText w:val="%1."/>
      <w:lvlJc w:val="left"/>
      <w:pPr>
        <w:ind w:left="720" w:hanging="360"/>
      </w:pPr>
      <w:rPr>
        <w:rFonts w:ascii="Times New Roman" w:eastAsia="Times New Roman" w:hAnsi="Times New Roman" w:hint="default"/>
        <w:b/>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97B2500"/>
    <w:multiLevelType w:val="hybridMultilevel"/>
    <w:tmpl w:val="66289D44"/>
    <w:lvl w:ilvl="0" w:tplc="B23AFC52">
      <w:numFmt w:val="bullet"/>
      <w:lvlText w:val=""/>
      <w:lvlJc w:val="left"/>
      <w:pPr>
        <w:ind w:left="360" w:hanging="360"/>
      </w:pPr>
      <w:rPr>
        <w:rFonts w:ascii="Wingdings" w:eastAsiaTheme="minorHAnsi" w:hAnsi="Wingdings" w:cstheme="minorHAnsi" w:hint="default"/>
        <w:b/>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4F1405BC"/>
    <w:multiLevelType w:val="hybridMultilevel"/>
    <w:tmpl w:val="B756D4D6"/>
    <w:lvl w:ilvl="0" w:tplc="EC169D86">
      <w:numFmt w:val="bullet"/>
      <w:lvlText w:val=""/>
      <w:lvlJc w:val="left"/>
      <w:pPr>
        <w:ind w:left="360" w:hanging="360"/>
      </w:pPr>
      <w:rPr>
        <w:rFonts w:ascii="Wingdings" w:eastAsiaTheme="minorHAnsi" w:hAnsi="Wingdings" w:cstheme="minorHAnsi" w:hint="default"/>
        <w:b w:val="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5EAD58A3"/>
    <w:multiLevelType w:val="hybridMultilevel"/>
    <w:tmpl w:val="A4B2CE3C"/>
    <w:lvl w:ilvl="0" w:tplc="54965498">
      <w:start w:val="1"/>
      <w:numFmt w:val="bullet"/>
      <w:lvlText w:val="-"/>
      <w:lvlJc w:val="left"/>
      <w:pPr>
        <w:ind w:left="720" w:hanging="360"/>
      </w:pPr>
      <w:rPr>
        <w:rFonts w:ascii="Calibri" w:eastAsiaTheme="minorHAnsi" w:hAnsi="Calibri" w:cs="Calibr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24C4425"/>
    <w:multiLevelType w:val="hybridMultilevel"/>
    <w:tmpl w:val="82603A8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EF16AD2"/>
    <w:multiLevelType w:val="hybridMultilevel"/>
    <w:tmpl w:val="06FEA8AC"/>
    <w:lvl w:ilvl="0" w:tplc="DD28D028">
      <w:start w:val="19"/>
      <w:numFmt w:val="bullet"/>
      <w:lvlText w:val=""/>
      <w:lvlJc w:val="left"/>
      <w:pPr>
        <w:ind w:left="720" w:hanging="360"/>
      </w:pPr>
      <w:rPr>
        <w:rFonts w:ascii="Wingdings" w:eastAsiaTheme="minorHAnsi"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021688B"/>
    <w:multiLevelType w:val="hybridMultilevel"/>
    <w:tmpl w:val="314EECA2"/>
    <w:lvl w:ilvl="0" w:tplc="CD2EEC1A">
      <w:start w:val="1"/>
      <w:numFmt w:val="bullet"/>
      <w:lvlText w:val=""/>
      <w:lvlJc w:val="left"/>
      <w:pPr>
        <w:ind w:left="720" w:hanging="360"/>
      </w:pPr>
      <w:rPr>
        <w:rFonts w:ascii="Wingdings" w:eastAsiaTheme="minorHAnsi" w:hAnsi="Wingdings" w:cstheme="minorHAns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0"/>
  </w:num>
  <w:num w:numId="4">
    <w:abstractNumId w:val="9"/>
  </w:num>
  <w:num w:numId="5">
    <w:abstractNumId w:val="11"/>
  </w:num>
  <w:num w:numId="6">
    <w:abstractNumId w:val="12"/>
  </w:num>
  <w:num w:numId="7">
    <w:abstractNumId w:val="14"/>
  </w:num>
  <w:num w:numId="8">
    <w:abstractNumId w:val="1"/>
  </w:num>
  <w:num w:numId="9">
    <w:abstractNumId w:val="5"/>
  </w:num>
  <w:num w:numId="10">
    <w:abstractNumId w:val="3"/>
  </w:num>
  <w:num w:numId="11">
    <w:abstractNumId w:val="4"/>
  </w:num>
  <w:num w:numId="12">
    <w:abstractNumId w:val="13"/>
  </w:num>
  <w:num w:numId="13">
    <w:abstractNumId w:val="2"/>
  </w:num>
  <w:num w:numId="14">
    <w:abstractNumId w:val="8"/>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EF"/>
    <w:rsid w:val="00000206"/>
    <w:rsid w:val="0000047D"/>
    <w:rsid w:val="00003EDF"/>
    <w:rsid w:val="00006EA1"/>
    <w:rsid w:val="00011B49"/>
    <w:rsid w:val="0001576D"/>
    <w:rsid w:val="00016452"/>
    <w:rsid w:val="0001700B"/>
    <w:rsid w:val="000173F5"/>
    <w:rsid w:val="00020A92"/>
    <w:rsid w:val="0002197B"/>
    <w:rsid w:val="00022D0A"/>
    <w:rsid w:val="00022F85"/>
    <w:rsid w:val="00024F58"/>
    <w:rsid w:val="00026B63"/>
    <w:rsid w:val="000277A4"/>
    <w:rsid w:val="00027A6F"/>
    <w:rsid w:val="00027F37"/>
    <w:rsid w:val="00030E2F"/>
    <w:rsid w:val="00032B1D"/>
    <w:rsid w:val="00032EB0"/>
    <w:rsid w:val="00036E16"/>
    <w:rsid w:val="00040BDD"/>
    <w:rsid w:val="000434A0"/>
    <w:rsid w:val="000438BB"/>
    <w:rsid w:val="00043BD8"/>
    <w:rsid w:val="00050FD3"/>
    <w:rsid w:val="0005267E"/>
    <w:rsid w:val="00054885"/>
    <w:rsid w:val="00062722"/>
    <w:rsid w:val="00062DCA"/>
    <w:rsid w:val="00062ED7"/>
    <w:rsid w:val="00063B07"/>
    <w:rsid w:val="00065C31"/>
    <w:rsid w:val="00066CAE"/>
    <w:rsid w:val="000672CA"/>
    <w:rsid w:val="00071A2F"/>
    <w:rsid w:val="00072FFE"/>
    <w:rsid w:val="000736E6"/>
    <w:rsid w:val="000737FD"/>
    <w:rsid w:val="00074473"/>
    <w:rsid w:val="00075A5F"/>
    <w:rsid w:val="000764CE"/>
    <w:rsid w:val="00076C07"/>
    <w:rsid w:val="000809F1"/>
    <w:rsid w:val="0008157D"/>
    <w:rsid w:val="00083156"/>
    <w:rsid w:val="000831E1"/>
    <w:rsid w:val="00083486"/>
    <w:rsid w:val="000844EE"/>
    <w:rsid w:val="00085C0E"/>
    <w:rsid w:val="00085EDE"/>
    <w:rsid w:val="000868E6"/>
    <w:rsid w:val="00090DC6"/>
    <w:rsid w:val="000918DD"/>
    <w:rsid w:val="00091D99"/>
    <w:rsid w:val="000960E9"/>
    <w:rsid w:val="000961A6"/>
    <w:rsid w:val="000A1DD3"/>
    <w:rsid w:val="000A3FB7"/>
    <w:rsid w:val="000A4384"/>
    <w:rsid w:val="000A5CBC"/>
    <w:rsid w:val="000B04C7"/>
    <w:rsid w:val="000B1A3E"/>
    <w:rsid w:val="000B3182"/>
    <w:rsid w:val="000C0303"/>
    <w:rsid w:val="000C0824"/>
    <w:rsid w:val="000C2D22"/>
    <w:rsid w:val="000C3660"/>
    <w:rsid w:val="000C3D28"/>
    <w:rsid w:val="000C6283"/>
    <w:rsid w:val="000C7649"/>
    <w:rsid w:val="000D1419"/>
    <w:rsid w:val="000D195B"/>
    <w:rsid w:val="000D2169"/>
    <w:rsid w:val="000D47EC"/>
    <w:rsid w:val="000D4F8A"/>
    <w:rsid w:val="000D5436"/>
    <w:rsid w:val="000E0F0C"/>
    <w:rsid w:val="000E1AAF"/>
    <w:rsid w:val="000E4658"/>
    <w:rsid w:val="000E48C0"/>
    <w:rsid w:val="000E5CD5"/>
    <w:rsid w:val="000E613C"/>
    <w:rsid w:val="000E63A4"/>
    <w:rsid w:val="000E7832"/>
    <w:rsid w:val="000F0B3D"/>
    <w:rsid w:val="000F284B"/>
    <w:rsid w:val="000F4140"/>
    <w:rsid w:val="000F57DB"/>
    <w:rsid w:val="000F5B1E"/>
    <w:rsid w:val="000F672B"/>
    <w:rsid w:val="000F6EB2"/>
    <w:rsid w:val="000F73A1"/>
    <w:rsid w:val="000F75A9"/>
    <w:rsid w:val="001006B3"/>
    <w:rsid w:val="00107847"/>
    <w:rsid w:val="00110231"/>
    <w:rsid w:val="00110E9E"/>
    <w:rsid w:val="0011481F"/>
    <w:rsid w:val="00116BCD"/>
    <w:rsid w:val="0011755A"/>
    <w:rsid w:val="00121527"/>
    <w:rsid w:val="00122364"/>
    <w:rsid w:val="001273D2"/>
    <w:rsid w:val="00131AC4"/>
    <w:rsid w:val="00132823"/>
    <w:rsid w:val="001334EC"/>
    <w:rsid w:val="0013507D"/>
    <w:rsid w:val="001409C2"/>
    <w:rsid w:val="00141071"/>
    <w:rsid w:val="00141255"/>
    <w:rsid w:val="00142C6F"/>
    <w:rsid w:val="00146DFB"/>
    <w:rsid w:val="00146E09"/>
    <w:rsid w:val="0015070C"/>
    <w:rsid w:val="00150F25"/>
    <w:rsid w:val="00152BFD"/>
    <w:rsid w:val="00155B92"/>
    <w:rsid w:val="00157B52"/>
    <w:rsid w:val="00163D90"/>
    <w:rsid w:val="001657F3"/>
    <w:rsid w:val="001658E0"/>
    <w:rsid w:val="001676D0"/>
    <w:rsid w:val="001679C2"/>
    <w:rsid w:val="0017262A"/>
    <w:rsid w:val="001753E6"/>
    <w:rsid w:val="00175CE5"/>
    <w:rsid w:val="001823EA"/>
    <w:rsid w:val="00184467"/>
    <w:rsid w:val="0018456A"/>
    <w:rsid w:val="001863FB"/>
    <w:rsid w:val="0019143C"/>
    <w:rsid w:val="001916CA"/>
    <w:rsid w:val="00191ADF"/>
    <w:rsid w:val="00192A48"/>
    <w:rsid w:val="00194FDE"/>
    <w:rsid w:val="00197E92"/>
    <w:rsid w:val="001A0194"/>
    <w:rsid w:val="001A4956"/>
    <w:rsid w:val="001A4FEB"/>
    <w:rsid w:val="001A60E8"/>
    <w:rsid w:val="001A7C3B"/>
    <w:rsid w:val="001B1CAD"/>
    <w:rsid w:val="001B2778"/>
    <w:rsid w:val="001B3784"/>
    <w:rsid w:val="001B3C3A"/>
    <w:rsid w:val="001B6781"/>
    <w:rsid w:val="001B7EAD"/>
    <w:rsid w:val="001C0DD9"/>
    <w:rsid w:val="001C0F32"/>
    <w:rsid w:val="001C0F9A"/>
    <w:rsid w:val="001C21E2"/>
    <w:rsid w:val="001C74AB"/>
    <w:rsid w:val="001D1F76"/>
    <w:rsid w:val="001D254E"/>
    <w:rsid w:val="001D403C"/>
    <w:rsid w:val="001D4D81"/>
    <w:rsid w:val="001D5964"/>
    <w:rsid w:val="001E01E3"/>
    <w:rsid w:val="001E1A62"/>
    <w:rsid w:val="001E3541"/>
    <w:rsid w:val="001E6040"/>
    <w:rsid w:val="001F1AC1"/>
    <w:rsid w:val="001F1B52"/>
    <w:rsid w:val="001F4F00"/>
    <w:rsid w:val="001F5209"/>
    <w:rsid w:val="001F538A"/>
    <w:rsid w:val="001F557D"/>
    <w:rsid w:val="001F6810"/>
    <w:rsid w:val="001F6943"/>
    <w:rsid w:val="001F79F7"/>
    <w:rsid w:val="001F7B2E"/>
    <w:rsid w:val="001F7D93"/>
    <w:rsid w:val="00200230"/>
    <w:rsid w:val="00202ED3"/>
    <w:rsid w:val="002031FE"/>
    <w:rsid w:val="00205E9B"/>
    <w:rsid w:val="00207FEE"/>
    <w:rsid w:val="00211D14"/>
    <w:rsid w:val="00214645"/>
    <w:rsid w:val="00214711"/>
    <w:rsid w:val="0021618C"/>
    <w:rsid w:val="00220983"/>
    <w:rsid w:val="002223F1"/>
    <w:rsid w:val="00230A44"/>
    <w:rsid w:val="00230C5A"/>
    <w:rsid w:val="00231B0F"/>
    <w:rsid w:val="00231DC2"/>
    <w:rsid w:val="002339B5"/>
    <w:rsid w:val="0023559D"/>
    <w:rsid w:val="002379C4"/>
    <w:rsid w:val="00237D5A"/>
    <w:rsid w:val="00242094"/>
    <w:rsid w:val="002421FC"/>
    <w:rsid w:val="00242518"/>
    <w:rsid w:val="00242E6B"/>
    <w:rsid w:val="0024604E"/>
    <w:rsid w:val="002461BE"/>
    <w:rsid w:val="002468AA"/>
    <w:rsid w:val="00246C54"/>
    <w:rsid w:val="002470C0"/>
    <w:rsid w:val="00250B42"/>
    <w:rsid w:val="00251665"/>
    <w:rsid w:val="002535B3"/>
    <w:rsid w:val="00253E95"/>
    <w:rsid w:val="002543F0"/>
    <w:rsid w:val="00256DDF"/>
    <w:rsid w:val="002575CF"/>
    <w:rsid w:val="0025764A"/>
    <w:rsid w:val="00262100"/>
    <w:rsid w:val="0026251B"/>
    <w:rsid w:val="00263E89"/>
    <w:rsid w:val="002648BC"/>
    <w:rsid w:val="00264E2C"/>
    <w:rsid w:val="00266AE6"/>
    <w:rsid w:val="00274FBC"/>
    <w:rsid w:val="00275541"/>
    <w:rsid w:val="00283517"/>
    <w:rsid w:val="00284C85"/>
    <w:rsid w:val="00285C3D"/>
    <w:rsid w:val="0028740A"/>
    <w:rsid w:val="00287C87"/>
    <w:rsid w:val="0029075E"/>
    <w:rsid w:val="00291A2C"/>
    <w:rsid w:val="00291C60"/>
    <w:rsid w:val="002930E5"/>
    <w:rsid w:val="00294902"/>
    <w:rsid w:val="0029732A"/>
    <w:rsid w:val="00297787"/>
    <w:rsid w:val="002A0BF8"/>
    <w:rsid w:val="002A31FD"/>
    <w:rsid w:val="002A39CD"/>
    <w:rsid w:val="002A5658"/>
    <w:rsid w:val="002A5952"/>
    <w:rsid w:val="002A70C0"/>
    <w:rsid w:val="002A7E0C"/>
    <w:rsid w:val="002B0010"/>
    <w:rsid w:val="002B0645"/>
    <w:rsid w:val="002B0DB5"/>
    <w:rsid w:val="002C12DA"/>
    <w:rsid w:val="002C2EC3"/>
    <w:rsid w:val="002C3A77"/>
    <w:rsid w:val="002C7165"/>
    <w:rsid w:val="002C71B3"/>
    <w:rsid w:val="002C7368"/>
    <w:rsid w:val="002D0177"/>
    <w:rsid w:val="002D01C0"/>
    <w:rsid w:val="002D036B"/>
    <w:rsid w:val="002D0F29"/>
    <w:rsid w:val="002D11C4"/>
    <w:rsid w:val="002D1D74"/>
    <w:rsid w:val="002D29F5"/>
    <w:rsid w:val="002D2C35"/>
    <w:rsid w:val="002D3000"/>
    <w:rsid w:val="002D3331"/>
    <w:rsid w:val="002D3839"/>
    <w:rsid w:val="002D4800"/>
    <w:rsid w:val="002D516A"/>
    <w:rsid w:val="002D52C3"/>
    <w:rsid w:val="002D757A"/>
    <w:rsid w:val="002E25AA"/>
    <w:rsid w:val="002E349A"/>
    <w:rsid w:val="002E41D6"/>
    <w:rsid w:val="002E467F"/>
    <w:rsid w:val="002E48EB"/>
    <w:rsid w:val="002E6AA4"/>
    <w:rsid w:val="002F0207"/>
    <w:rsid w:val="002F2573"/>
    <w:rsid w:val="002F3707"/>
    <w:rsid w:val="002F7792"/>
    <w:rsid w:val="00301296"/>
    <w:rsid w:val="0030522B"/>
    <w:rsid w:val="00305249"/>
    <w:rsid w:val="0031181D"/>
    <w:rsid w:val="003118CF"/>
    <w:rsid w:val="00312527"/>
    <w:rsid w:val="00312B10"/>
    <w:rsid w:val="003136AF"/>
    <w:rsid w:val="0031562A"/>
    <w:rsid w:val="00315C66"/>
    <w:rsid w:val="00315F39"/>
    <w:rsid w:val="0031730E"/>
    <w:rsid w:val="00317754"/>
    <w:rsid w:val="0032006A"/>
    <w:rsid w:val="00321F09"/>
    <w:rsid w:val="003222AC"/>
    <w:rsid w:val="00323A54"/>
    <w:rsid w:val="003245E8"/>
    <w:rsid w:val="00326BE2"/>
    <w:rsid w:val="00326D56"/>
    <w:rsid w:val="00327307"/>
    <w:rsid w:val="003305B8"/>
    <w:rsid w:val="003330AF"/>
    <w:rsid w:val="0033346B"/>
    <w:rsid w:val="00335DC0"/>
    <w:rsid w:val="0033605C"/>
    <w:rsid w:val="00336740"/>
    <w:rsid w:val="00336A4B"/>
    <w:rsid w:val="00337F4B"/>
    <w:rsid w:val="00340BE8"/>
    <w:rsid w:val="00344116"/>
    <w:rsid w:val="00346831"/>
    <w:rsid w:val="0034765E"/>
    <w:rsid w:val="003511FC"/>
    <w:rsid w:val="00352FD9"/>
    <w:rsid w:val="00355A7F"/>
    <w:rsid w:val="00356A92"/>
    <w:rsid w:val="003602CD"/>
    <w:rsid w:val="003612F9"/>
    <w:rsid w:val="00361A77"/>
    <w:rsid w:val="0036262D"/>
    <w:rsid w:val="0036419C"/>
    <w:rsid w:val="00364C3B"/>
    <w:rsid w:val="0036558C"/>
    <w:rsid w:val="00366212"/>
    <w:rsid w:val="00367C76"/>
    <w:rsid w:val="00367EB2"/>
    <w:rsid w:val="0037046F"/>
    <w:rsid w:val="00371E7C"/>
    <w:rsid w:val="00376B3D"/>
    <w:rsid w:val="003777F4"/>
    <w:rsid w:val="003807DE"/>
    <w:rsid w:val="00385643"/>
    <w:rsid w:val="00385882"/>
    <w:rsid w:val="00390954"/>
    <w:rsid w:val="003914DF"/>
    <w:rsid w:val="00391C86"/>
    <w:rsid w:val="00391ECD"/>
    <w:rsid w:val="00392449"/>
    <w:rsid w:val="003969E6"/>
    <w:rsid w:val="003974E5"/>
    <w:rsid w:val="003A565E"/>
    <w:rsid w:val="003A5ED1"/>
    <w:rsid w:val="003A6ABB"/>
    <w:rsid w:val="003A7ED9"/>
    <w:rsid w:val="003B0329"/>
    <w:rsid w:val="003B184E"/>
    <w:rsid w:val="003B1B2A"/>
    <w:rsid w:val="003B25A4"/>
    <w:rsid w:val="003B3682"/>
    <w:rsid w:val="003B729C"/>
    <w:rsid w:val="003C44EB"/>
    <w:rsid w:val="003C57A3"/>
    <w:rsid w:val="003C5D7D"/>
    <w:rsid w:val="003C61AC"/>
    <w:rsid w:val="003C7395"/>
    <w:rsid w:val="003D0EB5"/>
    <w:rsid w:val="003D4086"/>
    <w:rsid w:val="003D4C7B"/>
    <w:rsid w:val="003D5A1D"/>
    <w:rsid w:val="003D69CF"/>
    <w:rsid w:val="003D6A52"/>
    <w:rsid w:val="003D7E61"/>
    <w:rsid w:val="003E291E"/>
    <w:rsid w:val="003E39E9"/>
    <w:rsid w:val="003E4350"/>
    <w:rsid w:val="003E6139"/>
    <w:rsid w:val="003E6FD0"/>
    <w:rsid w:val="003E7A6D"/>
    <w:rsid w:val="003E7AEA"/>
    <w:rsid w:val="003F1BD3"/>
    <w:rsid w:val="003F64E9"/>
    <w:rsid w:val="003F67ED"/>
    <w:rsid w:val="003F6810"/>
    <w:rsid w:val="003F6B99"/>
    <w:rsid w:val="003F758D"/>
    <w:rsid w:val="004011A4"/>
    <w:rsid w:val="00402DB3"/>
    <w:rsid w:val="00403AA2"/>
    <w:rsid w:val="004042C8"/>
    <w:rsid w:val="00405301"/>
    <w:rsid w:val="00407FD5"/>
    <w:rsid w:val="00410666"/>
    <w:rsid w:val="00410D9C"/>
    <w:rsid w:val="0041147A"/>
    <w:rsid w:val="00412A9B"/>
    <w:rsid w:val="00415187"/>
    <w:rsid w:val="00417933"/>
    <w:rsid w:val="00417B96"/>
    <w:rsid w:val="00421093"/>
    <w:rsid w:val="004230FF"/>
    <w:rsid w:val="00423606"/>
    <w:rsid w:val="004246B1"/>
    <w:rsid w:val="0042610B"/>
    <w:rsid w:val="00430C70"/>
    <w:rsid w:val="00432F93"/>
    <w:rsid w:val="004338F4"/>
    <w:rsid w:val="00434443"/>
    <w:rsid w:val="0043453A"/>
    <w:rsid w:val="00435768"/>
    <w:rsid w:val="00436C3D"/>
    <w:rsid w:val="00436EF9"/>
    <w:rsid w:val="004377D4"/>
    <w:rsid w:val="0044252C"/>
    <w:rsid w:val="0044271E"/>
    <w:rsid w:val="00443392"/>
    <w:rsid w:val="004444D3"/>
    <w:rsid w:val="00444E5A"/>
    <w:rsid w:val="0044522A"/>
    <w:rsid w:val="00445F7B"/>
    <w:rsid w:val="004473F7"/>
    <w:rsid w:val="004510C7"/>
    <w:rsid w:val="004512CB"/>
    <w:rsid w:val="00451ABF"/>
    <w:rsid w:val="00453100"/>
    <w:rsid w:val="0045482B"/>
    <w:rsid w:val="00460763"/>
    <w:rsid w:val="00462973"/>
    <w:rsid w:val="00462E45"/>
    <w:rsid w:val="00464AE0"/>
    <w:rsid w:val="00464F7A"/>
    <w:rsid w:val="00465B70"/>
    <w:rsid w:val="0046758A"/>
    <w:rsid w:val="004715E5"/>
    <w:rsid w:val="00471804"/>
    <w:rsid w:val="00471A93"/>
    <w:rsid w:val="00472187"/>
    <w:rsid w:val="004737A5"/>
    <w:rsid w:val="00475A73"/>
    <w:rsid w:val="00476D00"/>
    <w:rsid w:val="0048030A"/>
    <w:rsid w:val="00480F0F"/>
    <w:rsid w:val="0048139E"/>
    <w:rsid w:val="00481DCA"/>
    <w:rsid w:val="0048256D"/>
    <w:rsid w:val="00482A32"/>
    <w:rsid w:val="00485BCB"/>
    <w:rsid w:val="0048715B"/>
    <w:rsid w:val="004871EA"/>
    <w:rsid w:val="00490313"/>
    <w:rsid w:val="00492885"/>
    <w:rsid w:val="00492EFC"/>
    <w:rsid w:val="004962D2"/>
    <w:rsid w:val="004963ED"/>
    <w:rsid w:val="004A08DE"/>
    <w:rsid w:val="004A2C72"/>
    <w:rsid w:val="004A3999"/>
    <w:rsid w:val="004A3A16"/>
    <w:rsid w:val="004A416B"/>
    <w:rsid w:val="004A461E"/>
    <w:rsid w:val="004B05A8"/>
    <w:rsid w:val="004B2F23"/>
    <w:rsid w:val="004B3360"/>
    <w:rsid w:val="004B5288"/>
    <w:rsid w:val="004B5802"/>
    <w:rsid w:val="004C04D0"/>
    <w:rsid w:val="004C0E36"/>
    <w:rsid w:val="004C123E"/>
    <w:rsid w:val="004C1DDA"/>
    <w:rsid w:val="004C2239"/>
    <w:rsid w:val="004C32E3"/>
    <w:rsid w:val="004C3772"/>
    <w:rsid w:val="004C3E3E"/>
    <w:rsid w:val="004C4994"/>
    <w:rsid w:val="004C5BE7"/>
    <w:rsid w:val="004D019A"/>
    <w:rsid w:val="004D024F"/>
    <w:rsid w:val="004D4304"/>
    <w:rsid w:val="004D4358"/>
    <w:rsid w:val="004E5897"/>
    <w:rsid w:val="004E7F53"/>
    <w:rsid w:val="004F056B"/>
    <w:rsid w:val="004F274D"/>
    <w:rsid w:val="004F3FE7"/>
    <w:rsid w:val="004F537B"/>
    <w:rsid w:val="004F710F"/>
    <w:rsid w:val="004F74A3"/>
    <w:rsid w:val="004F7F90"/>
    <w:rsid w:val="00500FC7"/>
    <w:rsid w:val="00502699"/>
    <w:rsid w:val="005051D7"/>
    <w:rsid w:val="00505EAC"/>
    <w:rsid w:val="0050632B"/>
    <w:rsid w:val="0051031B"/>
    <w:rsid w:val="00510A3C"/>
    <w:rsid w:val="00511A1C"/>
    <w:rsid w:val="00511EF5"/>
    <w:rsid w:val="00512F46"/>
    <w:rsid w:val="0051576A"/>
    <w:rsid w:val="0051732D"/>
    <w:rsid w:val="0052025F"/>
    <w:rsid w:val="00521F8D"/>
    <w:rsid w:val="00526F1D"/>
    <w:rsid w:val="00530165"/>
    <w:rsid w:val="00533159"/>
    <w:rsid w:val="00534080"/>
    <w:rsid w:val="005345A9"/>
    <w:rsid w:val="00536E33"/>
    <w:rsid w:val="00541ACF"/>
    <w:rsid w:val="00544832"/>
    <w:rsid w:val="0054567E"/>
    <w:rsid w:val="00545C2C"/>
    <w:rsid w:val="00546B88"/>
    <w:rsid w:val="005522B1"/>
    <w:rsid w:val="0055234D"/>
    <w:rsid w:val="00555082"/>
    <w:rsid w:val="00555B50"/>
    <w:rsid w:val="005561CA"/>
    <w:rsid w:val="00556D6E"/>
    <w:rsid w:val="0056069C"/>
    <w:rsid w:val="00560CE3"/>
    <w:rsid w:val="00562DC6"/>
    <w:rsid w:val="005655C7"/>
    <w:rsid w:val="0056690B"/>
    <w:rsid w:val="00567A81"/>
    <w:rsid w:val="0057144A"/>
    <w:rsid w:val="0057198F"/>
    <w:rsid w:val="00571F0E"/>
    <w:rsid w:val="00575961"/>
    <w:rsid w:val="00575EED"/>
    <w:rsid w:val="005776D3"/>
    <w:rsid w:val="00585022"/>
    <w:rsid w:val="00585B01"/>
    <w:rsid w:val="0058636F"/>
    <w:rsid w:val="00586EE6"/>
    <w:rsid w:val="00592CB9"/>
    <w:rsid w:val="0059350D"/>
    <w:rsid w:val="005942C4"/>
    <w:rsid w:val="00594FF2"/>
    <w:rsid w:val="005A0C78"/>
    <w:rsid w:val="005A1274"/>
    <w:rsid w:val="005A1A7D"/>
    <w:rsid w:val="005A1F20"/>
    <w:rsid w:val="005A4EB5"/>
    <w:rsid w:val="005A7EC0"/>
    <w:rsid w:val="005B05F8"/>
    <w:rsid w:val="005B073C"/>
    <w:rsid w:val="005B5E69"/>
    <w:rsid w:val="005B6DA4"/>
    <w:rsid w:val="005B7447"/>
    <w:rsid w:val="005B7EB3"/>
    <w:rsid w:val="005C4516"/>
    <w:rsid w:val="005D2E47"/>
    <w:rsid w:val="005D3A94"/>
    <w:rsid w:val="005E161A"/>
    <w:rsid w:val="005E3928"/>
    <w:rsid w:val="005E6AB5"/>
    <w:rsid w:val="005F1494"/>
    <w:rsid w:val="005F1F69"/>
    <w:rsid w:val="005F2929"/>
    <w:rsid w:val="005F2F6B"/>
    <w:rsid w:val="005F6E20"/>
    <w:rsid w:val="006007AC"/>
    <w:rsid w:val="00600CE8"/>
    <w:rsid w:val="00601D11"/>
    <w:rsid w:val="0060252F"/>
    <w:rsid w:val="00602C8C"/>
    <w:rsid w:val="00603353"/>
    <w:rsid w:val="00604604"/>
    <w:rsid w:val="006059D6"/>
    <w:rsid w:val="00606ABD"/>
    <w:rsid w:val="006119E1"/>
    <w:rsid w:val="0061595D"/>
    <w:rsid w:val="006167CE"/>
    <w:rsid w:val="00617351"/>
    <w:rsid w:val="0062072E"/>
    <w:rsid w:val="00621C05"/>
    <w:rsid w:val="00622160"/>
    <w:rsid w:val="0062349E"/>
    <w:rsid w:val="00623E61"/>
    <w:rsid w:val="00624472"/>
    <w:rsid w:val="00625238"/>
    <w:rsid w:val="00626C8C"/>
    <w:rsid w:val="006270DA"/>
    <w:rsid w:val="00630CF5"/>
    <w:rsid w:val="00631C81"/>
    <w:rsid w:val="006329C8"/>
    <w:rsid w:val="006337EC"/>
    <w:rsid w:val="006347C1"/>
    <w:rsid w:val="00636BA4"/>
    <w:rsid w:val="00637F6C"/>
    <w:rsid w:val="00641F29"/>
    <w:rsid w:val="0064230D"/>
    <w:rsid w:val="0064454C"/>
    <w:rsid w:val="006475EE"/>
    <w:rsid w:val="006504F5"/>
    <w:rsid w:val="00651258"/>
    <w:rsid w:val="0065210C"/>
    <w:rsid w:val="006538CB"/>
    <w:rsid w:val="00654E8C"/>
    <w:rsid w:val="006562EE"/>
    <w:rsid w:val="006567CC"/>
    <w:rsid w:val="00657A2B"/>
    <w:rsid w:val="00661378"/>
    <w:rsid w:val="006616E6"/>
    <w:rsid w:val="00662E11"/>
    <w:rsid w:val="00665EC0"/>
    <w:rsid w:val="0066603C"/>
    <w:rsid w:val="0066676C"/>
    <w:rsid w:val="0066691D"/>
    <w:rsid w:val="006714FA"/>
    <w:rsid w:val="00673274"/>
    <w:rsid w:val="00673B82"/>
    <w:rsid w:val="0067507C"/>
    <w:rsid w:val="00676A13"/>
    <w:rsid w:val="006774A1"/>
    <w:rsid w:val="006906C3"/>
    <w:rsid w:val="00690B1B"/>
    <w:rsid w:val="006932F6"/>
    <w:rsid w:val="0069531E"/>
    <w:rsid w:val="00697453"/>
    <w:rsid w:val="006975C3"/>
    <w:rsid w:val="006976B2"/>
    <w:rsid w:val="006A0762"/>
    <w:rsid w:val="006A2BC1"/>
    <w:rsid w:val="006A69CF"/>
    <w:rsid w:val="006B112F"/>
    <w:rsid w:val="006B23B9"/>
    <w:rsid w:val="006B3EEC"/>
    <w:rsid w:val="006B4CC9"/>
    <w:rsid w:val="006C2870"/>
    <w:rsid w:val="006C37BE"/>
    <w:rsid w:val="006C429A"/>
    <w:rsid w:val="006C46BE"/>
    <w:rsid w:val="006C49AB"/>
    <w:rsid w:val="006D21F1"/>
    <w:rsid w:val="006D2CA8"/>
    <w:rsid w:val="006D3D00"/>
    <w:rsid w:val="006D74EE"/>
    <w:rsid w:val="006D7553"/>
    <w:rsid w:val="006E0167"/>
    <w:rsid w:val="006E0BCC"/>
    <w:rsid w:val="006E25BE"/>
    <w:rsid w:val="006E625E"/>
    <w:rsid w:val="006E64C3"/>
    <w:rsid w:val="006E7555"/>
    <w:rsid w:val="006F1039"/>
    <w:rsid w:val="006F3CF5"/>
    <w:rsid w:val="007007BE"/>
    <w:rsid w:val="00701300"/>
    <w:rsid w:val="007018C6"/>
    <w:rsid w:val="007026FA"/>
    <w:rsid w:val="00702AD3"/>
    <w:rsid w:val="007038EE"/>
    <w:rsid w:val="00704C0D"/>
    <w:rsid w:val="007069DA"/>
    <w:rsid w:val="00707634"/>
    <w:rsid w:val="00710752"/>
    <w:rsid w:val="00713335"/>
    <w:rsid w:val="007134BD"/>
    <w:rsid w:val="007147BD"/>
    <w:rsid w:val="00715140"/>
    <w:rsid w:val="007151D3"/>
    <w:rsid w:val="00715CED"/>
    <w:rsid w:val="00720CC2"/>
    <w:rsid w:val="00720DA8"/>
    <w:rsid w:val="007214A4"/>
    <w:rsid w:val="00722B48"/>
    <w:rsid w:val="007238AE"/>
    <w:rsid w:val="007252CA"/>
    <w:rsid w:val="00725AD7"/>
    <w:rsid w:val="0073308D"/>
    <w:rsid w:val="00734381"/>
    <w:rsid w:val="0074432B"/>
    <w:rsid w:val="00746A35"/>
    <w:rsid w:val="007507C3"/>
    <w:rsid w:val="00751DF0"/>
    <w:rsid w:val="00752A01"/>
    <w:rsid w:val="00752CFD"/>
    <w:rsid w:val="007532DA"/>
    <w:rsid w:val="00754B3C"/>
    <w:rsid w:val="007570F4"/>
    <w:rsid w:val="00757F79"/>
    <w:rsid w:val="00760AC5"/>
    <w:rsid w:val="00762315"/>
    <w:rsid w:val="0076359A"/>
    <w:rsid w:val="007641B0"/>
    <w:rsid w:val="007649A8"/>
    <w:rsid w:val="007656F1"/>
    <w:rsid w:val="00765FC1"/>
    <w:rsid w:val="007660BF"/>
    <w:rsid w:val="007677FD"/>
    <w:rsid w:val="007712A4"/>
    <w:rsid w:val="007712DE"/>
    <w:rsid w:val="00774624"/>
    <w:rsid w:val="00774773"/>
    <w:rsid w:val="007762AE"/>
    <w:rsid w:val="00776D06"/>
    <w:rsid w:val="007772AA"/>
    <w:rsid w:val="00777879"/>
    <w:rsid w:val="007803BC"/>
    <w:rsid w:val="0078174E"/>
    <w:rsid w:val="00781F13"/>
    <w:rsid w:val="007823DB"/>
    <w:rsid w:val="00783755"/>
    <w:rsid w:val="007840B9"/>
    <w:rsid w:val="00784E37"/>
    <w:rsid w:val="00786245"/>
    <w:rsid w:val="00787B20"/>
    <w:rsid w:val="00787E74"/>
    <w:rsid w:val="007912CB"/>
    <w:rsid w:val="007933CA"/>
    <w:rsid w:val="00794E5D"/>
    <w:rsid w:val="007970D5"/>
    <w:rsid w:val="007A377D"/>
    <w:rsid w:val="007A5A57"/>
    <w:rsid w:val="007B0D0C"/>
    <w:rsid w:val="007B0D50"/>
    <w:rsid w:val="007B1FEA"/>
    <w:rsid w:val="007B2820"/>
    <w:rsid w:val="007B49E7"/>
    <w:rsid w:val="007B51DC"/>
    <w:rsid w:val="007B6113"/>
    <w:rsid w:val="007B7C4A"/>
    <w:rsid w:val="007C0AC5"/>
    <w:rsid w:val="007C43C7"/>
    <w:rsid w:val="007C4813"/>
    <w:rsid w:val="007D0625"/>
    <w:rsid w:val="007D2952"/>
    <w:rsid w:val="007D3AD4"/>
    <w:rsid w:val="007D473B"/>
    <w:rsid w:val="007E1480"/>
    <w:rsid w:val="007E3842"/>
    <w:rsid w:val="007E3B4E"/>
    <w:rsid w:val="007E6A43"/>
    <w:rsid w:val="007F0C49"/>
    <w:rsid w:val="007F1CB6"/>
    <w:rsid w:val="007F47D8"/>
    <w:rsid w:val="007F526F"/>
    <w:rsid w:val="007F5DA5"/>
    <w:rsid w:val="007F6418"/>
    <w:rsid w:val="007F7975"/>
    <w:rsid w:val="008017F7"/>
    <w:rsid w:val="00805594"/>
    <w:rsid w:val="00810BED"/>
    <w:rsid w:val="00812B82"/>
    <w:rsid w:val="00812C89"/>
    <w:rsid w:val="00813145"/>
    <w:rsid w:val="00813BE5"/>
    <w:rsid w:val="00813CC2"/>
    <w:rsid w:val="00821645"/>
    <w:rsid w:val="008216AE"/>
    <w:rsid w:val="008253CD"/>
    <w:rsid w:val="00825CBB"/>
    <w:rsid w:val="00826983"/>
    <w:rsid w:val="0082796E"/>
    <w:rsid w:val="00830679"/>
    <w:rsid w:val="008311D8"/>
    <w:rsid w:val="00832082"/>
    <w:rsid w:val="00832926"/>
    <w:rsid w:val="008336DA"/>
    <w:rsid w:val="00833D71"/>
    <w:rsid w:val="00834624"/>
    <w:rsid w:val="008349E8"/>
    <w:rsid w:val="0083635C"/>
    <w:rsid w:val="008364D5"/>
    <w:rsid w:val="00840F65"/>
    <w:rsid w:val="008414B0"/>
    <w:rsid w:val="008416E2"/>
    <w:rsid w:val="00841CB6"/>
    <w:rsid w:val="00844B6D"/>
    <w:rsid w:val="00845808"/>
    <w:rsid w:val="00845C5F"/>
    <w:rsid w:val="00846FEB"/>
    <w:rsid w:val="00847D72"/>
    <w:rsid w:val="00850FD4"/>
    <w:rsid w:val="00852D29"/>
    <w:rsid w:val="008530FC"/>
    <w:rsid w:val="00854666"/>
    <w:rsid w:val="00855C13"/>
    <w:rsid w:val="00856620"/>
    <w:rsid w:val="00857EFE"/>
    <w:rsid w:val="00861095"/>
    <w:rsid w:val="0086581B"/>
    <w:rsid w:val="00867D0C"/>
    <w:rsid w:val="008737B8"/>
    <w:rsid w:val="00874C5A"/>
    <w:rsid w:val="00874D11"/>
    <w:rsid w:val="00875029"/>
    <w:rsid w:val="0087655D"/>
    <w:rsid w:val="0088077E"/>
    <w:rsid w:val="00881288"/>
    <w:rsid w:val="008813F7"/>
    <w:rsid w:val="008814A7"/>
    <w:rsid w:val="00881A9D"/>
    <w:rsid w:val="008834C0"/>
    <w:rsid w:val="00883E19"/>
    <w:rsid w:val="00890966"/>
    <w:rsid w:val="00891006"/>
    <w:rsid w:val="008957CC"/>
    <w:rsid w:val="008A0D91"/>
    <w:rsid w:val="008A110A"/>
    <w:rsid w:val="008A30BB"/>
    <w:rsid w:val="008A7115"/>
    <w:rsid w:val="008B1D34"/>
    <w:rsid w:val="008B4D3C"/>
    <w:rsid w:val="008B7814"/>
    <w:rsid w:val="008B7A3D"/>
    <w:rsid w:val="008C4C91"/>
    <w:rsid w:val="008C5878"/>
    <w:rsid w:val="008C59F6"/>
    <w:rsid w:val="008C5D21"/>
    <w:rsid w:val="008D0C9E"/>
    <w:rsid w:val="008D12BF"/>
    <w:rsid w:val="008D13FC"/>
    <w:rsid w:val="008D1412"/>
    <w:rsid w:val="008D17E0"/>
    <w:rsid w:val="008D25B1"/>
    <w:rsid w:val="008D33BF"/>
    <w:rsid w:val="008D4202"/>
    <w:rsid w:val="008D45F6"/>
    <w:rsid w:val="008D5531"/>
    <w:rsid w:val="008D607C"/>
    <w:rsid w:val="008D6556"/>
    <w:rsid w:val="008D7237"/>
    <w:rsid w:val="008E12E7"/>
    <w:rsid w:val="008E2E3D"/>
    <w:rsid w:val="008E2EA7"/>
    <w:rsid w:val="008E3B8C"/>
    <w:rsid w:val="008E4A79"/>
    <w:rsid w:val="008E5600"/>
    <w:rsid w:val="008F2C99"/>
    <w:rsid w:val="008F34EA"/>
    <w:rsid w:val="008F397E"/>
    <w:rsid w:val="008F4C4C"/>
    <w:rsid w:val="008F5147"/>
    <w:rsid w:val="008F5938"/>
    <w:rsid w:val="008F68EE"/>
    <w:rsid w:val="008F7AD0"/>
    <w:rsid w:val="008F7BED"/>
    <w:rsid w:val="009009F9"/>
    <w:rsid w:val="00900A47"/>
    <w:rsid w:val="00901597"/>
    <w:rsid w:val="00901729"/>
    <w:rsid w:val="00902969"/>
    <w:rsid w:val="00902B2C"/>
    <w:rsid w:val="00907614"/>
    <w:rsid w:val="00911144"/>
    <w:rsid w:val="00911BA0"/>
    <w:rsid w:val="00911F03"/>
    <w:rsid w:val="009132A9"/>
    <w:rsid w:val="00913BC3"/>
    <w:rsid w:val="00916848"/>
    <w:rsid w:val="00920D50"/>
    <w:rsid w:val="009335E4"/>
    <w:rsid w:val="009344AE"/>
    <w:rsid w:val="00935763"/>
    <w:rsid w:val="0093696F"/>
    <w:rsid w:val="009418EF"/>
    <w:rsid w:val="009427F9"/>
    <w:rsid w:val="00943860"/>
    <w:rsid w:val="00946453"/>
    <w:rsid w:val="009511E3"/>
    <w:rsid w:val="00951AE9"/>
    <w:rsid w:val="0095303E"/>
    <w:rsid w:val="00956138"/>
    <w:rsid w:val="00956459"/>
    <w:rsid w:val="00957265"/>
    <w:rsid w:val="00961E60"/>
    <w:rsid w:val="00965EFF"/>
    <w:rsid w:val="009661B7"/>
    <w:rsid w:val="009668D5"/>
    <w:rsid w:val="00966ED1"/>
    <w:rsid w:val="0097113C"/>
    <w:rsid w:val="00973A0F"/>
    <w:rsid w:val="00973C6D"/>
    <w:rsid w:val="009752C1"/>
    <w:rsid w:val="00977E16"/>
    <w:rsid w:val="009815F5"/>
    <w:rsid w:val="009825BB"/>
    <w:rsid w:val="00983A26"/>
    <w:rsid w:val="00987F06"/>
    <w:rsid w:val="009904D6"/>
    <w:rsid w:val="00990A74"/>
    <w:rsid w:val="009911AD"/>
    <w:rsid w:val="009950A4"/>
    <w:rsid w:val="00995214"/>
    <w:rsid w:val="00995A82"/>
    <w:rsid w:val="00997885"/>
    <w:rsid w:val="009A055F"/>
    <w:rsid w:val="009A080C"/>
    <w:rsid w:val="009A149A"/>
    <w:rsid w:val="009A20E5"/>
    <w:rsid w:val="009A4C5B"/>
    <w:rsid w:val="009A6470"/>
    <w:rsid w:val="009A6CCB"/>
    <w:rsid w:val="009B2B9E"/>
    <w:rsid w:val="009B41A2"/>
    <w:rsid w:val="009B42FA"/>
    <w:rsid w:val="009C052F"/>
    <w:rsid w:val="009C3BF2"/>
    <w:rsid w:val="009C4CB8"/>
    <w:rsid w:val="009C5F8C"/>
    <w:rsid w:val="009D2F8A"/>
    <w:rsid w:val="009D3434"/>
    <w:rsid w:val="009D494E"/>
    <w:rsid w:val="009D5954"/>
    <w:rsid w:val="009D61F6"/>
    <w:rsid w:val="009D6A98"/>
    <w:rsid w:val="009E2980"/>
    <w:rsid w:val="009E3610"/>
    <w:rsid w:val="009E5E8C"/>
    <w:rsid w:val="009E75D4"/>
    <w:rsid w:val="009E7730"/>
    <w:rsid w:val="009F056E"/>
    <w:rsid w:val="009F0875"/>
    <w:rsid w:val="009F19A8"/>
    <w:rsid w:val="009F1DB8"/>
    <w:rsid w:val="009F3001"/>
    <w:rsid w:val="009F3BBB"/>
    <w:rsid w:val="009F5719"/>
    <w:rsid w:val="009F6DCC"/>
    <w:rsid w:val="00A0043A"/>
    <w:rsid w:val="00A00C99"/>
    <w:rsid w:val="00A011FD"/>
    <w:rsid w:val="00A024C7"/>
    <w:rsid w:val="00A02C12"/>
    <w:rsid w:val="00A03A81"/>
    <w:rsid w:val="00A040C1"/>
    <w:rsid w:val="00A04531"/>
    <w:rsid w:val="00A0563E"/>
    <w:rsid w:val="00A0696F"/>
    <w:rsid w:val="00A10626"/>
    <w:rsid w:val="00A10E0A"/>
    <w:rsid w:val="00A13D97"/>
    <w:rsid w:val="00A14CF2"/>
    <w:rsid w:val="00A17470"/>
    <w:rsid w:val="00A17FCA"/>
    <w:rsid w:val="00A231A6"/>
    <w:rsid w:val="00A24A75"/>
    <w:rsid w:val="00A2659C"/>
    <w:rsid w:val="00A274E8"/>
    <w:rsid w:val="00A27573"/>
    <w:rsid w:val="00A30341"/>
    <w:rsid w:val="00A32417"/>
    <w:rsid w:val="00A337F9"/>
    <w:rsid w:val="00A3477A"/>
    <w:rsid w:val="00A347C4"/>
    <w:rsid w:val="00A349E9"/>
    <w:rsid w:val="00A34E01"/>
    <w:rsid w:val="00A36E97"/>
    <w:rsid w:val="00A40B8C"/>
    <w:rsid w:val="00A423C2"/>
    <w:rsid w:val="00A427DA"/>
    <w:rsid w:val="00A438AF"/>
    <w:rsid w:val="00A47968"/>
    <w:rsid w:val="00A503E2"/>
    <w:rsid w:val="00A5629F"/>
    <w:rsid w:val="00A57B4D"/>
    <w:rsid w:val="00A603BA"/>
    <w:rsid w:val="00A604F2"/>
    <w:rsid w:val="00A70017"/>
    <w:rsid w:val="00A70CE3"/>
    <w:rsid w:val="00A71AB4"/>
    <w:rsid w:val="00A722DC"/>
    <w:rsid w:val="00A74A64"/>
    <w:rsid w:val="00A74E96"/>
    <w:rsid w:val="00A81903"/>
    <w:rsid w:val="00A820C9"/>
    <w:rsid w:val="00A8281F"/>
    <w:rsid w:val="00A835F0"/>
    <w:rsid w:val="00A8391D"/>
    <w:rsid w:val="00A85439"/>
    <w:rsid w:val="00A91758"/>
    <w:rsid w:val="00A9234A"/>
    <w:rsid w:val="00A94163"/>
    <w:rsid w:val="00A9468D"/>
    <w:rsid w:val="00A94C2A"/>
    <w:rsid w:val="00A95EAB"/>
    <w:rsid w:val="00A97DCC"/>
    <w:rsid w:val="00AA09E1"/>
    <w:rsid w:val="00AA3942"/>
    <w:rsid w:val="00AA62C0"/>
    <w:rsid w:val="00AA6724"/>
    <w:rsid w:val="00AA69CC"/>
    <w:rsid w:val="00AA7B9D"/>
    <w:rsid w:val="00AB00D8"/>
    <w:rsid w:val="00AB0286"/>
    <w:rsid w:val="00AB086F"/>
    <w:rsid w:val="00AB438D"/>
    <w:rsid w:val="00AB43E7"/>
    <w:rsid w:val="00AB519F"/>
    <w:rsid w:val="00AB5413"/>
    <w:rsid w:val="00AB579E"/>
    <w:rsid w:val="00AB6AC7"/>
    <w:rsid w:val="00AB7CF9"/>
    <w:rsid w:val="00AC1F67"/>
    <w:rsid w:val="00AC6615"/>
    <w:rsid w:val="00AC69BF"/>
    <w:rsid w:val="00AC726C"/>
    <w:rsid w:val="00AC7A6E"/>
    <w:rsid w:val="00AD00D4"/>
    <w:rsid w:val="00AD068C"/>
    <w:rsid w:val="00AD3F47"/>
    <w:rsid w:val="00AD3F55"/>
    <w:rsid w:val="00AD4591"/>
    <w:rsid w:val="00AD477C"/>
    <w:rsid w:val="00AD665F"/>
    <w:rsid w:val="00AE480B"/>
    <w:rsid w:val="00AE486B"/>
    <w:rsid w:val="00AF05BB"/>
    <w:rsid w:val="00AF22B9"/>
    <w:rsid w:val="00AF4464"/>
    <w:rsid w:val="00AF6074"/>
    <w:rsid w:val="00AF7189"/>
    <w:rsid w:val="00B00E25"/>
    <w:rsid w:val="00B0172D"/>
    <w:rsid w:val="00B019C4"/>
    <w:rsid w:val="00B01EE7"/>
    <w:rsid w:val="00B02FA8"/>
    <w:rsid w:val="00B03BC0"/>
    <w:rsid w:val="00B06899"/>
    <w:rsid w:val="00B07260"/>
    <w:rsid w:val="00B13A13"/>
    <w:rsid w:val="00B13FC7"/>
    <w:rsid w:val="00B144F9"/>
    <w:rsid w:val="00B1485D"/>
    <w:rsid w:val="00B14FCB"/>
    <w:rsid w:val="00B15C75"/>
    <w:rsid w:val="00B17C3A"/>
    <w:rsid w:val="00B238A2"/>
    <w:rsid w:val="00B252B1"/>
    <w:rsid w:val="00B25E73"/>
    <w:rsid w:val="00B27AC2"/>
    <w:rsid w:val="00B30F33"/>
    <w:rsid w:val="00B314BB"/>
    <w:rsid w:val="00B320B5"/>
    <w:rsid w:val="00B3356A"/>
    <w:rsid w:val="00B33D7D"/>
    <w:rsid w:val="00B37A36"/>
    <w:rsid w:val="00B417F6"/>
    <w:rsid w:val="00B4266A"/>
    <w:rsid w:val="00B435AF"/>
    <w:rsid w:val="00B44BEC"/>
    <w:rsid w:val="00B4633F"/>
    <w:rsid w:val="00B54E03"/>
    <w:rsid w:val="00B60747"/>
    <w:rsid w:val="00B62ED0"/>
    <w:rsid w:val="00B638B6"/>
    <w:rsid w:val="00B63E4F"/>
    <w:rsid w:val="00B6432A"/>
    <w:rsid w:val="00B70285"/>
    <w:rsid w:val="00B71BB3"/>
    <w:rsid w:val="00B73BAD"/>
    <w:rsid w:val="00B7511A"/>
    <w:rsid w:val="00B77470"/>
    <w:rsid w:val="00B8227B"/>
    <w:rsid w:val="00B82B8F"/>
    <w:rsid w:val="00B84619"/>
    <w:rsid w:val="00B91245"/>
    <w:rsid w:val="00B92435"/>
    <w:rsid w:val="00B93FF9"/>
    <w:rsid w:val="00B9490C"/>
    <w:rsid w:val="00B94CC4"/>
    <w:rsid w:val="00B95317"/>
    <w:rsid w:val="00B962DA"/>
    <w:rsid w:val="00B9634D"/>
    <w:rsid w:val="00BA0527"/>
    <w:rsid w:val="00BA0569"/>
    <w:rsid w:val="00BA0C70"/>
    <w:rsid w:val="00BA29DA"/>
    <w:rsid w:val="00BA388E"/>
    <w:rsid w:val="00BB23CD"/>
    <w:rsid w:val="00BB2A10"/>
    <w:rsid w:val="00BB4358"/>
    <w:rsid w:val="00BB5907"/>
    <w:rsid w:val="00BB680D"/>
    <w:rsid w:val="00BC0EAB"/>
    <w:rsid w:val="00BC1890"/>
    <w:rsid w:val="00BC20EC"/>
    <w:rsid w:val="00BC2CE3"/>
    <w:rsid w:val="00BC77FB"/>
    <w:rsid w:val="00BC7993"/>
    <w:rsid w:val="00BD0349"/>
    <w:rsid w:val="00BD0FC6"/>
    <w:rsid w:val="00BD19D9"/>
    <w:rsid w:val="00BD2F90"/>
    <w:rsid w:val="00BD4930"/>
    <w:rsid w:val="00BD5CEA"/>
    <w:rsid w:val="00BD685B"/>
    <w:rsid w:val="00BD6F1B"/>
    <w:rsid w:val="00BE1FEA"/>
    <w:rsid w:val="00BE2D21"/>
    <w:rsid w:val="00BE3985"/>
    <w:rsid w:val="00BE3CE6"/>
    <w:rsid w:val="00BE45F1"/>
    <w:rsid w:val="00BE5C32"/>
    <w:rsid w:val="00BE7967"/>
    <w:rsid w:val="00BF0B4D"/>
    <w:rsid w:val="00BF0C4D"/>
    <w:rsid w:val="00BF114B"/>
    <w:rsid w:val="00BF1474"/>
    <w:rsid w:val="00BF3C4B"/>
    <w:rsid w:val="00BF43C2"/>
    <w:rsid w:val="00BF5054"/>
    <w:rsid w:val="00BF5624"/>
    <w:rsid w:val="00BF5D54"/>
    <w:rsid w:val="00C01D67"/>
    <w:rsid w:val="00C01F58"/>
    <w:rsid w:val="00C032F0"/>
    <w:rsid w:val="00C03D15"/>
    <w:rsid w:val="00C05F4B"/>
    <w:rsid w:val="00C104D9"/>
    <w:rsid w:val="00C122A7"/>
    <w:rsid w:val="00C12621"/>
    <w:rsid w:val="00C17362"/>
    <w:rsid w:val="00C178DD"/>
    <w:rsid w:val="00C17CB7"/>
    <w:rsid w:val="00C201BC"/>
    <w:rsid w:val="00C22221"/>
    <w:rsid w:val="00C2230C"/>
    <w:rsid w:val="00C23615"/>
    <w:rsid w:val="00C23B05"/>
    <w:rsid w:val="00C23C55"/>
    <w:rsid w:val="00C24107"/>
    <w:rsid w:val="00C24DC4"/>
    <w:rsid w:val="00C2593E"/>
    <w:rsid w:val="00C264B7"/>
    <w:rsid w:val="00C27121"/>
    <w:rsid w:val="00C30B24"/>
    <w:rsid w:val="00C34A36"/>
    <w:rsid w:val="00C35E7B"/>
    <w:rsid w:val="00C36527"/>
    <w:rsid w:val="00C369CF"/>
    <w:rsid w:val="00C36E2A"/>
    <w:rsid w:val="00C37C8D"/>
    <w:rsid w:val="00C37E40"/>
    <w:rsid w:val="00C4038B"/>
    <w:rsid w:val="00C41DC2"/>
    <w:rsid w:val="00C427B2"/>
    <w:rsid w:val="00C42A64"/>
    <w:rsid w:val="00C456E0"/>
    <w:rsid w:val="00C4644E"/>
    <w:rsid w:val="00C46C86"/>
    <w:rsid w:val="00C479CD"/>
    <w:rsid w:val="00C47D4B"/>
    <w:rsid w:val="00C506B1"/>
    <w:rsid w:val="00C51981"/>
    <w:rsid w:val="00C53134"/>
    <w:rsid w:val="00C553E3"/>
    <w:rsid w:val="00C55497"/>
    <w:rsid w:val="00C63FF0"/>
    <w:rsid w:val="00C659A7"/>
    <w:rsid w:val="00C7070C"/>
    <w:rsid w:val="00C7092E"/>
    <w:rsid w:val="00C71605"/>
    <w:rsid w:val="00C72DAC"/>
    <w:rsid w:val="00C81676"/>
    <w:rsid w:val="00C86272"/>
    <w:rsid w:val="00C86FA6"/>
    <w:rsid w:val="00C8761A"/>
    <w:rsid w:val="00C924E3"/>
    <w:rsid w:val="00C94CB4"/>
    <w:rsid w:val="00C95256"/>
    <w:rsid w:val="00C9555A"/>
    <w:rsid w:val="00C97219"/>
    <w:rsid w:val="00CA015E"/>
    <w:rsid w:val="00CA07EE"/>
    <w:rsid w:val="00CA1A19"/>
    <w:rsid w:val="00CA1DB8"/>
    <w:rsid w:val="00CA219C"/>
    <w:rsid w:val="00CA2DE8"/>
    <w:rsid w:val="00CB02D6"/>
    <w:rsid w:val="00CB0452"/>
    <w:rsid w:val="00CB3AE6"/>
    <w:rsid w:val="00CC1CE8"/>
    <w:rsid w:val="00CC6B4B"/>
    <w:rsid w:val="00CC75DC"/>
    <w:rsid w:val="00CD1D83"/>
    <w:rsid w:val="00CD1EB0"/>
    <w:rsid w:val="00CD30A0"/>
    <w:rsid w:val="00CD60AE"/>
    <w:rsid w:val="00CD668B"/>
    <w:rsid w:val="00CD6F9A"/>
    <w:rsid w:val="00CE0310"/>
    <w:rsid w:val="00CE0EE2"/>
    <w:rsid w:val="00CE2AFD"/>
    <w:rsid w:val="00CE30D0"/>
    <w:rsid w:val="00CF37BB"/>
    <w:rsid w:val="00CF432D"/>
    <w:rsid w:val="00CF4BE7"/>
    <w:rsid w:val="00CF5D34"/>
    <w:rsid w:val="00CF6A17"/>
    <w:rsid w:val="00CF6CA0"/>
    <w:rsid w:val="00CF74C0"/>
    <w:rsid w:val="00CF7695"/>
    <w:rsid w:val="00CF7F06"/>
    <w:rsid w:val="00D01253"/>
    <w:rsid w:val="00D01866"/>
    <w:rsid w:val="00D042FF"/>
    <w:rsid w:val="00D10070"/>
    <w:rsid w:val="00D10568"/>
    <w:rsid w:val="00D10B1F"/>
    <w:rsid w:val="00D11E2E"/>
    <w:rsid w:val="00D123D0"/>
    <w:rsid w:val="00D125D4"/>
    <w:rsid w:val="00D127C2"/>
    <w:rsid w:val="00D12EB1"/>
    <w:rsid w:val="00D137F7"/>
    <w:rsid w:val="00D22464"/>
    <w:rsid w:val="00D230A2"/>
    <w:rsid w:val="00D23740"/>
    <w:rsid w:val="00D23818"/>
    <w:rsid w:val="00D27E1C"/>
    <w:rsid w:val="00D3086F"/>
    <w:rsid w:val="00D32396"/>
    <w:rsid w:val="00D34176"/>
    <w:rsid w:val="00D34260"/>
    <w:rsid w:val="00D358AC"/>
    <w:rsid w:val="00D35D04"/>
    <w:rsid w:val="00D3620B"/>
    <w:rsid w:val="00D36739"/>
    <w:rsid w:val="00D378D5"/>
    <w:rsid w:val="00D419AC"/>
    <w:rsid w:val="00D41E5A"/>
    <w:rsid w:val="00D44F4E"/>
    <w:rsid w:val="00D463A9"/>
    <w:rsid w:val="00D46C3D"/>
    <w:rsid w:val="00D4709A"/>
    <w:rsid w:val="00D50877"/>
    <w:rsid w:val="00D517FB"/>
    <w:rsid w:val="00D55255"/>
    <w:rsid w:val="00D600AA"/>
    <w:rsid w:val="00D60CC0"/>
    <w:rsid w:val="00D659B0"/>
    <w:rsid w:val="00D66BD4"/>
    <w:rsid w:val="00D67442"/>
    <w:rsid w:val="00D67644"/>
    <w:rsid w:val="00D701CF"/>
    <w:rsid w:val="00D73788"/>
    <w:rsid w:val="00D7399F"/>
    <w:rsid w:val="00D75725"/>
    <w:rsid w:val="00D76498"/>
    <w:rsid w:val="00D76575"/>
    <w:rsid w:val="00D771BE"/>
    <w:rsid w:val="00D80FB3"/>
    <w:rsid w:val="00D81246"/>
    <w:rsid w:val="00D824C2"/>
    <w:rsid w:val="00D852EB"/>
    <w:rsid w:val="00D855AF"/>
    <w:rsid w:val="00D879D5"/>
    <w:rsid w:val="00D92D73"/>
    <w:rsid w:val="00D954A3"/>
    <w:rsid w:val="00D95ADA"/>
    <w:rsid w:val="00D963AA"/>
    <w:rsid w:val="00D96DF3"/>
    <w:rsid w:val="00D96F23"/>
    <w:rsid w:val="00DA0AF0"/>
    <w:rsid w:val="00DA0C01"/>
    <w:rsid w:val="00DA0D4B"/>
    <w:rsid w:val="00DA7C93"/>
    <w:rsid w:val="00DB2A14"/>
    <w:rsid w:val="00DB37FF"/>
    <w:rsid w:val="00DB50A8"/>
    <w:rsid w:val="00DB5B67"/>
    <w:rsid w:val="00DB5EBA"/>
    <w:rsid w:val="00DB67BB"/>
    <w:rsid w:val="00DB681D"/>
    <w:rsid w:val="00DB6CFD"/>
    <w:rsid w:val="00DB787C"/>
    <w:rsid w:val="00DC21DA"/>
    <w:rsid w:val="00DC243F"/>
    <w:rsid w:val="00DC6BEA"/>
    <w:rsid w:val="00DD273C"/>
    <w:rsid w:val="00DD3005"/>
    <w:rsid w:val="00DD4B20"/>
    <w:rsid w:val="00DD597C"/>
    <w:rsid w:val="00DE0708"/>
    <w:rsid w:val="00DE0B68"/>
    <w:rsid w:val="00DE1ABB"/>
    <w:rsid w:val="00DE2162"/>
    <w:rsid w:val="00DE2875"/>
    <w:rsid w:val="00DE45C6"/>
    <w:rsid w:val="00DE52FE"/>
    <w:rsid w:val="00DE651C"/>
    <w:rsid w:val="00DE65B1"/>
    <w:rsid w:val="00DF00B5"/>
    <w:rsid w:val="00DF0157"/>
    <w:rsid w:val="00DF2883"/>
    <w:rsid w:val="00DF49D6"/>
    <w:rsid w:val="00DF56F0"/>
    <w:rsid w:val="00DF5BE2"/>
    <w:rsid w:val="00DF60ED"/>
    <w:rsid w:val="00E02694"/>
    <w:rsid w:val="00E02A08"/>
    <w:rsid w:val="00E03ECA"/>
    <w:rsid w:val="00E04546"/>
    <w:rsid w:val="00E05387"/>
    <w:rsid w:val="00E07328"/>
    <w:rsid w:val="00E11ACB"/>
    <w:rsid w:val="00E11BBB"/>
    <w:rsid w:val="00E1298E"/>
    <w:rsid w:val="00E1491E"/>
    <w:rsid w:val="00E14E26"/>
    <w:rsid w:val="00E15197"/>
    <w:rsid w:val="00E24F05"/>
    <w:rsid w:val="00E25E89"/>
    <w:rsid w:val="00E26575"/>
    <w:rsid w:val="00E27564"/>
    <w:rsid w:val="00E30AC9"/>
    <w:rsid w:val="00E32735"/>
    <w:rsid w:val="00E330B7"/>
    <w:rsid w:val="00E35460"/>
    <w:rsid w:val="00E36E03"/>
    <w:rsid w:val="00E42160"/>
    <w:rsid w:val="00E43776"/>
    <w:rsid w:val="00E5028A"/>
    <w:rsid w:val="00E55E1A"/>
    <w:rsid w:val="00E56845"/>
    <w:rsid w:val="00E62712"/>
    <w:rsid w:val="00E64F8A"/>
    <w:rsid w:val="00E676F4"/>
    <w:rsid w:val="00E7236A"/>
    <w:rsid w:val="00E7280B"/>
    <w:rsid w:val="00E7371D"/>
    <w:rsid w:val="00E7607E"/>
    <w:rsid w:val="00E805DF"/>
    <w:rsid w:val="00E82176"/>
    <w:rsid w:val="00E85903"/>
    <w:rsid w:val="00E9069D"/>
    <w:rsid w:val="00E96449"/>
    <w:rsid w:val="00E96A21"/>
    <w:rsid w:val="00E96AAE"/>
    <w:rsid w:val="00EA1908"/>
    <w:rsid w:val="00EB2C07"/>
    <w:rsid w:val="00EB50FB"/>
    <w:rsid w:val="00EB57EC"/>
    <w:rsid w:val="00EB5F03"/>
    <w:rsid w:val="00EC0954"/>
    <w:rsid w:val="00EC2AC1"/>
    <w:rsid w:val="00EC3132"/>
    <w:rsid w:val="00EC4372"/>
    <w:rsid w:val="00EC4934"/>
    <w:rsid w:val="00EC7149"/>
    <w:rsid w:val="00ED1868"/>
    <w:rsid w:val="00ED20CC"/>
    <w:rsid w:val="00ED20E7"/>
    <w:rsid w:val="00ED306F"/>
    <w:rsid w:val="00ED3351"/>
    <w:rsid w:val="00ED3837"/>
    <w:rsid w:val="00ED480C"/>
    <w:rsid w:val="00ED6527"/>
    <w:rsid w:val="00ED7A85"/>
    <w:rsid w:val="00EE0DCC"/>
    <w:rsid w:val="00EE1D56"/>
    <w:rsid w:val="00EE2598"/>
    <w:rsid w:val="00EE2B07"/>
    <w:rsid w:val="00EE4915"/>
    <w:rsid w:val="00EE5A15"/>
    <w:rsid w:val="00EE6299"/>
    <w:rsid w:val="00EF2801"/>
    <w:rsid w:val="00EF3F63"/>
    <w:rsid w:val="00EF4CEF"/>
    <w:rsid w:val="00EF7107"/>
    <w:rsid w:val="00EF74C0"/>
    <w:rsid w:val="00F00521"/>
    <w:rsid w:val="00F018A3"/>
    <w:rsid w:val="00F0402B"/>
    <w:rsid w:val="00F04B59"/>
    <w:rsid w:val="00F06765"/>
    <w:rsid w:val="00F06FFD"/>
    <w:rsid w:val="00F104FB"/>
    <w:rsid w:val="00F114D9"/>
    <w:rsid w:val="00F131FA"/>
    <w:rsid w:val="00F146B5"/>
    <w:rsid w:val="00F2152A"/>
    <w:rsid w:val="00F219AC"/>
    <w:rsid w:val="00F22E4B"/>
    <w:rsid w:val="00F24ACA"/>
    <w:rsid w:val="00F25F82"/>
    <w:rsid w:val="00F31525"/>
    <w:rsid w:val="00F3175A"/>
    <w:rsid w:val="00F326C1"/>
    <w:rsid w:val="00F35E2C"/>
    <w:rsid w:val="00F37BB9"/>
    <w:rsid w:val="00F40E45"/>
    <w:rsid w:val="00F43E0B"/>
    <w:rsid w:val="00F43E96"/>
    <w:rsid w:val="00F456DB"/>
    <w:rsid w:val="00F46373"/>
    <w:rsid w:val="00F47629"/>
    <w:rsid w:val="00F515DD"/>
    <w:rsid w:val="00F519EA"/>
    <w:rsid w:val="00F55344"/>
    <w:rsid w:val="00F60314"/>
    <w:rsid w:val="00F617EC"/>
    <w:rsid w:val="00F6197F"/>
    <w:rsid w:val="00F62AE6"/>
    <w:rsid w:val="00F6427C"/>
    <w:rsid w:val="00F64E9B"/>
    <w:rsid w:val="00F657EC"/>
    <w:rsid w:val="00F67685"/>
    <w:rsid w:val="00F715CC"/>
    <w:rsid w:val="00F7200F"/>
    <w:rsid w:val="00F724CB"/>
    <w:rsid w:val="00F7429B"/>
    <w:rsid w:val="00F74329"/>
    <w:rsid w:val="00F7540D"/>
    <w:rsid w:val="00F758B3"/>
    <w:rsid w:val="00F82E79"/>
    <w:rsid w:val="00F83960"/>
    <w:rsid w:val="00F83BBA"/>
    <w:rsid w:val="00F83D05"/>
    <w:rsid w:val="00F84718"/>
    <w:rsid w:val="00F85B4F"/>
    <w:rsid w:val="00F86699"/>
    <w:rsid w:val="00F960CF"/>
    <w:rsid w:val="00F961E2"/>
    <w:rsid w:val="00F97C6D"/>
    <w:rsid w:val="00FA17AE"/>
    <w:rsid w:val="00FA217D"/>
    <w:rsid w:val="00FA2378"/>
    <w:rsid w:val="00FA41A4"/>
    <w:rsid w:val="00FA4DAD"/>
    <w:rsid w:val="00FA71E0"/>
    <w:rsid w:val="00FB0B56"/>
    <w:rsid w:val="00FB107D"/>
    <w:rsid w:val="00FB1149"/>
    <w:rsid w:val="00FB3CD0"/>
    <w:rsid w:val="00FB49FF"/>
    <w:rsid w:val="00FB6A7F"/>
    <w:rsid w:val="00FC02E3"/>
    <w:rsid w:val="00FC0C36"/>
    <w:rsid w:val="00FC1B48"/>
    <w:rsid w:val="00FC27D0"/>
    <w:rsid w:val="00FC2CC3"/>
    <w:rsid w:val="00FC337D"/>
    <w:rsid w:val="00FC3525"/>
    <w:rsid w:val="00FC3B51"/>
    <w:rsid w:val="00FC3BCA"/>
    <w:rsid w:val="00FC43C7"/>
    <w:rsid w:val="00FC52DF"/>
    <w:rsid w:val="00FC53B8"/>
    <w:rsid w:val="00FC5E66"/>
    <w:rsid w:val="00FC6477"/>
    <w:rsid w:val="00FC7F82"/>
    <w:rsid w:val="00FD410B"/>
    <w:rsid w:val="00FD5869"/>
    <w:rsid w:val="00FE0472"/>
    <w:rsid w:val="00FE05E8"/>
    <w:rsid w:val="00FE0EC3"/>
    <w:rsid w:val="00FE1962"/>
    <w:rsid w:val="00FE1D40"/>
    <w:rsid w:val="00FE212E"/>
    <w:rsid w:val="00FE2FC3"/>
    <w:rsid w:val="00FE331B"/>
    <w:rsid w:val="00FE3713"/>
    <w:rsid w:val="00FE5A8B"/>
    <w:rsid w:val="00FE6F92"/>
    <w:rsid w:val="00FF1735"/>
    <w:rsid w:val="00FF593D"/>
    <w:rsid w:val="00FF6F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EC5A7"/>
  <w15:docId w15:val="{021BB54B-B69C-4B28-9F94-E5567B30B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CEF"/>
    <w:pPr>
      <w:spacing w:after="160" w:line="259" w:lineRule="auto"/>
    </w:pPr>
  </w:style>
  <w:style w:type="paragraph" w:styleId="Titre2">
    <w:name w:val="heading 2"/>
    <w:basedOn w:val="Normal"/>
    <w:link w:val="Titre2Car"/>
    <w:uiPriority w:val="9"/>
    <w:qFormat/>
    <w:rsid w:val="00E55E1A"/>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F4CEF"/>
    <w:pPr>
      <w:ind w:left="720"/>
      <w:contextualSpacing/>
    </w:pPr>
  </w:style>
  <w:style w:type="character" w:styleId="Marquedecommentaire">
    <w:name w:val="annotation reference"/>
    <w:basedOn w:val="Policepardfaut"/>
    <w:uiPriority w:val="99"/>
    <w:semiHidden/>
    <w:unhideWhenUsed/>
    <w:rsid w:val="00EF4CEF"/>
    <w:rPr>
      <w:sz w:val="16"/>
      <w:szCs w:val="16"/>
    </w:rPr>
  </w:style>
  <w:style w:type="paragraph" w:styleId="Commentaire">
    <w:name w:val="annotation text"/>
    <w:basedOn w:val="Normal"/>
    <w:link w:val="CommentaireCar"/>
    <w:uiPriority w:val="99"/>
    <w:semiHidden/>
    <w:unhideWhenUsed/>
    <w:rsid w:val="00EF4CEF"/>
    <w:pPr>
      <w:spacing w:line="240" w:lineRule="auto"/>
    </w:pPr>
    <w:rPr>
      <w:sz w:val="20"/>
      <w:szCs w:val="20"/>
    </w:rPr>
  </w:style>
  <w:style w:type="character" w:customStyle="1" w:styleId="CommentaireCar">
    <w:name w:val="Commentaire Car"/>
    <w:basedOn w:val="Policepardfaut"/>
    <w:link w:val="Commentaire"/>
    <w:uiPriority w:val="99"/>
    <w:semiHidden/>
    <w:rsid w:val="00EF4CEF"/>
    <w:rPr>
      <w:sz w:val="20"/>
      <w:szCs w:val="20"/>
    </w:rPr>
  </w:style>
  <w:style w:type="paragraph" w:styleId="Textedebulles">
    <w:name w:val="Balloon Text"/>
    <w:basedOn w:val="Normal"/>
    <w:link w:val="TextedebullesCar"/>
    <w:uiPriority w:val="99"/>
    <w:semiHidden/>
    <w:unhideWhenUsed/>
    <w:rsid w:val="00EF4CE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F4CEF"/>
    <w:rPr>
      <w:rFonts w:ascii="Tahoma" w:hAnsi="Tahoma" w:cs="Tahoma"/>
      <w:sz w:val="16"/>
      <w:szCs w:val="16"/>
    </w:rPr>
  </w:style>
  <w:style w:type="paragraph" w:styleId="NormalWeb">
    <w:name w:val="Normal (Web)"/>
    <w:basedOn w:val="Normal"/>
    <w:uiPriority w:val="99"/>
    <w:unhideWhenUsed/>
    <w:rsid w:val="00F961E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F961E2"/>
    <w:rPr>
      <w:color w:val="0000FF"/>
      <w:u w:val="single"/>
    </w:rPr>
  </w:style>
  <w:style w:type="paragraph" w:styleId="Notedebasdepage">
    <w:name w:val="footnote text"/>
    <w:basedOn w:val="Normal"/>
    <w:link w:val="NotedebasdepageCar"/>
    <w:uiPriority w:val="99"/>
    <w:semiHidden/>
    <w:unhideWhenUsed/>
    <w:rsid w:val="003F64E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F64E9"/>
    <w:rPr>
      <w:sz w:val="20"/>
      <w:szCs w:val="20"/>
    </w:rPr>
  </w:style>
  <w:style w:type="character" w:styleId="Appelnotedebasdep">
    <w:name w:val="footnote reference"/>
    <w:basedOn w:val="Policepardfaut"/>
    <w:uiPriority w:val="99"/>
    <w:semiHidden/>
    <w:unhideWhenUsed/>
    <w:rsid w:val="003F64E9"/>
    <w:rPr>
      <w:vertAlign w:val="superscript"/>
    </w:rPr>
  </w:style>
  <w:style w:type="paragraph" w:styleId="Objetducommentaire">
    <w:name w:val="annotation subject"/>
    <w:basedOn w:val="Commentaire"/>
    <w:next w:val="Commentaire"/>
    <w:link w:val="ObjetducommentaireCar"/>
    <w:uiPriority w:val="99"/>
    <w:semiHidden/>
    <w:unhideWhenUsed/>
    <w:rsid w:val="00075A5F"/>
    <w:rPr>
      <w:b/>
      <w:bCs/>
    </w:rPr>
  </w:style>
  <w:style w:type="character" w:customStyle="1" w:styleId="ObjetducommentaireCar">
    <w:name w:val="Objet du commentaire Car"/>
    <w:basedOn w:val="CommentaireCar"/>
    <w:link w:val="Objetducommentaire"/>
    <w:uiPriority w:val="99"/>
    <w:semiHidden/>
    <w:rsid w:val="00075A5F"/>
    <w:rPr>
      <w:b/>
      <w:bCs/>
      <w:sz w:val="20"/>
      <w:szCs w:val="20"/>
    </w:rPr>
  </w:style>
  <w:style w:type="paragraph" w:customStyle="1" w:styleId="spip">
    <w:name w:val="spip"/>
    <w:basedOn w:val="Normal"/>
    <w:rsid w:val="00ED186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versenumber">
    <w:name w:val="verse_number"/>
    <w:basedOn w:val="Policepardfaut"/>
    <w:rsid w:val="00935763"/>
  </w:style>
  <w:style w:type="character" w:customStyle="1" w:styleId="Titre2Car">
    <w:name w:val="Titre 2 Car"/>
    <w:basedOn w:val="Policepardfaut"/>
    <w:link w:val="Titre2"/>
    <w:uiPriority w:val="9"/>
    <w:rsid w:val="00E55E1A"/>
    <w:rPr>
      <w:rFonts w:ascii="Times New Roman" w:eastAsia="Times New Roman" w:hAnsi="Times New Roman" w:cs="Times New Roman"/>
      <w:b/>
      <w:bCs/>
      <w:sz w:val="36"/>
      <w:szCs w:val="36"/>
      <w:lang w:eastAsia="fr-FR"/>
    </w:rPr>
  </w:style>
  <w:style w:type="paragraph" w:styleId="En-tte">
    <w:name w:val="header"/>
    <w:basedOn w:val="Normal"/>
    <w:link w:val="En-tteCar"/>
    <w:uiPriority w:val="99"/>
    <w:unhideWhenUsed/>
    <w:rsid w:val="005942C4"/>
    <w:pPr>
      <w:tabs>
        <w:tab w:val="center" w:pos="4536"/>
        <w:tab w:val="right" w:pos="9072"/>
      </w:tabs>
      <w:spacing w:after="0" w:line="240" w:lineRule="auto"/>
    </w:pPr>
  </w:style>
  <w:style w:type="character" w:customStyle="1" w:styleId="En-tteCar">
    <w:name w:val="En-tête Car"/>
    <w:basedOn w:val="Policepardfaut"/>
    <w:link w:val="En-tte"/>
    <w:uiPriority w:val="99"/>
    <w:rsid w:val="005942C4"/>
  </w:style>
  <w:style w:type="paragraph" w:styleId="Pieddepage">
    <w:name w:val="footer"/>
    <w:basedOn w:val="Normal"/>
    <w:link w:val="PieddepageCar"/>
    <w:uiPriority w:val="99"/>
    <w:unhideWhenUsed/>
    <w:rsid w:val="005942C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942C4"/>
  </w:style>
  <w:style w:type="character" w:customStyle="1" w:styleId="autopromotop-title-wrapper">
    <w:name w:val="autopromo__top-title-wrapper"/>
    <w:basedOn w:val="Policepardfaut"/>
    <w:rsid w:val="0056069C"/>
  </w:style>
  <w:style w:type="character" w:customStyle="1" w:styleId="autopromolire-block--title">
    <w:name w:val="autopromo__lire-block--title"/>
    <w:basedOn w:val="Policepardfaut"/>
    <w:rsid w:val="0056069C"/>
  </w:style>
  <w:style w:type="character" w:styleId="lev">
    <w:name w:val="Strong"/>
    <w:basedOn w:val="Policepardfaut"/>
    <w:uiPriority w:val="22"/>
    <w:qFormat/>
    <w:rsid w:val="0056069C"/>
    <w:rPr>
      <w:b/>
      <w:bCs/>
    </w:rPr>
  </w:style>
  <w:style w:type="character" w:styleId="Accentuation">
    <w:name w:val="Emphasis"/>
    <w:basedOn w:val="Policepardfaut"/>
    <w:uiPriority w:val="20"/>
    <w:qFormat/>
    <w:rsid w:val="0056069C"/>
    <w:rPr>
      <w:i/>
      <w:iCs/>
    </w:rPr>
  </w:style>
  <w:style w:type="character" w:customStyle="1" w:styleId="autopromoicon">
    <w:name w:val="autopromo__icon"/>
    <w:basedOn w:val="Policepardfaut"/>
    <w:rsid w:val="0056069C"/>
  </w:style>
  <w:style w:type="character" w:customStyle="1" w:styleId="autopromotitle-content">
    <w:name w:val="autopromo__title-content"/>
    <w:basedOn w:val="Policepardfaut"/>
    <w:rsid w:val="0056069C"/>
  </w:style>
  <w:style w:type="paragraph" w:customStyle="1" w:styleId="autopromodesc-content">
    <w:name w:val="autopromo__desc-content"/>
    <w:basedOn w:val="Normal"/>
    <w:rsid w:val="0056069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utopromoinput-wrapper">
    <w:name w:val="autopromo__input-wrapper"/>
    <w:basedOn w:val="Policepardfaut"/>
    <w:rsid w:val="0056069C"/>
  </w:style>
  <w:style w:type="paragraph" w:customStyle="1" w:styleId="textetableau">
    <w:name w:val="texte_tableau"/>
    <w:basedOn w:val="Normal"/>
    <w:rsid w:val="007570F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Corpsdetexte">
    <w:name w:val="Body Text"/>
    <w:basedOn w:val="Normal"/>
    <w:link w:val="CorpsdetexteCar"/>
    <w:semiHidden/>
    <w:rsid w:val="00BF3C4B"/>
    <w:pPr>
      <w:spacing w:after="0" w:line="240" w:lineRule="auto"/>
      <w:jc w:val="both"/>
    </w:pPr>
    <w:rPr>
      <w:rFonts w:ascii="Comic Sans MS" w:eastAsia="Times New Roman" w:hAnsi="Comic Sans MS" w:cs="Times New Roman"/>
      <w:szCs w:val="24"/>
      <w:lang w:eastAsia="fr-FR"/>
    </w:rPr>
  </w:style>
  <w:style w:type="character" w:customStyle="1" w:styleId="CorpsdetexteCar">
    <w:name w:val="Corps de texte Car"/>
    <w:basedOn w:val="Policepardfaut"/>
    <w:link w:val="Corpsdetexte"/>
    <w:semiHidden/>
    <w:rsid w:val="00BF3C4B"/>
    <w:rPr>
      <w:rFonts w:ascii="Comic Sans MS" w:eastAsia="Times New Roman" w:hAnsi="Comic Sans MS" w:cs="Times New Roman"/>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158724">
      <w:bodyDiv w:val="1"/>
      <w:marLeft w:val="0"/>
      <w:marRight w:val="0"/>
      <w:marTop w:val="0"/>
      <w:marBottom w:val="0"/>
      <w:divBdr>
        <w:top w:val="none" w:sz="0" w:space="0" w:color="auto"/>
        <w:left w:val="none" w:sz="0" w:space="0" w:color="auto"/>
        <w:bottom w:val="none" w:sz="0" w:space="0" w:color="auto"/>
        <w:right w:val="none" w:sz="0" w:space="0" w:color="auto"/>
      </w:divBdr>
    </w:div>
    <w:div w:id="172184377">
      <w:bodyDiv w:val="1"/>
      <w:marLeft w:val="0"/>
      <w:marRight w:val="0"/>
      <w:marTop w:val="0"/>
      <w:marBottom w:val="0"/>
      <w:divBdr>
        <w:top w:val="none" w:sz="0" w:space="0" w:color="auto"/>
        <w:left w:val="none" w:sz="0" w:space="0" w:color="auto"/>
        <w:bottom w:val="none" w:sz="0" w:space="0" w:color="auto"/>
        <w:right w:val="none" w:sz="0" w:space="0" w:color="auto"/>
      </w:divBdr>
      <w:divsChild>
        <w:div w:id="1372725410">
          <w:marLeft w:val="0"/>
          <w:marRight w:val="0"/>
          <w:marTop w:val="0"/>
          <w:marBottom w:val="0"/>
          <w:divBdr>
            <w:top w:val="none" w:sz="0" w:space="0" w:color="auto"/>
            <w:left w:val="none" w:sz="0" w:space="0" w:color="auto"/>
            <w:bottom w:val="none" w:sz="0" w:space="0" w:color="auto"/>
            <w:right w:val="none" w:sz="0" w:space="0" w:color="auto"/>
          </w:divBdr>
          <w:divsChild>
            <w:div w:id="55206217">
              <w:marLeft w:val="0"/>
              <w:marRight w:val="0"/>
              <w:marTop w:val="0"/>
              <w:marBottom w:val="0"/>
              <w:divBdr>
                <w:top w:val="none" w:sz="0" w:space="0" w:color="auto"/>
                <w:left w:val="none" w:sz="0" w:space="0" w:color="auto"/>
                <w:bottom w:val="none" w:sz="0" w:space="0" w:color="auto"/>
                <w:right w:val="none" w:sz="0" w:space="0" w:color="auto"/>
              </w:divBdr>
              <w:divsChild>
                <w:div w:id="1773358496">
                  <w:marLeft w:val="0"/>
                  <w:marRight w:val="0"/>
                  <w:marTop w:val="0"/>
                  <w:marBottom w:val="0"/>
                  <w:divBdr>
                    <w:top w:val="none" w:sz="0" w:space="0" w:color="auto"/>
                    <w:left w:val="none" w:sz="0" w:space="0" w:color="auto"/>
                    <w:bottom w:val="none" w:sz="0" w:space="0" w:color="auto"/>
                    <w:right w:val="none" w:sz="0" w:space="0" w:color="auto"/>
                  </w:divBdr>
                  <w:divsChild>
                    <w:div w:id="66008100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414329070">
      <w:bodyDiv w:val="1"/>
      <w:marLeft w:val="0"/>
      <w:marRight w:val="0"/>
      <w:marTop w:val="0"/>
      <w:marBottom w:val="0"/>
      <w:divBdr>
        <w:top w:val="none" w:sz="0" w:space="0" w:color="auto"/>
        <w:left w:val="none" w:sz="0" w:space="0" w:color="auto"/>
        <w:bottom w:val="none" w:sz="0" w:space="0" w:color="auto"/>
        <w:right w:val="none" w:sz="0" w:space="0" w:color="auto"/>
      </w:divBdr>
      <w:divsChild>
        <w:div w:id="541014848">
          <w:marLeft w:val="0"/>
          <w:marRight w:val="0"/>
          <w:marTop w:val="450"/>
          <w:marBottom w:val="450"/>
          <w:divBdr>
            <w:top w:val="single" w:sz="12" w:space="15" w:color="0091E0"/>
            <w:left w:val="single" w:sz="12" w:space="8" w:color="0091E0"/>
            <w:bottom w:val="single" w:sz="12" w:space="15" w:color="0091E0"/>
            <w:right w:val="single" w:sz="12" w:space="8" w:color="0091E0"/>
          </w:divBdr>
          <w:divsChild>
            <w:div w:id="869100098">
              <w:marLeft w:val="0"/>
              <w:marRight w:val="0"/>
              <w:marTop w:val="0"/>
              <w:marBottom w:val="0"/>
              <w:divBdr>
                <w:top w:val="none" w:sz="0" w:space="0" w:color="auto"/>
                <w:left w:val="none" w:sz="0" w:space="0" w:color="auto"/>
                <w:bottom w:val="none" w:sz="0" w:space="0" w:color="auto"/>
                <w:right w:val="none" w:sz="0" w:space="0" w:color="auto"/>
              </w:divBdr>
            </w:div>
          </w:divsChild>
        </w:div>
        <w:div w:id="1033841577">
          <w:marLeft w:val="0"/>
          <w:marRight w:val="0"/>
          <w:marTop w:val="450"/>
          <w:marBottom w:val="450"/>
          <w:divBdr>
            <w:top w:val="single" w:sz="24" w:space="11" w:color="3680B3"/>
            <w:left w:val="single" w:sz="24" w:space="23" w:color="3680B3"/>
            <w:bottom w:val="single" w:sz="24" w:space="11" w:color="3680B3"/>
            <w:right w:val="single" w:sz="24" w:space="23" w:color="3680B3"/>
          </w:divBdr>
          <w:divsChild>
            <w:div w:id="49068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286787">
      <w:bodyDiv w:val="1"/>
      <w:marLeft w:val="0"/>
      <w:marRight w:val="0"/>
      <w:marTop w:val="0"/>
      <w:marBottom w:val="0"/>
      <w:divBdr>
        <w:top w:val="none" w:sz="0" w:space="0" w:color="auto"/>
        <w:left w:val="none" w:sz="0" w:space="0" w:color="auto"/>
        <w:bottom w:val="none" w:sz="0" w:space="0" w:color="auto"/>
        <w:right w:val="none" w:sz="0" w:space="0" w:color="auto"/>
      </w:divBdr>
    </w:div>
    <w:div w:id="581261335">
      <w:bodyDiv w:val="1"/>
      <w:marLeft w:val="0"/>
      <w:marRight w:val="0"/>
      <w:marTop w:val="0"/>
      <w:marBottom w:val="0"/>
      <w:divBdr>
        <w:top w:val="none" w:sz="0" w:space="0" w:color="auto"/>
        <w:left w:val="none" w:sz="0" w:space="0" w:color="auto"/>
        <w:bottom w:val="none" w:sz="0" w:space="0" w:color="auto"/>
        <w:right w:val="none" w:sz="0" w:space="0" w:color="auto"/>
      </w:divBdr>
    </w:div>
    <w:div w:id="702292683">
      <w:bodyDiv w:val="1"/>
      <w:marLeft w:val="0"/>
      <w:marRight w:val="0"/>
      <w:marTop w:val="0"/>
      <w:marBottom w:val="0"/>
      <w:divBdr>
        <w:top w:val="none" w:sz="0" w:space="0" w:color="auto"/>
        <w:left w:val="none" w:sz="0" w:space="0" w:color="auto"/>
        <w:bottom w:val="none" w:sz="0" w:space="0" w:color="auto"/>
        <w:right w:val="none" w:sz="0" w:space="0" w:color="auto"/>
      </w:divBdr>
      <w:divsChild>
        <w:div w:id="1252540575">
          <w:marLeft w:val="0"/>
          <w:marRight w:val="450"/>
          <w:marTop w:val="0"/>
          <w:marBottom w:val="0"/>
          <w:divBdr>
            <w:top w:val="none" w:sz="0" w:space="0" w:color="auto"/>
            <w:left w:val="none" w:sz="0" w:space="0" w:color="auto"/>
            <w:bottom w:val="none" w:sz="0" w:space="0" w:color="auto"/>
            <w:right w:val="none" w:sz="0" w:space="0" w:color="auto"/>
          </w:divBdr>
        </w:div>
      </w:divsChild>
    </w:div>
    <w:div w:id="799416822">
      <w:bodyDiv w:val="1"/>
      <w:marLeft w:val="0"/>
      <w:marRight w:val="0"/>
      <w:marTop w:val="0"/>
      <w:marBottom w:val="0"/>
      <w:divBdr>
        <w:top w:val="none" w:sz="0" w:space="0" w:color="auto"/>
        <w:left w:val="none" w:sz="0" w:space="0" w:color="auto"/>
        <w:bottom w:val="none" w:sz="0" w:space="0" w:color="auto"/>
        <w:right w:val="none" w:sz="0" w:space="0" w:color="auto"/>
      </w:divBdr>
    </w:div>
    <w:div w:id="831679589">
      <w:bodyDiv w:val="1"/>
      <w:marLeft w:val="0"/>
      <w:marRight w:val="0"/>
      <w:marTop w:val="0"/>
      <w:marBottom w:val="0"/>
      <w:divBdr>
        <w:top w:val="none" w:sz="0" w:space="0" w:color="auto"/>
        <w:left w:val="none" w:sz="0" w:space="0" w:color="auto"/>
        <w:bottom w:val="none" w:sz="0" w:space="0" w:color="auto"/>
        <w:right w:val="none" w:sz="0" w:space="0" w:color="auto"/>
      </w:divBdr>
    </w:div>
    <w:div w:id="875653286">
      <w:bodyDiv w:val="1"/>
      <w:marLeft w:val="0"/>
      <w:marRight w:val="0"/>
      <w:marTop w:val="0"/>
      <w:marBottom w:val="0"/>
      <w:divBdr>
        <w:top w:val="none" w:sz="0" w:space="0" w:color="auto"/>
        <w:left w:val="none" w:sz="0" w:space="0" w:color="auto"/>
        <w:bottom w:val="none" w:sz="0" w:space="0" w:color="auto"/>
        <w:right w:val="none" w:sz="0" w:space="0" w:color="auto"/>
      </w:divBdr>
    </w:div>
    <w:div w:id="1115557420">
      <w:bodyDiv w:val="1"/>
      <w:marLeft w:val="0"/>
      <w:marRight w:val="0"/>
      <w:marTop w:val="0"/>
      <w:marBottom w:val="0"/>
      <w:divBdr>
        <w:top w:val="none" w:sz="0" w:space="0" w:color="auto"/>
        <w:left w:val="none" w:sz="0" w:space="0" w:color="auto"/>
        <w:bottom w:val="none" w:sz="0" w:space="0" w:color="auto"/>
        <w:right w:val="none" w:sz="0" w:space="0" w:color="auto"/>
      </w:divBdr>
    </w:div>
    <w:div w:id="1198080346">
      <w:bodyDiv w:val="1"/>
      <w:marLeft w:val="0"/>
      <w:marRight w:val="0"/>
      <w:marTop w:val="0"/>
      <w:marBottom w:val="0"/>
      <w:divBdr>
        <w:top w:val="none" w:sz="0" w:space="0" w:color="auto"/>
        <w:left w:val="none" w:sz="0" w:space="0" w:color="auto"/>
        <w:bottom w:val="none" w:sz="0" w:space="0" w:color="auto"/>
        <w:right w:val="none" w:sz="0" w:space="0" w:color="auto"/>
      </w:divBdr>
    </w:div>
    <w:div w:id="1620531740">
      <w:bodyDiv w:val="1"/>
      <w:marLeft w:val="0"/>
      <w:marRight w:val="0"/>
      <w:marTop w:val="0"/>
      <w:marBottom w:val="0"/>
      <w:divBdr>
        <w:top w:val="none" w:sz="0" w:space="0" w:color="auto"/>
        <w:left w:val="none" w:sz="0" w:space="0" w:color="auto"/>
        <w:bottom w:val="none" w:sz="0" w:space="0" w:color="auto"/>
        <w:right w:val="none" w:sz="0" w:space="0" w:color="auto"/>
      </w:divBdr>
    </w:div>
    <w:div w:id="1745251265">
      <w:bodyDiv w:val="1"/>
      <w:marLeft w:val="0"/>
      <w:marRight w:val="0"/>
      <w:marTop w:val="0"/>
      <w:marBottom w:val="0"/>
      <w:divBdr>
        <w:top w:val="none" w:sz="0" w:space="0" w:color="auto"/>
        <w:left w:val="none" w:sz="0" w:space="0" w:color="auto"/>
        <w:bottom w:val="none" w:sz="0" w:space="0" w:color="auto"/>
        <w:right w:val="none" w:sz="0" w:space="0" w:color="auto"/>
      </w:divBdr>
      <w:divsChild>
        <w:div w:id="850992806">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384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8092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6189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5267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3882847">
      <w:bodyDiv w:val="1"/>
      <w:marLeft w:val="0"/>
      <w:marRight w:val="0"/>
      <w:marTop w:val="0"/>
      <w:marBottom w:val="0"/>
      <w:divBdr>
        <w:top w:val="none" w:sz="0" w:space="0" w:color="auto"/>
        <w:left w:val="none" w:sz="0" w:space="0" w:color="auto"/>
        <w:bottom w:val="none" w:sz="0" w:space="0" w:color="auto"/>
        <w:right w:val="none" w:sz="0" w:space="0" w:color="auto"/>
      </w:divBdr>
    </w:div>
    <w:div w:id="1851408232">
      <w:bodyDiv w:val="1"/>
      <w:marLeft w:val="0"/>
      <w:marRight w:val="0"/>
      <w:marTop w:val="0"/>
      <w:marBottom w:val="0"/>
      <w:divBdr>
        <w:top w:val="none" w:sz="0" w:space="0" w:color="auto"/>
        <w:left w:val="none" w:sz="0" w:space="0" w:color="auto"/>
        <w:bottom w:val="none" w:sz="0" w:space="0" w:color="auto"/>
        <w:right w:val="none" w:sz="0" w:space="0" w:color="auto"/>
      </w:divBdr>
    </w:div>
    <w:div w:id="1941181597">
      <w:bodyDiv w:val="1"/>
      <w:marLeft w:val="0"/>
      <w:marRight w:val="0"/>
      <w:marTop w:val="0"/>
      <w:marBottom w:val="0"/>
      <w:divBdr>
        <w:top w:val="none" w:sz="0" w:space="0" w:color="auto"/>
        <w:left w:val="none" w:sz="0" w:space="0" w:color="auto"/>
        <w:bottom w:val="none" w:sz="0" w:space="0" w:color="auto"/>
        <w:right w:val="none" w:sz="0" w:space="0" w:color="auto"/>
      </w:divBdr>
    </w:div>
    <w:div w:id="1944410673">
      <w:bodyDiv w:val="1"/>
      <w:marLeft w:val="0"/>
      <w:marRight w:val="0"/>
      <w:marTop w:val="0"/>
      <w:marBottom w:val="0"/>
      <w:divBdr>
        <w:top w:val="none" w:sz="0" w:space="0" w:color="auto"/>
        <w:left w:val="none" w:sz="0" w:space="0" w:color="auto"/>
        <w:bottom w:val="none" w:sz="0" w:space="0" w:color="auto"/>
        <w:right w:val="none" w:sz="0" w:space="0" w:color="auto"/>
      </w:divBdr>
    </w:div>
    <w:div w:id="1957445134">
      <w:bodyDiv w:val="1"/>
      <w:marLeft w:val="0"/>
      <w:marRight w:val="0"/>
      <w:marTop w:val="0"/>
      <w:marBottom w:val="0"/>
      <w:divBdr>
        <w:top w:val="none" w:sz="0" w:space="0" w:color="auto"/>
        <w:left w:val="none" w:sz="0" w:space="0" w:color="auto"/>
        <w:bottom w:val="none" w:sz="0" w:space="0" w:color="auto"/>
        <w:right w:val="none" w:sz="0" w:space="0" w:color="auto"/>
      </w:divBdr>
    </w:div>
    <w:div w:id="1976446213">
      <w:bodyDiv w:val="1"/>
      <w:marLeft w:val="0"/>
      <w:marRight w:val="0"/>
      <w:marTop w:val="0"/>
      <w:marBottom w:val="0"/>
      <w:divBdr>
        <w:top w:val="none" w:sz="0" w:space="0" w:color="auto"/>
        <w:left w:val="none" w:sz="0" w:space="0" w:color="auto"/>
        <w:bottom w:val="none" w:sz="0" w:space="0" w:color="auto"/>
        <w:right w:val="none" w:sz="0" w:space="0" w:color="auto"/>
      </w:divBdr>
    </w:div>
    <w:div w:id="212129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5983</TotalTime>
  <Pages>6</Pages>
  <Words>3247</Words>
  <Characters>17864</Characters>
  <Application>Microsoft Office Word</Application>
  <DocSecurity>0</DocSecurity>
  <Lines>148</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 GITTON</dc:creator>
  <cp:lastModifiedBy>DULLIN Sylvie S.MONDE</cp:lastModifiedBy>
  <cp:revision>1112</cp:revision>
  <cp:lastPrinted>2020-10-05T09:37:00Z</cp:lastPrinted>
  <dcterms:created xsi:type="dcterms:W3CDTF">2021-10-03T18:30:00Z</dcterms:created>
  <dcterms:modified xsi:type="dcterms:W3CDTF">2021-12-04T12:49:00Z</dcterms:modified>
</cp:coreProperties>
</file>