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B686" w14:textId="6485E75B" w:rsidR="00091D99" w:rsidRPr="0097113C" w:rsidRDefault="00091D99" w:rsidP="00091D99">
      <w:pPr>
        <w:jc w:val="both"/>
        <w:rPr>
          <w:rFonts w:cstheme="minorHAnsi"/>
          <w:b/>
        </w:rPr>
      </w:pPr>
      <w:r w:rsidRPr="0097113C">
        <w:rPr>
          <w:rFonts w:cstheme="minorHAnsi"/>
          <w:b/>
        </w:rPr>
        <w:t xml:space="preserve">Les sacrements </w:t>
      </w:r>
      <w:r w:rsidRPr="0097113C">
        <w:rPr>
          <w:rFonts w:cstheme="minorHAnsi"/>
          <w:b/>
        </w:rPr>
        <w:tab/>
      </w:r>
      <w:r w:rsidRPr="0097113C">
        <w:rPr>
          <w:rFonts w:cstheme="minorHAnsi"/>
          <w:b/>
        </w:rPr>
        <w:br/>
        <w:t>Cours de théologie 2020-2021</w:t>
      </w:r>
    </w:p>
    <w:p w14:paraId="527AF8A9" w14:textId="77777777" w:rsidR="00091D99" w:rsidRPr="0097113C" w:rsidRDefault="00091D99" w:rsidP="00091D99">
      <w:pPr>
        <w:jc w:val="both"/>
        <w:rPr>
          <w:rFonts w:cstheme="minorHAnsi"/>
          <w:b/>
        </w:rPr>
      </w:pPr>
      <w:r w:rsidRPr="0097113C">
        <w:rPr>
          <w:rFonts w:cstheme="minorHAnsi"/>
          <w:b/>
        </w:rPr>
        <w:tab/>
      </w:r>
      <w:r w:rsidRPr="0097113C">
        <w:rPr>
          <w:rFonts w:cstheme="minorHAnsi"/>
          <w:b/>
        </w:rPr>
        <w:tab/>
      </w:r>
      <w:r w:rsidRPr="0097113C">
        <w:rPr>
          <w:rFonts w:cstheme="minorHAnsi"/>
          <w:b/>
        </w:rPr>
        <w:tab/>
      </w:r>
    </w:p>
    <w:p w14:paraId="3417C6B8" w14:textId="77777777" w:rsidR="00F97C6D" w:rsidRDefault="00F97C6D" w:rsidP="00091D99">
      <w:pPr>
        <w:ind w:firstLine="360"/>
        <w:jc w:val="center"/>
        <w:rPr>
          <w:rFonts w:cstheme="minorHAnsi"/>
          <w:b/>
        </w:rPr>
      </w:pPr>
    </w:p>
    <w:p w14:paraId="0171B831" w14:textId="77777777" w:rsidR="00F97C6D" w:rsidRDefault="00F97C6D" w:rsidP="00091D99">
      <w:pPr>
        <w:ind w:firstLine="360"/>
        <w:jc w:val="center"/>
        <w:rPr>
          <w:rFonts w:cstheme="minorHAnsi"/>
          <w:b/>
        </w:rPr>
      </w:pPr>
    </w:p>
    <w:p w14:paraId="52A25E42" w14:textId="1202D986" w:rsidR="00091D99" w:rsidRPr="0097113C" w:rsidRDefault="00091D99" w:rsidP="00091D99">
      <w:pPr>
        <w:ind w:firstLine="360"/>
        <w:jc w:val="center"/>
        <w:rPr>
          <w:rFonts w:cstheme="minorHAnsi"/>
          <w:b/>
        </w:rPr>
      </w:pPr>
      <w:r w:rsidRPr="0097113C">
        <w:rPr>
          <w:rFonts w:cstheme="minorHAnsi"/>
          <w:b/>
        </w:rPr>
        <w:t>Les sacrements</w:t>
      </w:r>
      <w:r w:rsidR="00840F65">
        <w:rPr>
          <w:rFonts w:cstheme="minorHAnsi"/>
          <w:b/>
        </w:rPr>
        <w:br/>
      </w:r>
    </w:p>
    <w:p w14:paraId="09273040" w14:textId="7346351B" w:rsidR="002A5952" w:rsidRPr="0097113C" w:rsidRDefault="00F60314" w:rsidP="00091D99">
      <w:pPr>
        <w:spacing w:after="200" w:line="276" w:lineRule="auto"/>
        <w:rPr>
          <w:rFonts w:cstheme="minorHAnsi"/>
        </w:rPr>
      </w:pPr>
      <w:r w:rsidRPr="0097113C">
        <w:rPr>
          <w:rFonts w:cstheme="minorHAnsi"/>
        </w:rPr>
        <w:t>Octobre</w:t>
      </w:r>
      <w:r w:rsidRPr="0097113C">
        <w:rPr>
          <w:rFonts w:cstheme="minorHAnsi"/>
        </w:rPr>
        <w:tab/>
      </w:r>
      <w:r w:rsidR="0050632B" w:rsidRPr="0097113C">
        <w:rPr>
          <w:rFonts w:cstheme="minorHAnsi"/>
        </w:rPr>
        <w:t>De</w:t>
      </w:r>
      <w:r w:rsidR="002A5952" w:rsidRPr="0097113C">
        <w:rPr>
          <w:rFonts w:cstheme="minorHAnsi"/>
        </w:rPr>
        <w:t xml:space="preserve"> l’incarnation aux sacrements</w:t>
      </w:r>
    </w:p>
    <w:p w14:paraId="7AC201BC" w14:textId="1D8AE170" w:rsidR="00FC53B8" w:rsidRPr="0097113C" w:rsidRDefault="002A5952" w:rsidP="00091D99">
      <w:pPr>
        <w:spacing w:after="200" w:line="276" w:lineRule="auto"/>
        <w:rPr>
          <w:rFonts w:cstheme="minorHAnsi"/>
        </w:rPr>
      </w:pPr>
      <w:r w:rsidRPr="0097113C">
        <w:rPr>
          <w:rFonts w:cstheme="minorHAnsi"/>
        </w:rPr>
        <w:t xml:space="preserve">Novembre </w:t>
      </w:r>
      <w:r w:rsidRPr="0097113C">
        <w:rPr>
          <w:rFonts w:cstheme="minorHAnsi"/>
        </w:rPr>
        <w:tab/>
      </w:r>
      <w:r w:rsidR="000E63A4" w:rsidRPr="0097113C">
        <w:rPr>
          <w:rFonts w:cstheme="minorHAnsi"/>
        </w:rPr>
        <w:t>D</w:t>
      </w:r>
      <w:r w:rsidR="00A70CE3" w:rsidRPr="0097113C">
        <w:rPr>
          <w:rFonts w:cstheme="minorHAnsi"/>
        </w:rPr>
        <w:t xml:space="preserve">es </w:t>
      </w:r>
      <w:r w:rsidR="000E63A4" w:rsidRPr="0097113C">
        <w:rPr>
          <w:rFonts w:cstheme="minorHAnsi"/>
        </w:rPr>
        <w:t xml:space="preserve">mystères aux </w:t>
      </w:r>
      <w:r w:rsidR="00A70CE3" w:rsidRPr="0097113C">
        <w:rPr>
          <w:rFonts w:cstheme="minorHAnsi"/>
        </w:rPr>
        <w:t xml:space="preserve">sacrements : </w:t>
      </w:r>
      <w:r w:rsidR="00FC53B8" w:rsidRPr="0097113C">
        <w:rPr>
          <w:rFonts w:cstheme="minorHAnsi"/>
        </w:rPr>
        <w:t>notion, forme et matière</w:t>
      </w:r>
    </w:p>
    <w:p w14:paraId="08C279F5" w14:textId="77777777" w:rsidR="00B84619" w:rsidRPr="0097113C" w:rsidRDefault="00FC53B8" w:rsidP="00091D99">
      <w:pPr>
        <w:spacing w:after="200" w:line="276" w:lineRule="auto"/>
        <w:rPr>
          <w:rFonts w:cstheme="minorHAnsi"/>
        </w:rPr>
      </w:pPr>
      <w:r w:rsidRPr="0097113C">
        <w:rPr>
          <w:rFonts w:cstheme="minorHAnsi"/>
        </w:rPr>
        <w:t>Décembre</w:t>
      </w:r>
      <w:r w:rsidRPr="0097113C">
        <w:rPr>
          <w:rFonts w:cstheme="minorHAnsi"/>
        </w:rPr>
        <w:tab/>
        <w:t>Les sacrements et l’Eglise</w:t>
      </w:r>
    </w:p>
    <w:p w14:paraId="646A5628" w14:textId="77777777" w:rsidR="00B84619" w:rsidRPr="0097113C" w:rsidRDefault="00B84619" w:rsidP="00091D99">
      <w:pPr>
        <w:spacing w:after="200" w:line="276" w:lineRule="auto"/>
        <w:rPr>
          <w:rFonts w:cstheme="minorHAnsi"/>
        </w:rPr>
      </w:pPr>
      <w:r w:rsidRPr="0097113C">
        <w:rPr>
          <w:rFonts w:cstheme="minorHAnsi"/>
        </w:rPr>
        <w:t xml:space="preserve">Janvier </w:t>
      </w:r>
      <w:r w:rsidRPr="0097113C">
        <w:rPr>
          <w:rFonts w:cstheme="minorHAnsi"/>
        </w:rPr>
        <w:tab/>
      </w:r>
      <w:r w:rsidRPr="0097113C">
        <w:rPr>
          <w:rFonts w:cstheme="minorHAnsi"/>
        </w:rPr>
        <w:tab/>
        <w:t>Les sacrements de l’initiation</w:t>
      </w:r>
    </w:p>
    <w:p w14:paraId="29F4C109" w14:textId="77777777" w:rsidR="00B84619" w:rsidRPr="0097113C" w:rsidRDefault="00B84619" w:rsidP="00091D99">
      <w:pPr>
        <w:spacing w:after="200" w:line="276" w:lineRule="auto"/>
        <w:rPr>
          <w:rFonts w:cstheme="minorHAnsi"/>
        </w:rPr>
      </w:pPr>
      <w:r w:rsidRPr="0097113C">
        <w:rPr>
          <w:rFonts w:cstheme="minorHAnsi"/>
        </w:rPr>
        <w:t xml:space="preserve">Février </w:t>
      </w:r>
      <w:r w:rsidRPr="0097113C">
        <w:rPr>
          <w:rFonts w:cstheme="minorHAnsi"/>
        </w:rPr>
        <w:tab/>
      </w:r>
      <w:r w:rsidRPr="0097113C">
        <w:rPr>
          <w:rFonts w:cstheme="minorHAnsi"/>
        </w:rPr>
        <w:tab/>
        <w:t>La pénitence</w:t>
      </w:r>
    </w:p>
    <w:p w14:paraId="52EC70C9" w14:textId="16F05A72" w:rsidR="00DE45C6" w:rsidRPr="0097113C" w:rsidRDefault="00B84619" w:rsidP="00091D99">
      <w:pPr>
        <w:spacing w:after="200" w:line="276" w:lineRule="auto"/>
        <w:rPr>
          <w:rFonts w:cstheme="minorHAnsi"/>
        </w:rPr>
      </w:pPr>
      <w:r w:rsidRPr="0097113C">
        <w:rPr>
          <w:rFonts w:cstheme="minorHAnsi"/>
        </w:rPr>
        <w:t xml:space="preserve">Mars </w:t>
      </w:r>
      <w:r w:rsidR="00DE45C6" w:rsidRPr="0097113C">
        <w:rPr>
          <w:rFonts w:cstheme="minorHAnsi"/>
        </w:rPr>
        <w:tab/>
      </w:r>
      <w:r w:rsidR="00DE45C6" w:rsidRPr="0097113C">
        <w:rPr>
          <w:rFonts w:cstheme="minorHAnsi"/>
        </w:rPr>
        <w:tab/>
        <w:t>Les sacrements des états de vie</w:t>
      </w:r>
    </w:p>
    <w:p w14:paraId="51D112C2" w14:textId="77777777" w:rsidR="00DE45C6" w:rsidRPr="0097113C" w:rsidRDefault="00DE45C6" w:rsidP="00091D99">
      <w:pPr>
        <w:spacing w:after="200" w:line="276" w:lineRule="auto"/>
        <w:rPr>
          <w:rFonts w:cstheme="minorHAnsi"/>
        </w:rPr>
      </w:pPr>
      <w:r w:rsidRPr="0097113C">
        <w:rPr>
          <w:rFonts w:cstheme="minorHAnsi"/>
        </w:rPr>
        <w:t xml:space="preserve">Avril </w:t>
      </w:r>
      <w:r w:rsidRPr="0097113C">
        <w:rPr>
          <w:rFonts w:cstheme="minorHAnsi"/>
        </w:rPr>
        <w:tab/>
      </w:r>
      <w:r w:rsidRPr="0097113C">
        <w:rPr>
          <w:rFonts w:cstheme="minorHAnsi"/>
        </w:rPr>
        <w:tab/>
        <w:t>Les sacrements de l’ordre</w:t>
      </w:r>
    </w:p>
    <w:p w14:paraId="2EB293B9" w14:textId="26670497" w:rsidR="0002197B" w:rsidRDefault="00DE45C6">
      <w:pPr>
        <w:spacing w:after="200" w:line="276" w:lineRule="auto"/>
        <w:rPr>
          <w:rFonts w:cstheme="minorHAnsi"/>
          <w:b/>
        </w:rPr>
      </w:pPr>
      <w:r w:rsidRPr="0097113C">
        <w:rPr>
          <w:rFonts w:cstheme="minorHAnsi"/>
        </w:rPr>
        <w:t xml:space="preserve">Mai </w:t>
      </w:r>
      <w:r w:rsidRPr="0097113C">
        <w:rPr>
          <w:rFonts w:cstheme="minorHAnsi"/>
        </w:rPr>
        <w:tab/>
      </w:r>
      <w:r w:rsidRPr="0097113C">
        <w:rPr>
          <w:rFonts w:cstheme="minorHAnsi"/>
        </w:rPr>
        <w:tab/>
        <w:t xml:space="preserve">L’eucharistie </w:t>
      </w:r>
      <w:r w:rsidR="005942C4" w:rsidRPr="0097113C">
        <w:rPr>
          <w:rFonts w:cstheme="minorHAnsi"/>
          <w:b/>
        </w:rPr>
        <w:br w:type="page"/>
      </w:r>
      <w:r w:rsidR="0002197B">
        <w:rPr>
          <w:rFonts w:cstheme="minorHAnsi"/>
          <w:b/>
        </w:rPr>
        <w:lastRenderedPageBreak/>
        <w:br w:type="page"/>
      </w:r>
    </w:p>
    <w:p w14:paraId="33DB2359" w14:textId="4F489615" w:rsidR="00EF4CEF" w:rsidRPr="0097113C" w:rsidRDefault="0058636F" w:rsidP="00EF4CEF">
      <w:pPr>
        <w:jc w:val="both"/>
        <w:rPr>
          <w:rFonts w:cstheme="minorHAnsi"/>
          <w:b/>
        </w:rPr>
      </w:pPr>
      <w:r w:rsidRPr="0097113C">
        <w:rPr>
          <w:rFonts w:cstheme="minorHAnsi"/>
          <w:b/>
        </w:rPr>
        <w:lastRenderedPageBreak/>
        <w:t>Les sacrements</w:t>
      </w:r>
      <w:r w:rsidR="00EF4CEF" w:rsidRPr="0097113C">
        <w:rPr>
          <w:rFonts w:cstheme="minorHAnsi"/>
          <w:b/>
        </w:rPr>
        <w:t xml:space="preserve"> </w:t>
      </w:r>
      <w:r w:rsidR="00EF4CEF" w:rsidRPr="0097113C">
        <w:rPr>
          <w:rFonts w:cstheme="minorHAnsi"/>
          <w:b/>
        </w:rPr>
        <w:tab/>
      </w:r>
      <w:r w:rsidR="00EF4CEF" w:rsidRPr="0097113C">
        <w:rPr>
          <w:rFonts w:cstheme="minorHAnsi"/>
          <w:b/>
        </w:rPr>
        <w:br/>
        <w:t xml:space="preserve">Cours </w:t>
      </w:r>
      <w:r w:rsidRPr="0097113C">
        <w:rPr>
          <w:rFonts w:cstheme="minorHAnsi"/>
          <w:b/>
        </w:rPr>
        <w:t>1</w:t>
      </w:r>
      <w:r w:rsidR="00EF4CEF" w:rsidRPr="0097113C">
        <w:rPr>
          <w:rFonts w:cstheme="minorHAnsi"/>
          <w:b/>
        </w:rPr>
        <w:t xml:space="preserve"> – </w:t>
      </w:r>
      <w:r w:rsidRPr="0097113C">
        <w:rPr>
          <w:rFonts w:cstheme="minorHAnsi"/>
          <w:b/>
        </w:rPr>
        <w:t>Octobre 2021</w:t>
      </w:r>
    </w:p>
    <w:p w14:paraId="78E7E811" w14:textId="77777777" w:rsidR="00EF4CEF" w:rsidRPr="0097113C" w:rsidRDefault="00EF4CEF" w:rsidP="00EF4CEF">
      <w:pPr>
        <w:jc w:val="both"/>
        <w:rPr>
          <w:rFonts w:cstheme="minorHAnsi"/>
          <w:b/>
        </w:rPr>
      </w:pPr>
      <w:r w:rsidRPr="0097113C">
        <w:rPr>
          <w:rFonts w:cstheme="minorHAnsi"/>
          <w:b/>
        </w:rPr>
        <w:tab/>
      </w:r>
      <w:r w:rsidRPr="0097113C">
        <w:rPr>
          <w:rFonts w:cstheme="minorHAnsi"/>
          <w:b/>
        </w:rPr>
        <w:tab/>
      </w:r>
      <w:r w:rsidRPr="0097113C">
        <w:rPr>
          <w:rFonts w:cstheme="minorHAnsi"/>
          <w:b/>
        </w:rPr>
        <w:tab/>
      </w:r>
    </w:p>
    <w:p w14:paraId="73BED31A" w14:textId="18F1A99B" w:rsidR="00EF4CEF" w:rsidRPr="0097113C" w:rsidRDefault="0050632B" w:rsidP="00EF4CEF">
      <w:pPr>
        <w:ind w:firstLine="360"/>
        <w:jc w:val="center"/>
        <w:rPr>
          <w:rFonts w:cstheme="minorHAnsi"/>
          <w:b/>
        </w:rPr>
      </w:pPr>
      <w:r w:rsidRPr="0097113C">
        <w:rPr>
          <w:rFonts w:cstheme="minorHAnsi"/>
          <w:b/>
        </w:rPr>
        <w:t>De l’incarnation aux sacrements</w:t>
      </w:r>
    </w:p>
    <w:p w14:paraId="24C2B242" w14:textId="15626928" w:rsidR="00B03BC0" w:rsidRPr="00845C5F" w:rsidRDefault="005C4516" w:rsidP="0002197B">
      <w:pPr>
        <w:pStyle w:val="NormalWeb"/>
        <w:jc w:val="both"/>
        <w:rPr>
          <w:rFonts w:asciiTheme="minorHAnsi" w:hAnsiTheme="minorHAnsi" w:cstheme="minorHAnsi"/>
          <w:sz w:val="22"/>
          <w:szCs w:val="22"/>
        </w:rPr>
      </w:pPr>
      <w:r w:rsidRPr="00ED7A85">
        <w:rPr>
          <w:rFonts w:asciiTheme="minorHAnsi" w:hAnsiTheme="minorHAnsi" w:cstheme="minorHAnsi"/>
          <w:sz w:val="22"/>
          <w:szCs w:val="22"/>
        </w:rPr>
        <w:t>Les sacrements ne sont établis qu’au 12</w:t>
      </w:r>
      <w:r w:rsidRPr="00ED7A85">
        <w:rPr>
          <w:rFonts w:asciiTheme="minorHAnsi" w:hAnsiTheme="minorHAnsi" w:cstheme="minorHAnsi"/>
          <w:sz w:val="22"/>
          <w:szCs w:val="22"/>
          <w:vertAlign w:val="superscript"/>
        </w:rPr>
        <w:t>ème</w:t>
      </w:r>
      <w:r w:rsidRPr="00ED7A85">
        <w:rPr>
          <w:rFonts w:asciiTheme="minorHAnsi" w:hAnsiTheme="minorHAnsi" w:cstheme="minorHAnsi"/>
          <w:sz w:val="22"/>
          <w:szCs w:val="22"/>
        </w:rPr>
        <w:t xml:space="preserve"> siècle</w:t>
      </w:r>
      <w:r w:rsidR="00845C5F" w:rsidRPr="00ED7A85">
        <w:rPr>
          <w:rFonts w:asciiTheme="minorHAnsi" w:hAnsiTheme="minorHAnsi" w:cstheme="minorHAnsi"/>
          <w:sz w:val="22"/>
          <w:szCs w:val="22"/>
        </w:rPr>
        <w:t>. E</w:t>
      </w:r>
      <w:r w:rsidRPr="00ED7A85">
        <w:rPr>
          <w:rFonts w:asciiTheme="minorHAnsi" w:hAnsiTheme="minorHAnsi" w:cstheme="minorHAnsi"/>
          <w:sz w:val="22"/>
          <w:szCs w:val="22"/>
        </w:rPr>
        <w:t xml:space="preserve">st-ce à dire que c’est une invention de l’Eglise ? </w:t>
      </w:r>
      <w:r w:rsidR="00845C5F" w:rsidRPr="00ED7A85">
        <w:rPr>
          <w:rFonts w:asciiTheme="minorHAnsi" w:hAnsiTheme="minorHAnsi" w:cstheme="minorHAnsi"/>
          <w:sz w:val="22"/>
          <w:szCs w:val="22"/>
        </w:rPr>
        <w:t>Pourtant l</w:t>
      </w:r>
      <w:r w:rsidR="002D3839" w:rsidRPr="00ED7A85">
        <w:rPr>
          <w:rFonts w:asciiTheme="minorHAnsi" w:hAnsiTheme="minorHAnsi" w:cstheme="minorHAnsi"/>
          <w:sz w:val="22"/>
          <w:szCs w:val="22"/>
        </w:rPr>
        <w:t xml:space="preserve">a dimension sacramentelle est constitutive de toute vie chrétienne comme le rite est un élément constitutif de toute vie humaine. </w:t>
      </w:r>
      <w:r w:rsidR="00F31525" w:rsidRPr="00ED7A85">
        <w:rPr>
          <w:rFonts w:asciiTheme="minorHAnsi" w:hAnsiTheme="minorHAnsi" w:cstheme="minorHAnsi"/>
          <w:sz w:val="22"/>
          <w:szCs w:val="22"/>
        </w:rPr>
        <w:t>Les sacrements sont la prolongation de l’intervention du Christ. « L’Eglise, c’est Jésus répandu et</w:t>
      </w:r>
      <w:r w:rsidR="00F31525" w:rsidRPr="00845C5F">
        <w:rPr>
          <w:rFonts w:asciiTheme="minorHAnsi" w:hAnsiTheme="minorHAnsi" w:cstheme="minorHAnsi"/>
          <w:sz w:val="22"/>
          <w:szCs w:val="22"/>
        </w:rPr>
        <w:t xml:space="preserve"> communiqué » (Bossuet). Jésus a voulu saisir une ritualité, partie intégrante de l’incarnation, il a vécu les rites et voulu les rites. </w:t>
      </w:r>
      <w:r w:rsidR="00787B20" w:rsidRPr="00845C5F">
        <w:rPr>
          <w:rFonts w:asciiTheme="minorHAnsi" w:hAnsiTheme="minorHAnsi" w:cstheme="minorHAnsi"/>
          <w:i/>
          <w:iCs/>
          <w:sz w:val="22"/>
          <w:szCs w:val="22"/>
        </w:rPr>
        <w:t>« Il y a sacrement lorsque dans une célébration la commémoraison d’un événement passé est faite de telle manière</w:t>
      </w:r>
      <w:r w:rsidR="00787B20" w:rsidRPr="00DE52FE">
        <w:rPr>
          <w:rFonts w:asciiTheme="minorHAnsi" w:hAnsiTheme="minorHAnsi" w:cstheme="minorHAnsi"/>
          <w:i/>
          <w:iCs/>
          <w:sz w:val="22"/>
          <w:szCs w:val="22"/>
        </w:rPr>
        <w:t xml:space="preserve"> que l’on comprend qu’y est</w:t>
      </w:r>
      <w:r w:rsidR="00787B20">
        <w:rPr>
          <w:rFonts w:asciiTheme="minorHAnsi" w:hAnsiTheme="minorHAnsi" w:cstheme="minorHAnsi"/>
          <w:i/>
          <w:iCs/>
          <w:sz w:val="22"/>
          <w:szCs w:val="22"/>
        </w:rPr>
        <w:t xml:space="preserve"> </w:t>
      </w:r>
      <w:r w:rsidR="00787B20" w:rsidRPr="00DE52FE">
        <w:rPr>
          <w:rFonts w:asciiTheme="minorHAnsi" w:hAnsiTheme="minorHAnsi" w:cstheme="minorHAnsi"/>
          <w:i/>
          <w:iCs/>
          <w:sz w:val="22"/>
          <w:szCs w:val="22"/>
        </w:rPr>
        <w:t>signifié quelque chose qui doit être reçu saintement » (</w:t>
      </w:r>
      <w:r w:rsidR="00787B20">
        <w:rPr>
          <w:rFonts w:asciiTheme="minorHAnsi" w:hAnsiTheme="minorHAnsi" w:cstheme="minorHAnsi"/>
          <w:i/>
          <w:iCs/>
          <w:sz w:val="22"/>
          <w:szCs w:val="22"/>
        </w:rPr>
        <w:t xml:space="preserve">Saint Augustin, </w:t>
      </w:r>
      <w:r w:rsidR="00787B20" w:rsidRPr="00DE52FE">
        <w:rPr>
          <w:rFonts w:asciiTheme="minorHAnsi" w:hAnsiTheme="minorHAnsi" w:cstheme="minorHAnsi"/>
          <w:i/>
          <w:iCs/>
          <w:sz w:val="22"/>
          <w:szCs w:val="22"/>
        </w:rPr>
        <w:t>Ep. 55 à Janvier).</w:t>
      </w:r>
      <w:r w:rsidR="00787B20">
        <w:rPr>
          <w:rFonts w:asciiTheme="minorHAnsi" w:hAnsiTheme="minorHAnsi" w:cstheme="minorHAnsi"/>
          <w:i/>
          <w:iCs/>
          <w:sz w:val="22"/>
          <w:szCs w:val="22"/>
        </w:rPr>
        <w:t xml:space="preserve"> </w:t>
      </w:r>
      <w:r w:rsidR="00787B20" w:rsidRPr="00845C5F">
        <w:rPr>
          <w:rFonts w:asciiTheme="minorHAnsi" w:hAnsiTheme="minorHAnsi" w:cstheme="minorHAnsi"/>
          <w:sz w:val="22"/>
          <w:szCs w:val="22"/>
        </w:rPr>
        <w:t>Le caractère unique et personnel de l’</w:t>
      </w:r>
      <w:r w:rsidR="006562EE">
        <w:rPr>
          <w:rFonts w:asciiTheme="minorHAnsi" w:hAnsiTheme="minorHAnsi" w:cstheme="minorHAnsi"/>
          <w:sz w:val="22"/>
          <w:szCs w:val="22"/>
        </w:rPr>
        <w:t>I</w:t>
      </w:r>
      <w:r w:rsidR="00787B20" w:rsidRPr="00845C5F">
        <w:rPr>
          <w:rFonts w:asciiTheme="minorHAnsi" w:hAnsiTheme="minorHAnsi" w:cstheme="minorHAnsi"/>
          <w:sz w:val="22"/>
          <w:szCs w:val="22"/>
        </w:rPr>
        <w:t>ncarnation se prolonge dans le caractère rituel et répétitif des sacrements </w:t>
      </w:r>
      <w:r w:rsidR="00F31525" w:rsidRPr="00845C5F">
        <w:rPr>
          <w:rFonts w:asciiTheme="minorHAnsi" w:hAnsiTheme="minorHAnsi" w:cstheme="minorHAnsi"/>
          <w:sz w:val="22"/>
          <w:szCs w:val="22"/>
        </w:rPr>
        <w:t xml:space="preserve">: comment est-ce possible ? </w:t>
      </w:r>
      <w:r w:rsidR="004F710F" w:rsidRPr="00845C5F">
        <w:rPr>
          <w:rFonts w:asciiTheme="minorHAnsi" w:hAnsiTheme="minorHAnsi" w:cstheme="minorHAnsi"/>
          <w:sz w:val="22"/>
          <w:szCs w:val="22"/>
        </w:rPr>
        <w:t>Nous allons d’abord nous pencher sur le rite</w:t>
      </w:r>
      <w:r w:rsidR="00A94C2A">
        <w:rPr>
          <w:rFonts w:asciiTheme="minorHAnsi" w:hAnsiTheme="minorHAnsi" w:cstheme="minorHAnsi"/>
          <w:sz w:val="22"/>
          <w:szCs w:val="22"/>
        </w:rPr>
        <w:t xml:space="preserve">, </w:t>
      </w:r>
      <w:r w:rsidR="004F710F" w:rsidRPr="00845C5F">
        <w:rPr>
          <w:rFonts w:asciiTheme="minorHAnsi" w:hAnsiTheme="minorHAnsi" w:cstheme="minorHAnsi"/>
          <w:sz w:val="22"/>
          <w:szCs w:val="22"/>
        </w:rPr>
        <w:t>revenir dans l’Ancienne Alliance </w:t>
      </w:r>
      <w:r w:rsidR="00A94C2A">
        <w:rPr>
          <w:rFonts w:asciiTheme="minorHAnsi" w:hAnsiTheme="minorHAnsi" w:cstheme="minorHAnsi"/>
          <w:sz w:val="22"/>
          <w:szCs w:val="22"/>
        </w:rPr>
        <w:t>avant de parvenir à l’Incarnation, s</w:t>
      </w:r>
      <w:r w:rsidR="004F710F" w:rsidRPr="00845C5F">
        <w:rPr>
          <w:rFonts w:asciiTheme="minorHAnsi" w:hAnsiTheme="minorHAnsi" w:cstheme="minorHAnsi"/>
          <w:sz w:val="22"/>
          <w:szCs w:val="22"/>
        </w:rPr>
        <w:t>acrement par excellence</w:t>
      </w:r>
      <w:r w:rsidR="00A94C2A">
        <w:rPr>
          <w:rFonts w:asciiTheme="minorHAnsi" w:hAnsiTheme="minorHAnsi" w:cstheme="minorHAnsi"/>
          <w:sz w:val="22"/>
          <w:szCs w:val="22"/>
        </w:rPr>
        <w:t xml:space="preserve">, puis </w:t>
      </w:r>
      <w:r w:rsidR="004F710F" w:rsidRPr="00845C5F">
        <w:rPr>
          <w:rFonts w:asciiTheme="minorHAnsi" w:hAnsiTheme="minorHAnsi" w:cstheme="minorHAnsi"/>
          <w:sz w:val="22"/>
          <w:szCs w:val="22"/>
        </w:rPr>
        <w:t xml:space="preserve">nous nous interrogerons sur </w:t>
      </w:r>
      <w:r w:rsidR="00FB3CD0">
        <w:rPr>
          <w:rFonts w:asciiTheme="minorHAnsi" w:hAnsiTheme="minorHAnsi" w:cstheme="minorHAnsi"/>
          <w:sz w:val="22"/>
          <w:szCs w:val="22"/>
        </w:rPr>
        <w:t>l’affirmation</w:t>
      </w:r>
      <w:r w:rsidR="004F710F" w:rsidRPr="00845C5F">
        <w:rPr>
          <w:rFonts w:asciiTheme="minorHAnsi" w:hAnsiTheme="minorHAnsi" w:cstheme="minorHAnsi"/>
          <w:sz w:val="22"/>
          <w:szCs w:val="22"/>
        </w:rPr>
        <w:t xml:space="preserve"> « Jésus a institué les sacrements »</w:t>
      </w:r>
      <w:r w:rsidR="00AD3F47">
        <w:rPr>
          <w:rFonts w:asciiTheme="minorHAnsi" w:hAnsiTheme="minorHAnsi" w:cstheme="minorHAnsi"/>
          <w:sz w:val="22"/>
          <w:szCs w:val="22"/>
        </w:rPr>
        <w:t xml:space="preserve"> et </w:t>
      </w:r>
      <w:r w:rsidR="00F515DD">
        <w:rPr>
          <w:rFonts w:asciiTheme="minorHAnsi" w:hAnsiTheme="minorHAnsi" w:cstheme="minorHAnsi"/>
          <w:sz w:val="22"/>
          <w:szCs w:val="22"/>
        </w:rPr>
        <w:t>enfin sur la mise en place des sacrements</w:t>
      </w:r>
      <w:r w:rsidR="00FB3CD0">
        <w:rPr>
          <w:rFonts w:asciiTheme="minorHAnsi" w:hAnsiTheme="minorHAnsi" w:cstheme="minorHAnsi"/>
          <w:sz w:val="22"/>
          <w:szCs w:val="22"/>
        </w:rPr>
        <w:t xml:space="preserve"> par l’Eglise</w:t>
      </w:r>
      <w:r w:rsidR="00AD3F47">
        <w:rPr>
          <w:rFonts w:asciiTheme="minorHAnsi" w:hAnsiTheme="minorHAnsi" w:cstheme="minorHAnsi"/>
          <w:sz w:val="22"/>
          <w:szCs w:val="22"/>
        </w:rPr>
        <w:t>.</w:t>
      </w:r>
      <w:r w:rsidR="007038EE" w:rsidRPr="00845C5F">
        <w:rPr>
          <w:rFonts w:asciiTheme="minorHAnsi" w:hAnsiTheme="minorHAnsi" w:cstheme="minorHAnsi"/>
          <w:i/>
          <w:iCs/>
          <w:sz w:val="22"/>
          <w:szCs w:val="22"/>
        </w:rPr>
        <w:t xml:space="preserve"> </w:t>
      </w:r>
    </w:p>
    <w:p w14:paraId="5B76B62D" w14:textId="5AF890C7" w:rsidR="00476D00" w:rsidRPr="00BE7967" w:rsidRDefault="00465B70" w:rsidP="00BE7967">
      <w:pPr>
        <w:pStyle w:val="NormalWeb"/>
        <w:numPr>
          <w:ilvl w:val="0"/>
          <w:numId w:val="13"/>
        </w:numPr>
        <w:spacing w:after="150"/>
        <w:jc w:val="both"/>
        <w:rPr>
          <w:rFonts w:asciiTheme="minorHAnsi" w:hAnsiTheme="minorHAnsi" w:cstheme="minorHAnsi"/>
          <w:i/>
          <w:iCs/>
          <w:sz w:val="22"/>
          <w:szCs w:val="22"/>
        </w:rPr>
      </w:pPr>
      <w:r w:rsidRPr="0097113C">
        <w:rPr>
          <w:rFonts w:cstheme="minorHAnsi"/>
          <w:b/>
        </w:rPr>
        <w:t>Dieu agit dans le visible : des rites de l’ancienne alliance à l’Incarnation</w:t>
      </w:r>
    </w:p>
    <w:p w14:paraId="3BD9CE3A" w14:textId="48C0F754" w:rsidR="004F710F" w:rsidRPr="0097113C" w:rsidRDefault="00476D00" w:rsidP="002D2C35">
      <w:pPr>
        <w:spacing w:after="200" w:line="276" w:lineRule="auto"/>
        <w:jc w:val="both"/>
        <w:rPr>
          <w:rFonts w:cstheme="minorHAnsi"/>
          <w:bCs/>
        </w:rPr>
      </w:pPr>
      <w:r w:rsidRPr="0097113C">
        <w:rPr>
          <w:rFonts w:cstheme="minorHAnsi"/>
          <w:bCs/>
        </w:rPr>
        <w:t xml:space="preserve">Les sacrements de la Nouvelle Alliance </w:t>
      </w:r>
      <w:r w:rsidR="00D12EB1" w:rsidRPr="0097113C">
        <w:rPr>
          <w:rFonts w:cstheme="minorHAnsi"/>
          <w:bCs/>
        </w:rPr>
        <w:t>sont les moyens que Dieu nous donne pour le rencontrer. Avant l’Incarnation</w:t>
      </w:r>
      <w:r w:rsidR="004011A4" w:rsidRPr="0097113C">
        <w:rPr>
          <w:rFonts w:cstheme="minorHAnsi"/>
          <w:bCs/>
        </w:rPr>
        <w:t xml:space="preserve">, il y a une préhistoire </w:t>
      </w:r>
      <w:r w:rsidR="009335E4" w:rsidRPr="0097113C">
        <w:rPr>
          <w:rFonts w:cstheme="minorHAnsi"/>
          <w:bCs/>
        </w:rPr>
        <w:t xml:space="preserve">de nos sacrements. </w:t>
      </w:r>
    </w:p>
    <w:p w14:paraId="4F9EFC71" w14:textId="77777777" w:rsidR="00FE0472" w:rsidRPr="0097113C" w:rsidRDefault="004F710F" w:rsidP="002D2C35">
      <w:pPr>
        <w:pStyle w:val="Paragraphedeliste"/>
        <w:numPr>
          <w:ilvl w:val="0"/>
          <w:numId w:val="10"/>
        </w:numPr>
        <w:spacing w:after="200" w:line="276" w:lineRule="auto"/>
        <w:jc w:val="both"/>
        <w:rPr>
          <w:rFonts w:cstheme="minorHAnsi"/>
          <w:b/>
        </w:rPr>
      </w:pPr>
      <w:r w:rsidRPr="0097113C">
        <w:rPr>
          <w:rFonts w:cstheme="minorHAnsi"/>
          <w:b/>
        </w:rPr>
        <w:t>Dans l’Ancien Testament</w:t>
      </w:r>
    </w:p>
    <w:p w14:paraId="228C4CA8" w14:textId="77777777" w:rsidR="0002197B" w:rsidRDefault="0000047D" w:rsidP="002D2C35">
      <w:pPr>
        <w:spacing w:after="200" w:line="276" w:lineRule="auto"/>
        <w:jc w:val="both"/>
        <w:rPr>
          <w:rFonts w:cstheme="minorHAnsi"/>
          <w:bCs/>
        </w:rPr>
      </w:pPr>
      <w:r w:rsidRPr="0097113C">
        <w:rPr>
          <w:rFonts w:cstheme="minorHAnsi"/>
          <w:bCs/>
        </w:rPr>
        <w:t xml:space="preserve">La religion de l’Alliance est profondément </w:t>
      </w:r>
      <w:r w:rsidR="001F6810" w:rsidRPr="0097113C">
        <w:rPr>
          <w:rFonts w:cstheme="minorHAnsi"/>
          <w:bCs/>
        </w:rPr>
        <w:t>différente des attitudes religieuses environnantes, contre lesquelles elle s’est souvent insurgé</w:t>
      </w:r>
      <w:r w:rsidR="00B06899" w:rsidRPr="0097113C">
        <w:rPr>
          <w:rFonts w:cstheme="minorHAnsi"/>
          <w:bCs/>
        </w:rPr>
        <w:t>e</w:t>
      </w:r>
      <w:r w:rsidR="001F6810" w:rsidRPr="0097113C">
        <w:rPr>
          <w:rFonts w:cstheme="minorHAnsi"/>
          <w:bCs/>
        </w:rPr>
        <w:t>.</w:t>
      </w:r>
      <w:r w:rsidR="00B06899" w:rsidRPr="0097113C">
        <w:rPr>
          <w:rFonts w:cstheme="minorHAnsi"/>
          <w:bCs/>
        </w:rPr>
        <w:t xml:space="preserve"> </w:t>
      </w:r>
      <w:r w:rsidR="00DE651C" w:rsidRPr="0097113C">
        <w:rPr>
          <w:rFonts w:cstheme="minorHAnsi"/>
          <w:bCs/>
        </w:rPr>
        <w:t xml:space="preserve">Les juifs se sont détachés du côté extatique, orgiaque des rites pratiqués autour d’eux pour aller vers un rite d’obéissance. </w:t>
      </w:r>
      <w:r w:rsidR="00B06899" w:rsidRPr="0097113C">
        <w:rPr>
          <w:rFonts w:cstheme="minorHAnsi"/>
          <w:bCs/>
        </w:rPr>
        <w:t>Les formes de sacré lié</w:t>
      </w:r>
      <w:r w:rsidR="003E7A6D" w:rsidRPr="0097113C">
        <w:rPr>
          <w:rFonts w:cstheme="minorHAnsi"/>
          <w:bCs/>
        </w:rPr>
        <w:t>es à la nature (fécondité, cycle des saisons…) ou aux simples liens sociaux ont été remplacées par des jalons que Dieu lui-même a fixé</w:t>
      </w:r>
      <w:r w:rsidR="002D0177" w:rsidRPr="0097113C">
        <w:rPr>
          <w:rFonts w:cstheme="minorHAnsi"/>
          <w:bCs/>
        </w:rPr>
        <w:t xml:space="preserve">, depuis l’appel d’Abraham. Le culte n’est plus seulement l’acte </w:t>
      </w:r>
      <w:r w:rsidR="00464AE0" w:rsidRPr="0097113C">
        <w:rPr>
          <w:rFonts w:cstheme="minorHAnsi"/>
          <w:bCs/>
        </w:rPr>
        <w:t xml:space="preserve">de l’homme qui implore des secours de la divinité et qui essaye de se la concilier, mais il est </w:t>
      </w:r>
      <w:r w:rsidR="009F0875" w:rsidRPr="0097113C">
        <w:rPr>
          <w:rFonts w:cstheme="minorHAnsi"/>
          <w:bCs/>
        </w:rPr>
        <w:t>d’abord célébration des merveilles que Dieu a accompli pour son peuple</w:t>
      </w:r>
      <w:r w:rsidR="008E2E3D" w:rsidRPr="0097113C">
        <w:rPr>
          <w:rFonts w:cstheme="minorHAnsi"/>
          <w:bCs/>
        </w:rPr>
        <w:t xml:space="preserve">. Le culte devient la rencontre de Dieu et du peuple. </w:t>
      </w:r>
      <w:r w:rsidR="002D1D74" w:rsidRPr="0097113C">
        <w:rPr>
          <w:rFonts w:cstheme="minorHAnsi"/>
          <w:bCs/>
        </w:rPr>
        <w:t xml:space="preserve">Au désert, cela va se concrétiser par la Tente, dite justement </w:t>
      </w:r>
      <w:r w:rsidR="00FB107D" w:rsidRPr="0097113C">
        <w:rPr>
          <w:rFonts w:cstheme="minorHAnsi"/>
          <w:bCs/>
        </w:rPr>
        <w:t xml:space="preserve">Tente de la Rencontre (Ex 11,16). C’est là que Dieu parle </w:t>
      </w:r>
      <w:r w:rsidR="00371E7C" w:rsidRPr="0097113C">
        <w:rPr>
          <w:rFonts w:cstheme="minorHAnsi"/>
          <w:bCs/>
        </w:rPr>
        <w:t xml:space="preserve">à Moïse et </w:t>
      </w:r>
      <w:r w:rsidR="00FB107D" w:rsidRPr="0097113C">
        <w:rPr>
          <w:rFonts w:cstheme="minorHAnsi"/>
          <w:bCs/>
        </w:rPr>
        <w:t>aux Anciens</w:t>
      </w:r>
      <w:r w:rsidR="00FC43C7" w:rsidRPr="0097113C">
        <w:rPr>
          <w:rFonts w:cstheme="minorHAnsi"/>
          <w:bCs/>
        </w:rPr>
        <w:t xml:space="preserve">, il va même y provoquer la première effusion de l’Esprit (Ex 11,24-30). </w:t>
      </w:r>
      <w:r w:rsidR="00B25E73" w:rsidRPr="0097113C">
        <w:rPr>
          <w:rFonts w:cstheme="minorHAnsi"/>
          <w:bCs/>
        </w:rPr>
        <w:t xml:space="preserve">En Terre Promise, ce sera le Temple qui deviendra le lieu de cette rencontre. </w:t>
      </w:r>
      <w:r w:rsidR="004510C7" w:rsidRPr="0097113C">
        <w:rPr>
          <w:rFonts w:cstheme="minorHAnsi"/>
          <w:bCs/>
        </w:rPr>
        <w:t xml:space="preserve">Ce n’est plus l’homme qui cherche Dieu, c’est Dieu qui invite l’homme à venir lui rendre grâce. </w:t>
      </w:r>
      <w:r w:rsidR="00FB107D" w:rsidRPr="0097113C">
        <w:rPr>
          <w:rFonts w:cstheme="minorHAnsi"/>
          <w:bCs/>
        </w:rPr>
        <w:t xml:space="preserve"> </w:t>
      </w:r>
      <w:r w:rsidR="00B4633F" w:rsidRPr="0097113C">
        <w:rPr>
          <w:rFonts w:cstheme="minorHAnsi"/>
          <w:bCs/>
        </w:rPr>
        <w:t xml:space="preserve">Ce culte rendu à Dieu est le signe de la libération donnée par Dieu. </w:t>
      </w:r>
      <w:r w:rsidR="003D0EB5" w:rsidRPr="0097113C">
        <w:rPr>
          <w:rFonts w:cstheme="minorHAnsi"/>
          <w:bCs/>
        </w:rPr>
        <w:t>Comme le dit Exode 25,40 repris par H</w:t>
      </w:r>
      <w:r w:rsidR="000E1AAF" w:rsidRPr="0097113C">
        <w:rPr>
          <w:rFonts w:cstheme="minorHAnsi"/>
          <w:bCs/>
        </w:rPr>
        <w:t>é</w:t>
      </w:r>
      <w:r w:rsidR="003D0EB5" w:rsidRPr="0097113C">
        <w:rPr>
          <w:rFonts w:cstheme="minorHAnsi"/>
          <w:bCs/>
        </w:rPr>
        <w:t>breux 8,5, le lieu de culte terrestre est à l’image de la demeure céleste. Nos rencontres ici-bas</w:t>
      </w:r>
      <w:r w:rsidR="000E1AAF" w:rsidRPr="0097113C">
        <w:rPr>
          <w:rFonts w:cstheme="minorHAnsi"/>
          <w:bCs/>
        </w:rPr>
        <w:t xml:space="preserve"> ne sont que la pâle reproduction de la rencontre que Dieu nous prépare quand il nous invitera dans son éternité bienheureuse.</w:t>
      </w:r>
      <w:r w:rsidR="0026251B">
        <w:rPr>
          <w:rFonts w:cstheme="minorHAnsi"/>
          <w:bCs/>
        </w:rPr>
        <w:tab/>
      </w:r>
    </w:p>
    <w:p w14:paraId="37CFCF08" w14:textId="2DDD3BB1" w:rsidR="00305249" w:rsidRPr="0097113C" w:rsidRDefault="00F84718" w:rsidP="002D2C35">
      <w:pPr>
        <w:spacing w:after="200" w:line="276" w:lineRule="auto"/>
        <w:jc w:val="both"/>
        <w:rPr>
          <w:rFonts w:cstheme="minorHAnsi"/>
          <w:b/>
        </w:rPr>
      </w:pPr>
      <w:r>
        <w:rPr>
          <w:rFonts w:cstheme="minorHAnsi"/>
          <w:bCs/>
        </w:rPr>
        <w:t>Une des rites essentiels de l’Ancienne Alliance est l</w:t>
      </w:r>
      <w:r w:rsidR="00DD4B20" w:rsidRPr="0097113C">
        <w:rPr>
          <w:rFonts w:cstheme="minorHAnsi"/>
          <w:bCs/>
        </w:rPr>
        <w:t>e sacrifice. Ce n’est pas d’abord une immolation</w:t>
      </w:r>
      <w:r w:rsidR="00B417F6" w:rsidRPr="0097113C">
        <w:rPr>
          <w:rFonts w:cstheme="minorHAnsi"/>
          <w:bCs/>
        </w:rPr>
        <w:t xml:space="preserve"> (certains sacrifices sont même végéta</w:t>
      </w:r>
      <w:r w:rsidR="00315F39">
        <w:rPr>
          <w:rFonts w:cstheme="minorHAnsi"/>
          <w:bCs/>
        </w:rPr>
        <w:t>l</w:t>
      </w:r>
      <w:r w:rsidR="00B417F6" w:rsidRPr="0097113C">
        <w:rPr>
          <w:rFonts w:cstheme="minorHAnsi"/>
          <w:bCs/>
        </w:rPr>
        <w:t>)</w:t>
      </w:r>
      <w:r w:rsidR="0069531E" w:rsidRPr="0097113C">
        <w:rPr>
          <w:rFonts w:cstheme="minorHAnsi"/>
          <w:bCs/>
        </w:rPr>
        <w:t xml:space="preserve"> </w:t>
      </w:r>
      <w:r w:rsidR="00DD4B20" w:rsidRPr="0097113C">
        <w:rPr>
          <w:rFonts w:cstheme="minorHAnsi"/>
          <w:bCs/>
        </w:rPr>
        <w:t>mais un repas avec Dieu</w:t>
      </w:r>
      <w:r w:rsidR="00AC69BF" w:rsidRPr="0097113C">
        <w:rPr>
          <w:rFonts w:cstheme="minorHAnsi"/>
          <w:bCs/>
        </w:rPr>
        <w:t> :</w:t>
      </w:r>
      <w:r w:rsidR="00DD4B20" w:rsidRPr="0097113C">
        <w:rPr>
          <w:rFonts w:cstheme="minorHAnsi"/>
          <w:bCs/>
        </w:rPr>
        <w:t xml:space="preserve"> </w:t>
      </w:r>
      <w:r w:rsidR="00AC69BF" w:rsidRPr="0097113C">
        <w:rPr>
          <w:rFonts w:cstheme="minorHAnsi"/>
          <w:bCs/>
        </w:rPr>
        <w:t>« </w:t>
      </w:r>
      <w:r w:rsidR="00CB02D6" w:rsidRPr="0097113C">
        <w:rPr>
          <w:rFonts w:cstheme="minorHAnsi"/>
          <w:bCs/>
        </w:rPr>
        <w:t>Puis il chargea quelques jeunes garçons parmi les fils d’Israël d’offrir des holocaustes, et d’immoler au Seigneur des taureaux en sacrifice de paix.</w:t>
      </w:r>
      <w:r w:rsidR="00F64E9B" w:rsidRPr="0097113C">
        <w:rPr>
          <w:rFonts w:cstheme="minorHAnsi"/>
          <w:bCs/>
        </w:rPr>
        <w:t> </w:t>
      </w:r>
      <w:r w:rsidR="007151D3" w:rsidRPr="0097113C">
        <w:rPr>
          <w:rFonts w:cstheme="minorHAnsi"/>
          <w:bCs/>
        </w:rPr>
        <w:t>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 avec vous. »</w:t>
      </w:r>
      <w:r w:rsidR="00F64E9B" w:rsidRPr="0097113C">
        <w:rPr>
          <w:rFonts w:cstheme="minorHAnsi"/>
          <w:bCs/>
        </w:rPr>
        <w:t> </w:t>
      </w:r>
      <w:r w:rsidR="00323A54" w:rsidRPr="0097113C">
        <w:rPr>
          <w:rFonts w:cstheme="minorHAnsi"/>
          <w:bCs/>
        </w:rPr>
        <w:t xml:space="preserve">Et Moïse gravit la montagne avec Aaron, </w:t>
      </w:r>
      <w:proofErr w:type="spellStart"/>
      <w:r w:rsidR="00323A54" w:rsidRPr="0097113C">
        <w:rPr>
          <w:rFonts w:cstheme="minorHAnsi"/>
          <w:bCs/>
        </w:rPr>
        <w:t>Nadab</w:t>
      </w:r>
      <w:proofErr w:type="spellEnd"/>
      <w:r w:rsidR="00323A54" w:rsidRPr="0097113C">
        <w:rPr>
          <w:rFonts w:cstheme="minorHAnsi"/>
          <w:bCs/>
        </w:rPr>
        <w:t xml:space="preserve"> et </w:t>
      </w:r>
      <w:proofErr w:type="spellStart"/>
      <w:r w:rsidR="00323A54" w:rsidRPr="0097113C">
        <w:rPr>
          <w:rFonts w:cstheme="minorHAnsi"/>
          <w:bCs/>
        </w:rPr>
        <w:t>Abihou</w:t>
      </w:r>
      <w:proofErr w:type="spellEnd"/>
      <w:r w:rsidR="00323A54" w:rsidRPr="0097113C">
        <w:rPr>
          <w:rFonts w:cstheme="minorHAnsi"/>
          <w:bCs/>
        </w:rPr>
        <w:t>, et soixante-dix des anciens d’Israël. Ils virent le Dieu d’Israël : il avait sous les pieds comme un pavement de saphir, limpide comme le fond du ciel.</w:t>
      </w:r>
      <w:r w:rsidR="00AC69BF" w:rsidRPr="0097113C">
        <w:rPr>
          <w:rFonts w:cstheme="minorHAnsi"/>
          <w:bCs/>
        </w:rPr>
        <w:t xml:space="preserve"> </w:t>
      </w:r>
      <w:r w:rsidR="00323A54" w:rsidRPr="0097113C">
        <w:rPr>
          <w:rFonts w:cstheme="minorHAnsi"/>
          <w:bCs/>
        </w:rPr>
        <w:t>Sur ces privilégiés parmi les fils d’Israël, il ne porta pas la main. Ils contemplèrent Dieu, puis ils mangèrent et ils burent. (Ex 24</w:t>
      </w:r>
      <w:r w:rsidR="00AC69BF" w:rsidRPr="0097113C">
        <w:rPr>
          <w:rFonts w:cstheme="minorHAnsi"/>
          <w:bCs/>
        </w:rPr>
        <w:t>,</w:t>
      </w:r>
      <w:r w:rsidR="00F64E9B" w:rsidRPr="0097113C">
        <w:rPr>
          <w:rFonts w:cstheme="minorHAnsi"/>
          <w:bCs/>
        </w:rPr>
        <w:t>5</w:t>
      </w:r>
      <w:r w:rsidR="00AC69BF" w:rsidRPr="0097113C">
        <w:rPr>
          <w:rFonts w:cstheme="minorHAnsi"/>
          <w:bCs/>
        </w:rPr>
        <w:t>-11)</w:t>
      </w:r>
      <w:r w:rsidR="008F5147" w:rsidRPr="0097113C">
        <w:rPr>
          <w:rFonts w:cstheme="minorHAnsi"/>
          <w:bCs/>
        </w:rPr>
        <w:t xml:space="preserve">. </w:t>
      </w:r>
      <w:r w:rsidR="003A565E" w:rsidRPr="0097113C">
        <w:rPr>
          <w:rFonts w:cstheme="minorHAnsi"/>
          <w:bCs/>
        </w:rPr>
        <w:t xml:space="preserve">Dans tous les cas, </w:t>
      </w:r>
      <w:r w:rsidR="003A565E" w:rsidRPr="0097113C">
        <w:rPr>
          <w:rFonts w:cstheme="minorHAnsi"/>
          <w:bCs/>
          <w:color w:val="000000" w:themeColor="text1"/>
        </w:rPr>
        <w:t>c’est Dieu qui fait le sacré</w:t>
      </w:r>
      <w:r w:rsidR="009344AE" w:rsidRPr="0097113C">
        <w:rPr>
          <w:rFonts w:cstheme="minorHAnsi"/>
          <w:bCs/>
          <w:color w:val="000000" w:themeColor="text1"/>
        </w:rPr>
        <w:t xml:space="preserve"> : </w:t>
      </w:r>
      <w:r w:rsidR="00DD4B20" w:rsidRPr="0097113C">
        <w:rPr>
          <w:rFonts w:cstheme="minorHAnsi"/>
          <w:bCs/>
          <w:color w:val="000000" w:themeColor="text1"/>
        </w:rPr>
        <w:t xml:space="preserve">« sacrum </w:t>
      </w:r>
      <w:proofErr w:type="spellStart"/>
      <w:r w:rsidR="00DD4B20" w:rsidRPr="0097113C">
        <w:rPr>
          <w:rFonts w:cstheme="minorHAnsi"/>
          <w:bCs/>
          <w:color w:val="000000" w:themeColor="text1"/>
        </w:rPr>
        <w:t>facere</w:t>
      </w:r>
      <w:proofErr w:type="spellEnd"/>
      <w:r w:rsidR="00DD4B20" w:rsidRPr="0097113C">
        <w:rPr>
          <w:rFonts w:cstheme="minorHAnsi"/>
          <w:bCs/>
          <w:color w:val="000000" w:themeColor="text1"/>
        </w:rPr>
        <w:t> »</w:t>
      </w:r>
      <w:r w:rsidR="009344AE" w:rsidRPr="0097113C">
        <w:rPr>
          <w:rFonts w:cstheme="minorHAnsi"/>
          <w:bCs/>
          <w:color w:val="000000" w:themeColor="text1"/>
        </w:rPr>
        <w:t>,</w:t>
      </w:r>
      <w:r w:rsidR="00DD4B20" w:rsidRPr="0097113C">
        <w:rPr>
          <w:rFonts w:cstheme="minorHAnsi"/>
          <w:bCs/>
          <w:color w:val="000000" w:themeColor="text1"/>
        </w:rPr>
        <w:t xml:space="preserve"> « Oui, le Seigneur a préparé un sacrifice, il a consacré ses invités. » (So,1,7)</w:t>
      </w:r>
      <w:r w:rsidR="009344AE" w:rsidRPr="0097113C">
        <w:rPr>
          <w:rFonts w:cstheme="minorHAnsi"/>
          <w:bCs/>
          <w:color w:val="000000" w:themeColor="text1"/>
        </w:rPr>
        <w:t>,</w:t>
      </w:r>
      <w:r w:rsidR="00DD4B20" w:rsidRPr="0097113C">
        <w:rPr>
          <w:rFonts w:cstheme="minorHAnsi"/>
          <w:bCs/>
          <w:color w:val="000000" w:themeColor="text1"/>
        </w:rPr>
        <w:t xml:space="preserve"> « </w:t>
      </w:r>
      <w:r w:rsidR="00DD4B20" w:rsidRPr="0097113C">
        <w:rPr>
          <w:rFonts w:cstheme="minorHAnsi"/>
          <w:color w:val="333333"/>
        </w:rPr>
        <w:t>Abraham répondit : « Dieu saura bien trouver l’agneau pour l’holocauste, mon fils. »</w:t>
      </w:r>
      <w:r w:rsidR="00DD4B20" w:rsidRPr="0097113C">
        <w:rPr>
          <w:rFonts w:cstheme="minorHAnsi"/>
          <w:bCs/>
        </w:rPr>
        <w:t xml:space="preserve"> (</w:t>
      </w:r>
      <w:proofErr w:type="spellStart"/>
      <w:r w:rsidR="00DD4B20" w:rsidRPr="0097113C">
        <w:rPr>
          <w:rFonts w:cstheme="minorHAnsi"/>
          <w:bCs/>
          <w:color w:val="000000" w:themeColor="text1"/>
        </w:rPr>
        <w:t>Gn</w:t>
      </w:r>
      <w:proofErr w:type="spellEnd"/>
      <w:r w:rsidR="00DD4B20" w:rsidRPr="0097113C">
        <w:rPr>
          <w:rFonts w:cstheme="minorHAnsi"/>
          <w:bCs/>
          <w:color w:val="000000" w:themeColor="text1"/>
        </w:rPr>
        <w:t xml:space="preserve"> 22,8).</w:t>
      </w:r>
      <w:r w:rsidR="00DD4B20" w:rsidRPr="0097113C">
        <w:rPr>
          <w:rFonts w:cstheme="minorHAnsi"/>
          <w:bCs/>
        </w:rPr>
        <w:t xml:space="preserve"> </w:t>
      </w:r>
      <w:r w:rsidR="00B417F6" w:rsidRPr="0097113C">
        <w:rPr>
          <w:rFonts w:cstheme="minorHAnsi"/>
          <w:bCs/>
        </w:rPr>
        <w:br/>
      </w:r>
      <w:r w:rsidR="00F715CC" w:rsidRPr="0097113C">
        <w:rPr>
          <w:rFonts w:cstheme="minorHAnsi"/>
          <w:bCs/>
        </w:rPr>
        <w:t>Une autre préfiguration des sacrements dans l’Ancien Testament sera la circoncision</w:t>
      </w:r>
      <w:r w:rsidR="00F83D05" w:rsidRPr="0097113C">
        <w:rPr>
          <w:rFonts w:cstheme="minorHAnsi"/>
          <w:bCs/>
        </w:rPr>
        <w:t>, remplacée par le baptême. Là aussi, le geste, imposé par les circonstances de la vie nomade dans le désert</w:t>
      </w:r>
      <w:r w:rsidR="00661378" w:rsidRPr="0097113C">
        <w:rPr>
          <w:rFonts w:cstheme="minorHAnsi"/>
          <w:bCs/>
        </w:rPr>
        <w:t>, va devenir le signe de l’entrée dans l’Alliance.</w:t>
      </w:r>
      <w:r w:rsidR="008416E2">
        <w:rPr>
          <w:rFonts w:cstheme="minorHAnsi"/>
          <w:bCs/>
        </w:rPr>
        <w:t xml:space="preserve"> </w:t>
      </w:r>
      <w:r w:rsidR="00D855AF" w:rsidRPr="0097113C">
        <w:rPr>
          <w:rFonts w:cstheme="minorHAnsi"/>
          <w:bCs/>
        </w:rPr>
        <w:t>La Torah englobe toute une série de gestes et de pratiques, cultuels ou quotidiens</w:t>
      </w:r>
      <w:r w:rsidR="00890966" w:rsidRPr="0097113C">
        <w:rPr>
          <w:rFonts w:cstheme="minorHAnsi"/>
          <w:bCs/>
        </w:rPr>
        <w:t xml:space="preserve">, qui rappellent la présence </w:t>
      </w:r>
      <w:r w:rsidR="00890966" w:rsidRPr="0097113C">
        <w:rPr>
          <w:rFonts w:cstheme="minorHAnsi"/>
          <w:bCs/>
        </w:rPr>
        <w:lastRenderedPageBreak/>
        <w:t xml:space="preserve">de Dieu dans le quotidien de l’existence. </w:t>
      </w:r>
      <w:r w:rsidR="00601D11" w:rsidRPr="0097113C">
        <w:rPr>
          <w:rFonts w:cstheme="minorHAnsi"/>
          <w:bCs/>
        </w:rPr>
        <w:t>Saint Thomas d’Aquin cite les « sacrements de l’ancienne loi » : circoncision, ablutions, l’onction des prêtres et des rois, les sacrifices d’expiation, la Pâque…</w:t>
      </w:r>
      <w:r w:rsidR="0026251B">
        <w:rPr>
          <w:rFonts w:cstheme="minorHAnsi"/>
          <w:bCs/>
        </w:rPr>
        <w:tab/>
      </w:r>
      <w:r w:rsidR="00A36E97">
        <w:rPr>
          <w:rFonts w:cstheme="minorHAnsi"/>
          <w:bCs/>
        </w:rPr>
        <w:tab/>
      </w:r>
      <w:r w:rsidR="00A36E97">
        <w:rPr>
          <w:rFonts w:cstheme="minorHAnsi"/>
          <w:bCs/>
        </w:rPr>
        <w:br/>
        <w:t xml:space="preserve">Ce qui ressort de l’Ancienne Alliance, c’est que </w:t>
      </w:r>
      <w:r w:rsidR="00641F29" w:rsidRPr="0097113C">
        <w:rPr>
          <w:rFonts w:cstheme="minorHAnsi"/>
          <w:bCs/>
        </w:rPr>
        <w:t>Dieu</w:t>
      </w:r>
      <w:r w:rsidR="00641F29">
        <w:rPr>
          <w:rFonts w:cstheme="minorHAnsi"/>
          <w:bCs/>
        </w:rPr>
        <w:t xml:space="preserve"> </w:t>
      </w:r>
      <w:r w:rsidR="00641F29" w:rsidRPr="0097113C">
        <w:rPr>
          <w:rFonts w:cstheme="minorHAnsi"/>
          <w:bCs/>
        </w:rPr>
        <w:t>préfère l’obéissance aux sacrifices</w:t>
      </w:r>
      <w:r w:rsidR="009F5719">
        <w:rPr>
          <w:rFonts w:cstheme="minorHAnsi"/>
          <w:bCs/>
        </w:rPr>
        <w:t xml:space="preserve"> et que</w:t>
      </w:r>
      <w:r w:rsidR="009A149A" w:rsidRPr="0097113C">
        <w:rPr>
          <w:rFonts w:cstheme="minorHAnsi"/>
          <w:bCs/>
        </w:rPr>
        <w:t xml:space="preserve"> ces rencontres </w:t>
      </w:r>
      <w:r w:rsidR="00BC0EAB" w:rsidRPr="0097113C">
        <w:rPr>
          <w:rFonts w:cstheme="minorHAnsi"/>
          <w:bCs/>
        </w:rPr>
        <w:t xml:space="preserve">avec Dieu </w:t>
      </w:r>
      <w:r w:rsidR="009A149A" w:rsidRPr="0097113C">
        <w:rPr>
          <w:rFonts w:cstheme="minorHAnsi"/>
          <w:bCs/>
        </w:rPr>
        <w:t xml:space="preserve">sont le fait de quelques-uns, </w:t>
      </w:r>
      <w:r w:rsidR="00BC0EAB" w:rsidRPr="0097113C">
        <w:rPr>
          <w:rFonts w:cstheme="minorHAnsi"/>
          <w:bCs/>
        </w:rPr>
        <w:t>et bien souvent restent transitoires.</w:t>
      </w:r>
      <w:r w:rsidR="0026251B">
        <w:rPr>
          <w:rFonts w:cstheme="minorHAnsi"/>
          <w:bCs/>
        </w:rPr>
        <w:tab/>
      </w:r>
      <w:r w:rsidR="004C3E3E" w:rsidRPr="0097113C">
        <w:rPr>
          <w:rFonts w:cstheme="minorHAnsi"/>
          <w:bCs/>
        </w:rPr>
        <w:br/>
      </w:r>
    </w:p>
    <w:p w14:paraId="379098F0" w14:textId="77777777" w:rsidR="009335E4" w:rsidRPr="0097113C" w:rsidRDefault="009335E4" w:rsidP="002D2C35">
      <w:pPr>
        <w:pStyle w:val="Paragraphedeliste"/>
        <w:numPr>
          <w:ilvl w:val="0"/>
          <w:numId w:val="11"/>
        </w:numPr>
        <w:spacing w:after="200" w:line="276" w:lineRule="auto"/>
        <w:jc w:val="both"/>
        <w:rPr>
          <w:rFonts w:cstheme="minorHAnsi"/>
          <w:b/>
        </w:rPr>
      </w:pPr>
      <w:r w:rsidRPr="0097113C">
        <w:rPr>
          <w:rFonts w:cstheme="minorHAnsi"/>
          <w:b/>
        </w:rPr>
        <w:t>Le rite, une réalité humaine essentielle</w:t>
      </w:r>
    </w:p>
    <w:p w14:paraId="034D0631" w14:textId="73F19DDD" w:rsidR="009335E4" w:rsidRPr="0097113C" w:rsidRDefault="00CC75DC" w:rsidP="002D2C35">
      <w:pPr>
        <w:spacing w:after="200" w:line="276" w:lineRule="auto"/>
        <w:jc w:val="both"/>
        <w:rPr>
          <w:rFonts w:cstheme="minorHAnsi"/>
          <w:bCs/>
        </w:rPr>
      </w:pPr>
      <w:r w:rsidRPr="0097113C">
        <w:rPr>
          <w:rFonts w:cstheme="minorHAnsi"/>
          <w:bCs/>
        </w:rPr>
        <w:t>Depuis les Lumières, le rite parait une archaïque</w:t>
      </w:r>
      <w:r w:rsidR="00062DCA" w:rsidRPr="0097113C">
        <w:rPr>
          <w:rFonts w:cstheme="minorHAnsi"/>
          <w:bCs/>
        </w:rPr>
        <w:t>, primitif. Pourtant c</w:t>
      </w:r>
      <w:r w:rsidR="009335E4" w:rsidRPr="0097113C">
        <w:rPr>
          <w:rFonts w:cstheme="minorHAnsi"/>
          <w:bCs/>
        </w:rPr>
        <w:t xml:space="preserve">e qui est exprimé et symbolisé par le rite est une réalité, un événement spirituel, quelque chose qui se passe au niveau de notre être profond. </w:t>
      </w:r>
      <w:r w:rsidR="003511FC" w:rsidRPr="0097113C">
        <w:rPr>
          <w:rFonts w:cstheme="minorHAnsi"/>
          <w:bCs/>
        </w:rPr>
        <w:t xml:space="preserve">Le rite donne consistance, il fixe les choses pour qu’elles prennent du sens. </w:t>
      </w:r>
      <w:r w:rsidR="009335E4" w:rsidRPr="0097113C">
        <w:rPr>
          <w:rFonts w:cstheme="minorHAnsi"/>
          <w:bCs/>
        </w:rPr>
        <w:t>Dans la plupart des cultures et des religions traditionnelles, c’est ce qui se passe lorsqu’un rite, ou un ensemble de rites, se déroulent : ce qui est symbolisé par un signe concret et évoqué par certaines paroles se réalise effectivement dans l’être des personnes concernées. En ce sens, le rite peut être considéré comme une réalité anthropologique fondamentale – dont la magie serait une forme de dévoiement. L’homme, en effet, ne peut vivre sans rites, qu’ils soient religieux ou sociaux. Le rite, quelle que soit la forme qu’il prend, vise toujours à exprimer, à rendre tangible une réalité d’ordre immatériel, moral, spirituel, pour qu’elle puisse s’inscrire dans notre vie concrète, charnelle, corporelle, sociale. Il en va ainsi dans des rites aussi différents que l’échange des consentements lors d’un mariage ou la prestation de serment d’un chef d’Etat.</w:t>
      </w:r>
      <w:r w:rsidR="00032B1D">
        <w:rPr>
          <w:rFonts w:cstheme="minorHAnsi"/>
          <w:bCs/>
        </w:rPr>
        <w:tab/>
      </w:r>
      <w:r w:rsidR="00032B1D">
        <w:rPr>
          <w:rFonts w:cstheme="minorHAnsi"/>
          <w:bCs/>
        </w:rPr>
        <w:br/>
      </w:r>
      <w:r w:rsidR="009335E4" w:rsidRPr="0097113C">
        <w:rPr>
          <w:rFonts w:cstheme="minorHAnsi"/>
          <w:bCs/>
        </w:rPr>
        <w:t>Il y a deux choses essentielles dans un rite</w:t>
      </w:r>
      <w:r w:rsidR="00242094">
        <w:rPr>
          <w:rFonts w:cstheme="minorHAnsi"/>
          <w:bCs/>
        </w:rPr>
        <w:t xml:space="preserve"> </w:t>
      </w:r>
      <w:r w:rsidR="009335E4" w:rsidRPr="0097113C">
        <w:rPr>
          <w:rFonts w:cstheme="minorHAnsi"/>
          <w:bCs/>
        </w:rPr>
        <w:t>: le symbole, le geste qui exprime une réalité spirituelle, et la réalité spirituelle exprimée, qui est comme l’âme du rite. Sans intériorité, sans « présence » au geste qui est posé, le rite peut devenir automatique, mécanique, et se vider ainsi de son sens. Il n’exprime alors plus rien et devient mortellement ennuyeux… Ou alors, il peut être sacralisé, et devenir lui-même son propre but, ce qui est tout aussi insensé.</w:t>
      </w:r>
    </w:p>
    <w:p w14:paraId="3CF34AE3" w14:textId="784CF9B6" w:rsidR="009335E4" w:rsidRPr="0097113C" w:rsidRDefault="009335E4" w:rsidP="002D2C35">
      <w:pPr>
        <w:spacing w:after="200" w:line="276" w:lineRule="auto"/>
        <w:jc w:val="both"/>
        <w:rPr>
          <w:rFonts w:cstheme="minorHAnsi"/>
          <w:bCs/>
        </w:rPr>
      </w:pPr>
      <w:r w:rsidRPr="0097113C">
        <w:rPr>
          <w:rFonts w:cstheme="minorHAnsi"/>
          <w:bCs/>
        </w:rPr>
        <w:t xml:space="preserve">Mais un autre risque consiste à penser que le rite, le geste sont inutiles, que seuls comptent le sens, l’intériorité, et que ceux-ci n’ont pas besoin d’expression. C’est cette tentation qui fut, parfois, celle de certains courants protestants, rejetant tout rite comme superflu, voire idolâtrique. Or, sans incarnation dans la réalité concrète, sans inscription dans le temps et l’espace, toute spiritualité, au sens large du terme, risque de devenir « théorique ». C’est le cas lorsque, au sein d’un couple, l’on considère que certains mots, certains gestes ou certaines attentions sont superflus : « Tu sais bien que je t’aime, je n’ai pas besoin de te le dire ou de te le montrer ». Cette absence de paroles ou de gestes, qui sont comme autant de petits rites du quotidien, risque, </w:t>
      </w:r>
      <w:proofErr w:type="gramStart"/>
      <w:r w:rsidRPr="0097113C">
        <w:rPr>
          <w:rFonts w:cstheme="minorHAnsi"/>
          <w:bCs/>
        </w:rPr>
        <w:t>au</w:t>
      </w:r>
      <w:r w:rsidR="001334EC">
        <w:rPr>
          <w:rFonts w:cstheme="minorHAnsi"/>
          <w:bCs/>
        </w:rPr>
        <w:t xml:space="preserve"> </w:t>
      </w:r>
      <w:r w:rsidRPr="0097113C">
        <w:rPr>
          <w:rFonts w:cstheme="minorHAnsi"/>
          <w:bCs/>
        </w:rPr>
        <w:t>final</w:t>
      </w:r>
      <w:proofErr w:type="gramEnd"/>
      <w:r w:rsidRPr="0097113C">
        <w:rPr>
          <w:rFonts w:cstheme="minorHAnsi"/>
          <w:bCs/>
        </w:rPr>
        <w:t>, d’éteindre l’amour lui-même que ces gestes contribuent à rendre… réels.</w:t>
      </w:r>
    </w:p>
    <w:p w14:paraId="6B09BF47" w14:textId="77777777" w:rsidR="005F2929" w:rsidRPr="0097113C" w:rsidRDefault="00B27AC2" w:rsidP="002D2C35">
      <w:pPr>
        <w:pStyle w:val="Paragraphedeliste"/>
        <w:numPr>
          <w:ilvl w:val="0"/>
          <w:numId w:val="10"/>
        </w:numPr>
        <w:spacing w:after="200" w:line="276" w:lineRule="auto"/>
        <w:jc w:val="both"/>
        <w:rPr>
          <w:rFonts w:cstheme="minorHAnsi"/>
          <w:bCs/>
        </w:rPr>
      </w:pPr>
      <w:r w:rsidRPr="0097113C">
        <w:rPr>
          <w:rFonts w:cstheme="minorHAnsi"/>
          <w:b/>
        </w:rPr>
        <w:t>L’Incarnation</w:t>
      </w:r>
      <w:r w:rsidR="005F2929" w:rsidRPr="0097113C">
        <w:rPr>
          <w:rFonts w:cstheme="minorHAnsi"/>
          <w:b/>
        </w:rPr>
        <w:t> </w:t>
      </w:r>
      <w:r w:rsidR="005F2929" w:rsidRPr="000F75A9">
        <w:rPr>
          <w:rFonts w:cstheme="minorHAnsi"/>
          <w:b/>
        </w:rPr>
        <w:t xml:space="preserve">: </w:t>
      </w:r>
      <w:r w:rsidRPr="000F75A9">
        <w:rPr>
          <w:rFonts w:cstheme="minorHAnsi"/>
          <w:b/>
        </w:rPr>
        <w:t xml:space="preserve">« Le Christ, sacrement de la rencontre avec Dieu » </w:t>
      </w:r>
      <w:r w:rsidR="005F2929" w:rsidRPr="000F75A9">
        <w:rPr>
          <w:rFonts w:cstheme="minorHAnsi"/>
          <w:b/>
        </w:rPr>
        <w:t xml:space="preserve">(E </w:t>
      </w:r>
      <w:proofErr w:type="spellStart"/>
      <w:r w:rsidR="005F2929" w:rsidRPr="000F75A9">
        <w:rPr>
          <w:rFonts w:cstheme="minorHAnsi"/>
          <w:b/>
        </w:rPr>
        <w:t>Schillebeeckx</w:t>
      </w:r>
      <w:proofErr w:type="spellEnd"/>
      <w:r w:rsidR="005F2929" w:rsidRPr="000F75A9">
        <w:rPr>
          <w:rFonts w:cstheme="minorHAnsi"/>
          <w:b/>
        </w:rPr>
        <w:t>).</w:t>
      </w:r>
      <w:r w:rsidR="005F2929" w:rsidRPr="0097113C">
        <w:rPr>
          <w:rFonts w:cstheme="minorHAnsi"/>
          <w:bCs/>
        </w:rPr>
        <w:t xml:space="preserve"> </w:t>
      </w:r>
    </w:p>
    <w:p w14:paraId="597ED3D0" w14:textId="34DBA80F" w:rsidR="005F2929" w:rsidRPr="0097113C" w:rsidRDefault="005B6DA4" w:rsidP="002D2C35">
      <w:pPr>
        <w:spacing w:after="200" w:line="276" w:lineRule="auto"/>
        <w:jc w:val="both"/>
        <w:rPr>
          <w:rFonts w:eastAsia="Times New Roman" w:cstheme="minorHAnsi"/>
          <w:lang w:eastAsia="fr-FR"/>
        </w:rPr>
      </w:pPr>
      <w:r w:rsidRPr="0097113C">
        <w:rPr>
          <w:rFonts w:cstheme="minorHAnsi"/>
          <w:bCs/>
        </w:rPr>
        <w:t>Dieu se fait connaître personnellement dès l’Ancien Testament, et cette révélation atteint sa plénitude dans l’Incarnation de son Fils unique, en la personne de Jésus-Christ. Pas seulement dans sa personne, mais aussi dans ses paroles, ses actes, qui ont pour finalité de nous guérir du péché, de nous sauver de la mort et de nous introduire dans la vie même de Dieu Trinité.</w:t>
      </w:r>
      <w:r w:rsidR="00356A92" w:rsidRPr="0097113C">
        <w:rPr>
          <w:rFonts w:cstheme="minorHAnsi"/>
          <w:bCs/>
        </w:rPr>
        <w:t xml:space="preserve"> </w:t>
      </w:r>
      <w:r w:rsidR="007D473B" w:rsidRPr="0097113C">
        <w:rPr>
          <w:rFonts w:cstheme="minorHAnsi"/>
          <w:bCs/>
        </w:rPr>
        <w:t>Le sacrement est un acte de Dieu, car seul Dieu peut «</w:t>
      </w:r>
      <w:r w:rsidR="00BF5624" w:rsidRPr="0097113C">
        <w:rPr>
          <w:rFonts w:cstheme="minorHAnsi"/>
          <w:bCs/>
        </w:rPr>
        <w:t xml:space="preserve"> </w:t>
      </w:r>
      <w:r w:rsidR="007D473B" w:rsidRPr="0097113C">
        <w:rPr>
          <w:rFonts w:cstheme="minorHAnsi"/>
          <w:bCs/>
        </w:rPr>
        <w:t>dispenser sa vie divine</w:t>
      </w:r>
      <w:r w:rsidR="00BF5624" w:rsidRPr="0097113C">
        <w:rPr>
          <w:rFonts w:cstheme="minorHAnsi"/>
          <w:bCs/>
        </w:rPr>
        <w:t> ».</w:t>
      </w:r>
      <w:r w:rsidR="007D473B" w:rsidRPr="0097113C">
        <w:rPr>
          <w:rFonts w:cstheme="minorHAnsi"/>
          <w:bCs/>
        </w:rPr>
        <w:t xml:space="preserve"> </w:t>
      </w:r>
      <w:r w:rsidRPr="0097113C">
        <w:rPr>
          <w:rFonts w:cstheme="minorHAnsi"/>
          <w:bCs/>
        </w:rPr>
        <w:t xml:space="preserve">En ce sens, des théologiens, </w:t>
      </w:r>
      <w:r w:rsidR="0062349E" w:rsidRPr="0097113C">
        <w:rPr>
          <w:rFonts w:cstheme="minorHAnsi"/>
          <w:bCs/>
        </w:rPr>
        <w:t>comme</w:t>
      </w:r>
      <w:r w:rsidRPr="0097113C">
        <w:rPr>
          <w:rFonts w:cstheme="minorHAnsi"/>
          <w:bCs/>
        </w:rPr>
        <w:t xml:space="preserve"> Karl Rahner (1904-1984), parlent du Christ comme étant le « sacrement fondamental ». </w:t>
      </w:r>
      <w:r w:rsidR="008F2C99">
        <w:rPr>
          <w:rFonts w:cstheme="minorHAnsi"/>
          <w:bCs/>
        </w:rPr>
        <w:t>P</w:t>
      </w:r>
      <w:r w:rsidR="008F2C99" w:rsidRPr="0097113C">
        <w:rPr>
          <w:rFonts w:cstheme="minorHAnsi"/>
          <w:bCs/>
        </w:rPr>
        <w:t>our la foi chrétienne</w:t>
      </w:r>
      <w:r w:rsidR="008F2C99">
        <w:rPr>
          <w:rFonts w:cstheme="minorHAnsi"/>
          <w:bCs/>
        </w:rPr>
        <w:t>, l</w:t>
      </w:r>
      <w:r w:rsidRPr="0097113C">
        <w:rPr>
          <w:rFonts w:cstheme="minorHAnsi"/>
          <w:bCs/>
        </w:rPr>
        <w:t>e Christ est Dieu lui-même se manifestant dans notre monde, et « réalisant » pour ainsi dire notre salut par ses paroles, par les gestes qu’il a posés, et au plus haut point par sa mort et sa résurrection.</w:t>
      </w:r>
      <w:r w:rsidR="0062349E" w:rsidRPr="0097113C">
        <w:rPr>
          <w:rFonts w:cstheme="minorHAnsi"/>
          <w:bCs/>
        </w:rPr>
        <w:t xml:space="preserve"> </w:t>
      </w:r>
      <w:r w:rsidR="0083635C" w:rsidRPr="0097113C">
        <w:rPr>
          <w:rFonts w:cstheme="minorHAnsi"/>
          <w:bCs/>
        </w:rPr>
        <w:t>En Jésus, Dieu s’approche définitivement de nous</w:t>
      </w:r>
      <w:r w:rsidR="00832082" w:rsidRPr="0097113C">
        <w:rPr>
          <w:rFonts w:cstheme="minorHAnsi"/>
          <w:bCs/>
        </w:rPr>
        <w:t xml:space="preserve">. Les paroles, les actes de Jésus sont ceux mêmes de Dieu. La réalité </w:t>
      </w:r>
      <w:r w:rsidR="00562DC6" w:rsidRPr="0097113C">
        <w:rPr>
          <w:rFonts w:cstheme="minorHAnsi"/>
          <w:bCs/>
        </w:rPr>
        <w:t xml:space="preserve">humaine du Christ, visible et palpable, sa </w:t>
      </w:r>
      <w:r w:rsidR="00E43776" w:rsidRPr="0097113C">
        <w:rPr>
          <w:rFonts w:cstheme="minorHAnsi"/>
          <w:bCs/>
        </w:rPr>
        <w:t>« </w:t>
      </w:r>
      <w:r w:rsidR="00562DC6" w:rsidRPr="0097113C">
        <w:rPr>
          <w:rFonts w:cstheme="minorHAnsi"/>
          <w:bCs/>
        </w:rPr>
        <w:t>chair</w:t>
      </w:r>
      <w:r w:rsidR="00E43776" w:rsidRPr="0097113C">
        <w:rPr>
          <w:rFonts w:cstheme="minorHAnsi"/>
          <w:bCs/>
        </w:rPr>
        <w:t> »</w:t>
      </w:r>
      <w:r w:rsidR="00562DC6" w:rsidRPr="0097113C">
        <w:rPr>
          <w:rFonts w:cstheme="minorHAnsi"/>
          <w:bCs/>
        </w:rPr>
        <w:t xml:space="preserve"> </w:t>
      </w:r>
      <w:r w:rsidR="00E43776" w:rsidRPr="0097113C">
        <w:rPr>
          <w:rFonts w:cstheme="minorHAnsi"/>
          <w:bCs/>
        </w:rPr>
        <w:t>(</w:t>
      </w:r>
      <w:proofErr w:type="spellStart"/>
      <w:r w:rsidR="00E43776" w:rsidRPr="0097113C">
        <w:rPr>
          <w:rFonts w:cstheme="minorHAnsi"/>
          <w:bCs/>
        </w:rPr>
        <w:t>Jn</w:t>
      </w:r>
      <w:proofErr w:type="spellEnd"/>
      <w:r w:rsidR="00E43776" w:rsidRPr="0097113C">
        <w:rPr>
          <w:rFonts w:cstheme="minorHAnsi"/>
          <w:bCs/>
        </w:rPr>
        <w:t xml:space="preserve"> 1,14)</w:t>
      </w:r>
      <w:r w:rsidR="00D042FF" w:rsidRPr="0097113C">
        <w:rPr>
          <w:rFonts w:cstheme="minorHAnsi"/>
          <w:bCs/>
        </w:rPr>
        <w:t xml:space="preserve"> renvoie à la réalité invisible de Dieu lui-même. Aussi peut-on dire que le Christ est sacrement </w:t>
      </w:r>
      <w:r w:rsidR="0088077E" w:rsidRPr="0097113C">
        <w:rPr>
          <w:rFonts w:cstheme="minorHAnsi"/>
          <w:bCs/>
        </w:rPr>
        <w:t>de la rencontre de Dieu, si nous définissons le sacrement comme le signe visible d’une action invisible</w:t>
      </w:r>
      <w:r w:rsidR="007C43C7" w:rsidRPr="0097113C">
        <w:rPr>
          <w:rFonts w:cstheme="minorHAnsi"/>
          <w:bCs/>
        </w:rPr>
        <w:t xml:space="preserve"> : </w:t>
      </w:r>
      <w:r w:rsidR="00402DB3" w:rsidRPr="0097113C">
        <w:rPr>
          <w:rFonts w:eastAsia="Times New Roman" w:cstheme="minorHAnsi"/>
          <w:lang w:eastAsia="fr-FR"/>
        </w:rPr>
        <w:t>«</w:t>
      </w:r>
      <w:r w:rsidR="00EE4915" w:rsidRPr="0097113C">
        <w:rPr>
          <w:rFonts w:eastAsia="Times New Roman" w:cstheme="minorHAnsi"/>
          <w:lang w:eastAsia="fr-FR"/>
        </w:rPr>
        <w:t xml:space="preserve"> </w:t>
      </w:r>
      <w:r w:rsidR="00402DB3" w:rsidRPr="0097113C">
        <w:rPr>
          <w:rFonts w:eastAsia="Times New Roman" w:cstheme="minorHAnsi"/>
          <w:lang w:eastAsia="fr-FR"/>
        </w:rPr>
        <w:t>Ce que nous avons vu de nos yeux, ce que nous avons contemplé et que nos mains ont touché</w:t>
      </w:r>
      <w:r w:rsidR="007C43C7" w:rsidRPr="0097113C">
        <w:rPr>
          <w:rFonts w:eastAsia="Times New Roman" w:cstheme="minorHAnsi"/>
          <w:lang w:eastAsia="fr-FR"/>
        </w:rPr>
        <w:t> »</w:t>
      </w:r>
      <w:r w:rsidR="00402DB3" w:rsidRPr="0097113C">
        <w:rPr>
          <w:rFonts w:eastAsia="Times New Roman" w:cstheme="minorHAnsi"/>
          <w:lang w:eastAsia="fr-FR"/>
        </w:rPr>
        <w:t xml:space="preserve"> (1 </w:t>
      </w:r>
      <w:proofErr w:type="spellStart"/>
      <w:r w:rsidR="00402DB3" w:rsidRPr="0097113C">
        <w:rPr>
          <w:rFonts w:eastAsia="Times New Roman" w:cstheme="minorHAnsi"/>
          <w:lang w:eastAsia="fr-FR"/>
        </w:rPr>
        <w:t>Jn</w:t>
      </w:r>
      <w:proofErr w:type="spellEnd"/>
      <w:r w:rsidR="00402DB3" w:rsidRPr="0097113C">
        <w:rPr>
          <w:rFonts w:eastAsia="Times New Roman" w:cstheme="minorHAnsi"/>
          <w:lang w:eastAsia="fr-FR"/>
        </w:rPr>
        <w:t xml:space="preserve"> 1, 1).</w:t>
      </w:r>
      <w:r w:rsidR="00AA09E1">
        <w:rPr>
          <w:rFonts w:eastAsia="Times New Roman" w:cstheme="minorHAnsi"/>
          <w:lang w:eastAsia="fr-FR"/>
        </w:rPr>
        <w:tab/>
      </w:r>
      <w:r w:rsidR="00344116" w:rsidRPr="0097113C">
        <w:rPr>
          <w:rFonts w:eastAsia="Times New Roman" w:cstheme="minorHAnsi"/>
          <w:lang w:eastAsia="fr-FR"/>
        </w:rPr>
        <w:br/>
      </w:r>
    </w:p>
    <w:p w14:paraId="39D7DA53" w14:textId="32EB45A1" w:rsidR="00344116" w:rsidRPr="00DB67BB" w:rsidRDefault="00D44F4E" w:rsidP="00DB67BB">
      <w:pPr>
        <w:pStyle w:val="Paragraphedeliste"/>
        <w:numPr>
          <w:ilvl w:val="0"/>
          <w:numId w:val="13"/>
        </w:numPr>
        <w:spacing w:after="200" w:line="276" w:lineRule="auto"/>
        <w:jc w:val="both"/>
        <w:rPr>
          <w:rFonts w:cstheme="minorHAnsi"/>
          <w:b/>
          <w:bCs/>
          <w:lang w:eastAsia="fr-FR"/>
        </w:rPr>
      </w:pPr>
      <w:r>
        <w:rPr>
          <w:rFonts w:cstheme="minorHAnsi"/>
          <w:b/>
          <w:bCs/>
          <w:lang w:eastAsia="fr-FR"/>
        </w:rPr>
        <w:t xml:space="preserve"> </w:t>
      </w:r>
      <w:r w:rsidR="00825CBB" w:rsidRPr="00DB67BB">
        <w:rPr>
          <w:rFonts w:cstheme="minorHAnsi"/>
          <w:b/>
          <w:bCs/>
          <w:lang w:eastAsia="fr-FR"/>
        </w:rPr>
        <w:t xml:space="preserve">" </w:t>
      </w:r>
      <w:r w:rsidR="00720CC2" w:rsidRPr="00DB67BB">
        <w:rPr>
          <w:rFonts w:cstheme="minorHAnsi"/>
          <w:b/>
          <w:bCs/>
          <w:lang w:eastAsia="fr-FR"/>
        </w:rPr>
        <w:t>L</w:t>
      </w:r>
      <w:r w:rsidR="00825CBB" w:rsidRPr="00DB67BB">
        <w:rPr>
          <w:rFonts w:cstheme="minorHAnsi"/>
          <w:b/>
          <w:bCs/>
          <w:lang w:eastAsia="fr-FR"/>
        </w:rPr>
        <w:t>es sacrements de la Loi nouvelle ont tous été institués par notre Seigneur Jésus-Christ " (DS 1600)</w:t>
      </w:r>
    </w:p>
    <w:p w14:paraId="5F20BAA2" w14:textId="216C2136" w:rsidR="000C3660" w:rsidRPr="0097113C" w:rsidRDefault="000C3660" w:rsidP="002D2C35">
      <w:pPr>
        <w:jc w:val="both"/>
        <w:rPr>
          <w:rFonts w:cstheme="minorHAnsi"/>
          <w:lang w:eastAsia="fr-FR"/>
        </w:rPr>
      </w:pPr>
      <w:r w:rsidRPr="0097113C">
        <w:rPr>
          <w:rFonts w:cstheme="minorHAnsi"/>
          <w:lang w:eastAsia="fr-FR"/>
        </w:rPr>
        <w:t>Cet acte de Dieu qu’est l’Incarnation produit une grâce capitale</w:t>
      </w:r>
      <w:r w:rsidR="00D517FB">
        <w:rPr>
          <w:rFonts w:cstheme="minorHAnsi"/>
          <w:lang w:eastAsia="fr-FR"/>
        </w:rPr>
        <w:t xml:space="preserve"> (</w:t>
      </w:r>
      <w:r w:rsidR="00E1491E">
        <w:rPr>
          <w:rFonts w:cstheme="minorHAnsi"/>
          <w:lang w:eastAsia="fr-FR"/>
        </w:rPr>
        <w:t xml:space="preserve">de </w:t>
      </w:r>
      <w:proofErr w:type="spellStart"/>
      <w:r w:rsidR="00E1491E">
        <w:rPr>
          <w:rFonts w:cstheme="minorHAnsi"/>
          <w:lang w:eastAsia="fr-FR"/>
        </w:rPr>
        <w:t>caput</w:t>
      </w:r>
      <w:proofErr w:type="spellEnd"/>
      <w:r w:rsidR="00E1491E">
        <w:rPr>
          <w:rFonts w:cstheme="minorHAnsi"/>
          <w:lang w:eastAsia="fr-FR"/>
        </w:rPr>
        <w:t xml:space="preserve"> = tête, qui est le Christ)</w:t>
      </w:r>
      <w:r w:rsidRPr="0097113C">
        <w:rPr>
          <w:rFonts w:cstheme="minorHAnsi"/>
          <w:lang w:eastAsia="fr-FR"/>
        </w:rPr>
        <w:t xml:space="preserve">, efficace, puisqu’elle est porteuse du salut de l’humanité entière et cela pour toujours. Jésus est donc le sacrement par excellence et c’est </w:t>
      </w:r>
      <w:r w:rsidRPr="0097113C">
        <w:rPr>
          <w:rFonts w:cstheme="minorHAnsi"/>
          <w:lang w:eastAsia="fr-FR"/>
        </w:rPr>
        <w:lastRenderedPageBreak/>
        <w:t>à partir de ce sacrement initial que vont exister tous les sacrements confiés à l’Église et d’abord l’Église elle-même. Les sacrements sont donc des actes de Dieu en référence avec cet acte fondateur qu’est l’Incarnation.</w:t>
      </w:r>
      <w:r w:rsidR="002C7368" w:rsidRPr="0097113C">
        <w:rPr>
          <w:rFonts w:cstheme="minorHAnsi"/>
          <w:lang w:eastAsia="fr-FR"/>
        </w:rPr>
        <w:t xml:space="preserve"> Dire que les sacrements de l’Église ont été institués par Jésus Christ peut s’entendre de façon</w:t>
      </w:r>
      <w:r w:rsidR="00E11BBB" w:rsidRPr="0097113C">
        <w:rPr>
          <w:rFonts w:cstheme="minorHAnsi"/>
          <w:lang w:eastAsia="fr-FR"/>
        </w:rPr>
        <w:t>s</w:t>
      </w:r>
      <w:r w:rsidR="002C7368" w:rsidRPr="0097113C">
        <w:rPr>
          <w:rFonts w:cstheme="minorHAnsi"/>
          <w:lang w:eastAsia="fr-FR"/>
        </w:rPr>
        <w:t xml:space="preserve"> différente</w:t>
      </w:r>
      <w:r w:rsidR="00E11BBB" w:rsidRPr="0097113C">
        <w:rPr>
          <w:rFonts w:cstheme="minorHAnsi"/>
          <w:lang w:eastAsia="fr-FR"/>
        </w:rPr>
        <w:t>s</w:t>
      </w:r>
      <w:r w:rsidR="002C7368" w:rsidRPr="0097113C">
        <w:rPr>
          <w:rFonts w:cstheme="minorHAnsi"/>
          <w:lang w:eastAsia="fr-FR"/>
        </w:rPr>
        <w:t>.</w:t>
      </w:r>
    </w:p>
    <w:p w14:paraId="084F86A5" w14:textId="517CB010" w:rsidR="009668D5" w:rsidRPr="0097113C" w:rsidRDefault="00417B96" w:rsidP="002D2C35">
      <w:pPr>
        <w:pStyle w:val="Paragraphedeliste"/>
        <w:numPr>
          <w:ilvl w:val="0"/>
          <w:numId w:val="10"/>
        </w:numPr>
        <w:spacing w:after="200" w:line="276" w:lineRule="auto"/>
        <w:jc w:val="both"/>
        <w:rPr>
          <w:rFonts w:cstheme="minorHAnsi"/>
          <w:b/>
          <w:bCs/>
          <w:lang w:eastAsia="fr-FR"/>
        </w:rPr>
      </w:pPr>
      <w:r w:rsidRPr="0097113C">
        <w:rPr>
          <w:rFonts w:cstheme="minorHAnsi"/>
          <w:b/>
          <w:bCs/>
          <w:lang w:eastAsia="fr-FR"/>
        </w:rPr>
        <w:t>Peut-on parler d’i</w:t>
      </w:r>
      <w:r w:rsidR="001658E0" w:rsidRPr="0097113C">
        <w:rPr>
          <w:rFonts w:cstheme="minorHAnsi"/>
          <w:b/>
          <w:bCs/>
          <w:lang w:eastAsia="fr-FR"/>
        </w:rPr>
        <w:t>nstitution explicite </w:t>
      </w:r>
      <w:r w:rsidRPr="0097113C">
        <w:rPr>
          <w:rFonts w:cstheme="minorHAnsi"/>
          <w:b/>
          <w:bCs/>
          <w:lang w:eastAsia="fr-FR"/>
        </w:rPr>
        <w:t xml:space="preserve">par </w:t>
      </w:r>
      <w:proofErr w:type="gramStart"/>
      <w:r w:rsidRPr="0097113C">
        <w:rPr>
          <w:rFonts w:cstheme="minorHAnsi"/>
          <w:b/>
          <w:bCs/>
          <w:lang w:eastAsia="fr-FR"/>
        </w:rPr>
        <w:t>Jésus</w:t>
      </w:r>
      <w:r w:rsidR="001658E0" w:rsidRPr="0097113C">
        <w:rPr>
          <w:rFonts w:cstheme="minorHAnsi"/>
          <w:b/>
          <w:bCs/>
          <w:lang w:eastAsia="fr-FR"/>
        </w:rPr>
        <w:t>?</w:t>
      </w:r>
      <w:proofErr w:type="gramEnd"/>
      <w:r w:rsidR="001658E0" w:rsidRPr="0097113C">
        <w:rPr>
          <w:rFonts w:cstheme="minorHAnsi"/>
          <w:b/>
          <w:bCs/>
          <w:lang w:eastAsia="fr-FR"/>
        </w:rPr>
        <w:t xml:space="preserve"> </w:t>
      </w:r>
    </w:p>
    <w:p w14:paraId="79946BA5" w14:textId="01605A3A" w:rsidR="00205E9B" w:rsidRPr="0097113C" w:rsidRDefault="00205E9B" w:rsidP="002D2C35">
      <w:pPr>
        <w:spacing w:after="200" w:line="276" w:lineRule="auto"/>
        <w:jc w:val="both"/>
        <w:rPr>
          <w:rFonts w:cstheme="minorHAnsi"/>
          <w:lang w:eastAsia="fr-FR"/>
        </w:rPr>
      </w:pPr>
      <w:r w:rsidRPr="0097113C">
        <w:rPr>
          <w:rFonts w:cstheme="minorHAnsi"/>
          <w:lang w:eastAsia="fr-FR"/>
        </w:rPr>
        <w:t xml:space="preserve">Jésus, au cours de sa vie terrestre aurait explicitement désigné des signes comme porteurs d’une action de Dieu et devant être continués par ses disciples. </w:t>
      </w:r>
      <w:r w:rsidR="00B8227B" w:rsidRPr="0097113C">
        <w:rPr>
          <w:rFonts w:cstheme="minorHAnsi"/>
          <w:lang w:eastAsia="fr-FR"/>
        </w:rPr>
        <w:t>Seul</w:t>
      </w:r>
      <w:r w:rsidR="00A24A75" w:rsidRPr="0097113C">
        <w:rPr>
          <w:rFonts w:cstheme="minorHAnsi"/>
          <w:lang w:eastAsia="fr-FR"/>
        </w:rPr>
        <w:t>s le baptême et l’eucharistie font l’objet d’une consigne explicite du Seigneur</w:t>
      </w:r>
      <w:r w:rsidR="00E96449" w:rsidRPr="0097113C">
        <w:rPr>
          <w:rFonts w:cstheme="minorHAnsi"/>
          <w:lang w:eastAsia="fr-FR"/>
        </w:rPr>
        <w:t xml:space="preserve"> : </w:t>
      </w:r>
      <w:r w:rsidRPr="0097113C">
        <w:rPr>
          <w:rFonts w:cstheme="minorHAnsi"/>
          <w:lang w:eastAsia="fr-FR"/>
        </w:rPr>
        <w:t>«</w:t>
      </w:r>
      <w:r w:rsidR="00DB2A14" w:rsidRPr="0097113C">
        <w:rPr>
          <w:rFonts w:cstheme="minorHAnsi"/>
          <w:lang w:eastAsia="fr-FR"/>
        </w:rPr>
        <w:t xml:space="preserve"> </w:t>
      </w:r>
      <w:r w:rsidRPr="0097113C">
        <w:rPr>
          <w:rFonts w:cstheme="minorHAnsi"/>
          <w:lang w:eastAsia="fr-FR"/>
        </w:rPr>
        <w:t>Faites cela en mémoire de moi</w:t>
      </w:r>
      <w:r w:rsidR="00DB2A14" w:rsidRPr="0097113C">
        <w:rPr>
          <w:rFonts w:cstheme="minorHAnsi"/>
          <w:lang w:eastAsia="fr-FR"/>
        </w:rPr>
        <w:t xml:space="preserve"> </w:t>
      </w:r>
      <w:r w:rsidRPr="0097113C">
        <w:rPr>
          <w:rFonts w:cstheme="minorHAnsi"/>
          <w:lang w:eastAsia="fr-FR"/>
        </w:rPr>
        <w:t>»</w:t>
      </w:r>
      <w:r w:rsidR="008E12E7" w:rsidRPr="0097113C">
        <w:rPr>
          <w:rFonts w:cstheme="minorHAnsi"/>
          <w:lang w:eastAsia="fr-FR"/>
        </w:rPr>
        <w:t xml:space="preserve"> (</w:t>
      </w:r>
      <w:proofErr w:type="spellStart"/>
      <w:r w:rsidR="008E12E7" w:rsidRPr="0097113C">
        <w:rPr>
          <w:rFonts w:cstheme="minorHAnsi"/>
          <w:lang w:eastAsia="fr-FR"/>
        </w:rPr>
        <w:t>Lc</w:t>
      </w:r>
      <w:proofErr w:type="spellEnd"/>
      <w:r w:rsidR="008E12E7" w:rsidRPr="0097113C">
        <w:rPr>
          <w:rFonts w:cstheme="minorHAnsi"/>
          <w:lang w:eastAsia="fr-FR"/>
        </w:rPr>
        <w:t xml:space="preserve"> 22,19),</w:t>
      </w:r>
      <w:r w:rsidRPr="0097113C">
        <w:rPr>
          <w:rFonts w:cstheme="minorHAnsi"/>
          <w:lang w:eastAsia="fr-FR"/>
        </w:rPr>
        <w:t xml:space="preserve"> «</w:t>
      </w:r>
      <w:r w:rsidR="00DB2A14" w:rsidRPr="0097113C">
        <w:rPr>
          <w:rFonts w:cstheme="minorHAnsi"/>
          <w:lang w:eastAsia="fr-FR"/>
        </w:rPr>
        <w:t xml:space="preserve"> </w:t>
      </w:r>
      <w:r w:rsidRPr="0097113C">
        <w:rPr>
          <w:rFonts w:cstheme="minorHAnsi"/>
          <w:lang w:eastAsia="fr-FR"/>
        </w:rPr>
        <w:t>Allez donc : de toutes les nations faites des disciples, les baptisant au nom du Père et du Fils et du Saint Esprit</w:t>
      </w:r>
      <w:r w:rsidR="00DB2A14" w:rsidRPr="0097113C">
        <w:rPr>
          <w:rFonts w:cstheme="minorHAnsi"/>
          <w:lang w:eastAsia="fr-FR"/>
        </w:rPr>
        <w:t xml:space="preserve"> </w:t>
      </w:r>
      <w:r w:rsidRPr="0097113C">
        <w:rPr>
          <w:rFonts w:cstheme="minorHAnsi"/>
          <w:lang w:eastAsia="fr-FR"/>
        </w:rPr>
        <w:t xml:space="preserve">» </w:t>
      </w:r>
      <w:r w:rsidR="00242518" w:rsidRPr="0097113C">
        <w:rPr>
          <w:rFonts w:cstheme="minorHAnsi"/>
          <w:lang w:eastAsia="fr-FR"/>
        </w:rPr>
        <w:t>(</w:t>
      </w:r>
      <w:r w:rsidRPr="0097113C">
        <w:rPr>
          <w:rFonts w:cstheme="minorHAnsi"/>
          <w:lang w:eastAsia="fr-FR"/>
        </w:rPr>
        <w:t>Mt 28, 19</w:t>
      </w:r>
      <w:r w:rsidR="00242518" w:rsidRPr="0097113C">
        <w:rPr>
          <w:rFonts w:cstheme="minorHAnsi"/>
          <w:lang w:eastAsia="fr-FR"/>
        </w:rPr>
        <w:t>)</w:t>
      </w:r>
      <w:r w:rsidRPr="0097113C">
        <w:rPr>
          <w:rFonts w:cstheme="minorHAnsi"/>
          <w:lang w:eastAsia="fr-FR"/>
        </w:rPr>
        <w:t>.</w:t>
      </w:r>
      <w:r w:rsidR="009132A9" w:rsidRPr="0097113C">
        <w:rPr>
          <w:rFonts w:cstheme="minorHAnsi"/>
          <w:lang w:eastAsia="fr-FR"/>
        </w:rPr>
        <w:t xml:space="preserve"> </w:t>
      </w:r>
      <w:r w:rsidR="00F47629">
        <w:rPr>
          <w:rFonts w:cstheme="minorHAnsi"/>
          <w:lang w:eastAsia="fr-FR"/>
        </w:rPr>
        <w:tab/>
      </w:r>
      <w:r w:rsidR="00F47629">
        <w:rPr>
          <w:rFonts w:cstheme="minorHAnsi"/>
          <w:lang w:eastAsia="fr-FR"/>
        </w:rPr>
        <w:br/>
      </w:r>
      <w:r w:rsidR="00855C13" w:rsidRPr="0097113C">
        <w:rPr>
          <w:rFonts w:cstheme="minorHAnsi"/>
          <w:lang w:eastAsia="fr-FR"/>
        </w:rPr>
        <w:t>Néanmoins, on nous parle d’onctions d’huile</w:t>
      </w:r>
      <w:r w:rsidR="00DB6CFD" w:rsidRPr="0097113C">
        <w:rPr>
          <w:rFonts w:cstheme="minorHAnsi"/>
          <w:lang w:eastAsia="fr-FR"/>
        </w:rPr>
        <w:t xml:space="preserve"> faites par les apôtres sur les malades</w:t>
      </w:r>
      <w:r w:rsidR="000E613C" w:rsidRPr="0097113C">
        <w:rPr>
          <w:rFonts w:cstheme="minorHAnsi"/>
          <w:lang w:eastAsia="fr-FR"/>
        </w:rPr>
        <w:t xml:space="preserve"> : </w:t>
      </w:r>
      <w:r w:rsidR="005B7EB3" w:rsidRPr="0097113C">
        <w:rPr>
          <w:rFonts w:cstheme="minorHAnsi"/>
          <w:lang w:eastAsia="fr-FR"/>
        </w:rPr>
        <w:t>«</w:t>
      </w:r>
      <w:r w:rsidR="00DB2A14" w:rsidRPr="0097113C">
        <w:rPr>
          <w:rFonts w:cstheme="minorHAnsi"/>
          <w:lang w:eastAsia="fr-FR"/>
        </w:rPr>
        <w:t xml:space="preserve"> </w:t>
      </w:r>
      <w:r w:rsidR="005B7EB3" w:rsidRPr="0097113C">
        <w:rPr>
          <w:rFonts w:cstheme="minorHAnsi"/>
          <w:lang w:eastAsia="fr-FR"/>
        </w:rPr>
        <w:t>Ils expulsaient beaucoup de démons, faisaient des onctions d’huile à de nombreux malades, et les guérissaient. » (Mc 6,13). </w:t>
      </w:r>
      <w:r w:rsidR="00F519EA" w:rsidRPr="0097113C">
        <w:rPr>
          <w:rFonts w:cstheme="minorHAnsi"/>
          <w:lang w:eastAsia="fr-FR"/>
        </w:rPr>
        <w:t>Saint Jacques parle très explicitement de l’onction des malades</w:t>
      </w:r>
      <w:r w:rsidR="00891006" w:rsidRPr="0097113C">
        <w:rPr>
          <w:rFonts w:cstheme="minorHAnsi"/>
          <w:lang w:eastAsia="fr-FR"/>
        </w:rPr>
        <w:t xml:space="preserve">, pour laquelle il faut faire venir les prêtres (les anciens : </w:t>
      </w:r>
      <w:proofErr w:type="spellStart"/>
      <w:r w:rsidR="00891006" w:rsidRPr="0097113C">
        <w:rPr>
          <w:rFonts w:cstheme="minorHAnsi"/>
          <w:lang w:eastAsia="fr-FR"/>
        </w:rPr>
        <w:t>Jc</w:t>
      </w:r>
      <w:proofErr w:type="spellEnd"/>
      <w:r w:rsidR="00891006" w:rsidRPr="0097113C">
        <w:rPr>
          <w:rFonts w:cstheme="minorHAnsi"/>
          <w:lang w:eastAsia="fr-FR"/>
        </w:rPr>
        <w:t xml:space="preserve"> 5,14)</w:t>
      </w:r>
      <w:r w:rsidR="003D5A1D" w:rsidRPr="0097113C">
        <w:rPr>
          <w:rFonts w:cstheme="minorHAnsi"/>
          <w:lang w:eastAsia="fr-FR"/>
        </w:rPr>
        <w:t xml:space="preserve">. </w:t>
      </w:r>
      <w:r w:rsidR="00F47629">
        <w:rPr>
          <w:rFonts w:cstheme="minorHAnsi"/>
          <w:lang w:eastAsia="fr-FR"/>
        </w:rPr>
        <w:tab/>
      </w:r>
      <w:r w:rsidR="00F47629">
        <w:rPr>
          <w:rFonts w:cstheme="minorHAnsi"/>
          <w:lang w:eastAsia="fr-FR"/>
        </w:rPr>
        <w:br/>
      </w:r>
      <w:r w:rsidR="00DB2A14" w:rsidRPr="0097113C">
        <w:rPr>
          <w:rFonts w:cstheme="minorHAnsi"/>
          <w:lang w:eastAsia="fr-FR"/>
        </w:rPr>
        <w:t>Il est question dans l’Evangile de remettre les péchés</w:t>
      </w:r>
      <w:r w:rsidR="00676A13" w:rsidRPr="0097113C">
        <w:rPr>
          <w:rFonts w:cstheme="minorHAnsi"/>
          <w:lang w:eastAsia="fr-FR"/>
        </w:rPr>
        <w:t xml:space="preserve"> et clairement ce pouvoir, éminemment divin, est transmis </w:t>
      </w:r>
      <w:r w:rsidR="00000206" w:rsidRPr="0097113C">
        <w:rPr>
          <w:rFonts w:cstheme="minorHAnsi"/>
          <w:lang w:eastAsia="fr-FR"/>
        </w:rPr>
        <w:t xml:space="preserve">par Jésus à ses apôtres. C’est sans doute cela le « si grand pouvoir donné aux hommes » (Mt 9,8). </w:t>
      </w:r>
      <w:r w:rsidR="00E5028A" w:rsidRPr="0097113C">
        <w:rPr>
          <w:rFonts w:cstheme="minorHAnsi"/>
          <w:lang w:eastAsia="fr-FR"/>
        </w:rPr>
        <w:t>La phrase « </w:t>
      </w:r>
      <w:r w:rsidR="00214645" w:rsidRPr="0097113C">
        <w:rPr>
          <w:rFonts w:cstheme="minorHAnsi"/>
          <w:lang w:eastAsia="fr-FR"/>
        </w:rPr>
        <w:t>À qui vous remettrez ses péchés, ils seront remis ; à qui vous maintiendrez ses péchés, ils seront maintenus. » (</w:t>
      </w:r>
      <w:proofErr w:type="spellStart"/>
      <w:r w:rsidR="00214645" w:rsidRPr="0097113C">
        <w:rPr>
          <w:rFonts w:cstheme="minorHAnsi"/>
          <w:lang w:eastAsia="fr-FR"/>
        </w:rPr>
        <w:t>Jn</w:t>
      </w:r>
      <w:proofErr w:type="spellEnd"/>
      <w:r w:rsidR="00214645" w:rsidRPr="0097113C">
        <w:rPr>
          <w:rFonts w:cstheme="minorHAnsi"/>
          <w:lang w:eastAsia="fr-FR"/>
        </w:rPr>
        <w:t xml:space="preserve"> 20,23) s’applique difficilement au baptême qui s’adresse à tous</w:t>
      </w:r>
      <w:r w:rsidR="00C30B24" w:rsidRPr="0097113C">
        <w:rPr>
          <w:rFonts w:cstheme="minorHAnsi"/>
          <w:lang w:eastAsia="fr-FR"/>
        </w:rPr>
        <w:t>, il semble plutôt s’agir d’une réconciliation ultérieure, dont certains pourraient être exclus.</w:t>
      </w:r>
      <w:r w:rsidR="00B019C4" w:rsidRPr="0097113C">
        <w:rPr>
          <w:rFonts w:cstheme="minorHAnsi"/>
          <w:lang w:eastAsia="fr-FR"/>
        </w:rPr>
        <w:t xml:space="preserve"> </w:t>
      </w:r>
      <w:r w:rsidR="00C924E3" w:rsidRPr="0097113C">
        <w:rPr>
          <w:rFonts w:cstheme="minorHAnsi"/>
          <w:lang w:eastAsia="fr-FR"/>
        </w:rPr>
        <w:t xml:space="preserve">Saint Jacques mentionne </w:t>
      </w:r>
      <w:r w:rsidR="001E01E3" w:rsidRPr="0097113C">
        <w:rPr>
          <w:rFonts w:cstheme="minorHAnsi"/>
          <w:lang w:eastAsia="fr-FR"/>
        </w:rPr>
        <w:t>une forme de confession des péchés, qui n’est pas le sacrement de pénitence propre</w:t>
      </w:r>
      <w:r w:rsidR="00F83960" w:rsidRPr="0097113C">
        <w:rPr>
          <w:rFonts w:cstheme="minorHAnsi"/>
          <w:lang w:eastAsia="fr-FR"/>
        </w:rPr>
        <w:t xml:space="preserve">ment dit puisqu’il s’agit d’un aveu mutuel : </w:t>
      </w:r>
      <w:r w:rsidR="006D21F1" w:rsidRPr="0097113C">
        <w:rPr>
          <w:rFonts w:cstheme="minorHAnsi"/>
          <w:lang w:eastAsia="fr-FR"/>
        </w:rPr>
        <w:t>« </w:t>
      </w:r>
      <w:r w:rsidR="006F1039" w:rsidRPr="0097113C">
        <w:rPr>
          <w:rFonts w:cstheme="minorHAnsi"/>
          <w:lang w:eastAsia="fr-FR"/>
        </w:rPr>
        <w:t>Confessez donc vos péchés les uns aux autres, et priez les uns pour les autres afin d’être guéris. La supplication du juste agit avec beaucoup de force.</w:t>
      </w:r>
      <w:r w:rsidR="00F0402B" w:rsidRPr="0097113C">
        <w:rPr>
          <w:rFonts w:cstheme="minorHAnsi"/>
          <w:lang w:eastAsia="fr-FR"/>
        </w:rPr>
        <w:t xml:space="preserve"> » </w:t>
      </w:r>
      <w:r w:rsidR="008834C0" w:rsidRPr="0097113C">
        <w:rPr>
          <w:rFonts w:cstheme="minorHAnsi"/>
          <w:lang w:eastAsia="fr-FR"/>
        </w:rPr>
        <w:t>(</w:t>
      </w:r>
      <w:proofErr w:type="spellStart"/>
      <w:r w:rsidR="008834C0" w:rsidRPr="0097113C">
        <w:rPr>
          <w:rFonts w:cstheme="minorHAnsi"/>
          <w:lang w:eastAsia="fr-FR"/>
        </w:rPr>
        <w:t>Jc</w:t>
      </w:r>
      <w:proofErr w:type="spellEnd"/>
      <w:r w:rsidR="008834C0" w:rsidRPr="0097113C">
        <w:rPr>
          <w:rFonts w:cstheme="minorHAnsi"/>
          <w:lang w:eastAsia="fr-FR"/>
        </w:rPr>
        <w:t xml:space="preserve"> 5,16).</w:t>
      </w:r>
      <w:r w:rsidR="00AA09E1">
        <w:rPr>
          <w:rFonts w:cstheme="minorHAnsi"/>
          <w:lang w:eastAsia="fr-FR"/>
        </w:rPr>
        <w:tab/>
      </w:r>
      <w:r w:rsidR="00231B0F" w:rsidRPr="0097113C">
        <w:rPr>
          <w:rFonts w:cstheme="minorHAnsi"/>
          <w:lang w:eastAsia="fr-FR"/>
        </w:rPr>
        <w:br/>
        <w:t xml:space="preserve">Rien dans la vie des Apôtres ne semble indiquer qu’ils ont reçu de Jésus une ordination </w:t>
      </w:r>
      <w:r w:rsidR="00CA07EE" w:rsidRPr="0097113C">
        <w:rPr>
          <w:rFonts w:cstheme="minorHAnsi"/>
          <w:lang w:eastAsia="fr-FR"/>
        </w:rPr>
        <w:t>formelle. Matthias, lui-même, après l’Ascension</w:t>
      </w:r>
      <w:r w:rsidR="00D4709A" w:rsidRPr="0097113C">
        <w:rPr>
          <w:rFonts w:cstheme="minorHAnsi"/>
          <w:lang w:eastAsia="fr-FR"/>
        </w:rPr>
        <w:t xml:space="preserve"> est associé aux onze (</w:t>
      </w:r>
      <w:proofErr w:type="spellStart"/>
      <w:r w:rsidR="00D4709A" w:rsidRPr="0097113C">
        <w:rPr>
          <w:rFonts w:cstheme="minorHAnsi"/>
          <w:lang w:eastAsia="fr-FR"/>
        </w:rPr>
        <w:t>Ac</w:t>
      </w:r>
      <w:proofErr w:type="spellEnd"/>
      <w:r w:rsidR="00D4709A" w:rsidRPr="0097113C">
        <w:rPr>
          <w:rFonts w:cstheme="minorHAnsi"/>
          <w:lang w:eastAsia="fr-FR"/>
        </w:rPr>
        <w:t xml:space="preserve"> 1,26), sans qu’il soit question d’imposition des mains</w:t>
      </w:r>
      <w:r w:rsidR="00AD068C" w:rsidRPr="0097113C">
        <w:rPr>
          <w:rFonts w:cstheme="minorHAnsi"/>
          <w:lang w:eastAsia="fr-FR"/>
        </w:rPr>
        <w:t xml:space="preserve">. Il est vrai que, avec les autres, il reçoit peu après l’Esprit à la Pentecôte. </w:t>
      </w:r>
      <w:r w:rsidR="001E6040" w:rsidRPr="0097113C">
        <w:rPr>
          <w:rFonts w:cstheme="minorHAnsi"/>
          <w:lang w:eastAsia="fr-FR"/>
        </w:rPr>
        <w:t>Par la suite</w:t>
      </w:r>
      <w:r w:rsidR="009C3BF2" w:rsidRPr="0097113C">
        <w:rPr>
          <w:rFonts w:cstheme="minorHAnsi"/>
          <w:lang w:eastAsia="fr-FR"/>
        </w:rPr>
        <w:t>, les Apôtres pratiqueront l’imposition des mains pour adjoindre des hommes à leur ministère</w:t>
      </w:r>
      <w:r w:rsidR="00FC3B51" w:rsidRPr="0097113C">
        <w:rPr>
          <w:rFonts w:cstheme="minorHAnsi"/>
          <w:lang w:eastAsia="fr-FR"/>
        </w:rPr>
        <w:t>, par exemple les diacres « On les présenta aux Apôtres, et après avoir prié, ils leur imposèrent les mains.</w:t>
      </w:r>
      <w:r w:rsidR="000C7649" w:rsidRPr="0097113C">
        <w:rPr>
          <w:rFonts w:cstheme="minorHAnsi"/>
          <w:lang w:eastAsia="fr-FR"/>
        </w:rPr>
        <w:t xml:space="preserve"> » </w:t>
      </w:r>
      <w:r w:rsidR="009C3BF2" w:rsidRPr="0097113C">
        <w:rPr>
          <w:rFonts w:cstheme="minorHAnsi"/>
          <w:lang w:eastAsia="fr-FR"/>
        </w:rPr>
        <w:t>(</w:t>
      </w:r>
      <w:proofErr w:type="spellStart"/>
      <w:r w:rsidR="009C3BF2" w:rsidRPr="0097113C">
        <w:rPr>
          <w:rFonts w:cstheme="minorHAnsi"/>
          <w:lang w:eastAsia="fr-FR"/>
        </w:rPr>
        <w:t>Ac</w:t>
      </w:r>
      <w:proofErr w:type="spellEnd"/>
      <w:r w:rsidR="009C3BF2" w:rsidRPr="0097113C">
        <w:rPr>
          <w:rFonts w:cstheme="minorHAnsi"/>
          <w:lang w:eastAsia="fr-FR"/>
        </w:rPr>
        <w:t xml:space="preserve"> 6,6)</w:t>
      </w:r>
      <w:r w:rsidR="000C7649" w:rsidRPr="0097113C">
        <w:rPr>
          <w:rFonts w:cstheme="minorHAnsi"/>
          <w:lang w:eastAsia="fr-FR"/>
        </w:rPr>
        <w:t>.</w:t>
      </w:r>
      <w:r w:rsidR="00D963AA">
        <w:rPr>
          <w:rFonts w:cstheme="minorHAnsi"/>
          <w:lang w:eastAsia="fr-FR"/>
        </w:rPr>
        <w:t xml:space="preserve"> </w:t>
      </w:r>
      <w:r w:rsidR="003C44EB">
        <w:rPr>
          <w:rFonts w:cstheme="minorHAnsi"/>
          <w:lang w:eastAsia="fr-FR"/>
        </w:rPr>
        <w:tab/>
      </w:r>
      <w:r w:rsidR="003C44EB">
        <w:rPr>
          <w:rFonts w:cstheme="minorHAnsi"/>
          <w:lang w:eastAsia="fr-FR"/>
        </w:rPr>
        <w:br/>
      </w:r>
      <w:r w:rsidR="000C7649" w:rsidRPr="0097113C">
        <w:rPr>
          <w:rFonts w:cstheme="minorHAnsi"/>
          <w:lang w:eastAsia="fr-FR"/>
        </w:rPr>
        <w:t>En actes 8,16, il y a une imposition des mains pour les nouveaux chrétiens</w:t>
      </w:r>
      <w:r w:rsidR="00F24ACA" w:rsidRPr="0097113C">
        <w:rPr>
          <w:rFonts w:cstheme="minorHAnsi"/>
          <w:lang w:eastAsia="fr-FR"/>
        </w:rPr>
        <w:t xml:space="preserve"> de Samarie qui n’avaient été baptisés que « au nom du Seigneur Jésus Christ</w:t>
      </w:r>
      <w:r w:rsidR="00D01866" w:rsidRPr="0097113C">
        <w:rPr>
          <w:rFonts w:cstheme="minorHAnsi"/>
          <w:lang w:eastAsia="fr-FR"/>
        </w:rPr>
        <w:t> », est-ce une amorce de la confirmation ?</w:t>
      </w:r>
      <w:r w:rsidR="00D963AA">
        <w:rPr>
          <w:rFonts w:cstheme="minorHAnsi"/>
          <w:lang w:eastAsia="fr-FR"/>
        </w:rPr>
        <w:t xml:space="preserve"> </w:t>
      </w:r>
      <w:r w:rsidR="00D01866" w:rsidRPr="0097113C">
        <w:rPr>
          <w:rFonts w:cstheme="minorHAnsi"/>
          <w:lang w:eastAsia="fr-FR"/>
        </w:rPr>
        <w:t xml:space="preserve">Saint Paul (Ep 5,12) parle d’une grand </w:t>
      </w:r>
      <w:r w:rsidR="00C51981" w:rsidRPr="0097113C">
        <w:rPr>
          <w:rFonts w:cstheme="minorHAnsi"/>
          <w:lang w:eastAsia="fr-FR"/>
        </w:rPr>
        <w:t>« </w:t>
      </w:r>
      <w:r w:rsidR="00D01866" w:rsidRPr="0097113C">
        <w:rPr>
          <w:rFonts w:cstheme="minorHAnsi"/>
          <w:lang w:eastAsia="fr-FR"/>
        </w:rPr>
        <w:t>mystère</w:t>
      </w:r>
      <w:r w:rsidR="00C51981" w:rsidRPr="0097113C">
        <w:rPr>
          <w:rFonts w:cstheme="minorHAnsi"/>
          <w:lang w:eastAsia="fr-FR"/>
        </w:rPr>
        <w:t xml:space="preserve"> » </w:t>
      </w:r>
      <w:r w:rsidR="00D01866" w:rsidRPr="0097113C">
        <w:rPr>
          <w:rFonts w:cstheme="minorHAnsi"/>
          <w:lang w:eastAsia="fr-FR"/>
        </w:rPr>
        <w:t>à propos du mariage</w:t>
      </w:r>
      <w:r w:rsidR="00C51981" w:rsidRPr="0097113C">
        <w:rPr>
          <w:rFonts w:cstheme="minorHAnsi"/>
          <w:lang w:eastAsia="fr-FR"/>
        </w:rPr>
        <w:t>, mais par là il désigne plutôt l’union du Christ et de l’Eglise</w:t>
      </w:r>
      <w:r w:rsidR="00121527" w:rsidRPr="0097113C">
        <w:rPr>
          <w:rFonts w:cstheme="minorHAnsi"/>
          <w:lang w:eastAsia="fr-FR"/>
        </w:rPr>
        <w:t xml:space="preserve">. </w:t>
      </w:r>
      <w:r w:rsidR="003C44EB">
        <w:rPr>
          <w:rFonts w:cstheme="minorHAnsi"/>
          <w:lang w:eastAsia="fr-FR"/>
        </w:rPr>
        <w:tab/>
      </w:r>
      <w:r w:rsidR="003C44EB">
        <w:rPr>
          <w:rFonts w:cstheme="minorHAnsi"/>
          <w:lang w:eastAsia="fr-FR"/>
        </w:rPr>
        <w:br/>
      </w:r>
      <w:r w:rsidR="009418EF" w:rsidRPr="0097113C">
        <w:rPr>
          <w:rFonts w:cstheme="minorHAnsi"/>
          <w:lang w:eastAsia="fr-FR"/>
        </w:rPr>
        <w:t xml:space="preserve">On voit </w:t>
      </w:r>
      <w:r w:rsidR="003222AC" w:rsidRPr="0097113C">
        <w:rPr>
          <w:rFonts w:cstheme="minorHAnsi"/>
          <w:lang w:eastAsia="fr-FR"/>
        </w:rPr>
        <w:t xml:space="preserve">donc bien que les sacrements ne </w:t>
      </w:r>
      <w:proofErr w:type="gramStart"/>
      <w:r w:rsidR="003222AC" w:rsidRPr="0097113C">
        <w:rPr>
          <w:rFonts w:cstheme="minorHAnsi"/>
          <w:lang w:eastAsia="fr-FR"/>
        </w:rPr>
        <w:t>sont</w:t>
      </w:r>
      <w:proofErr w:type="gramEnd"/>
      <w:r w:rsidR="003222AC" w:rsidRPr="0097113C">
        <w:rPr>
          <w:rFonts w:cstheme="minorHAnsi"/>
          <w:lang w:eastAsia="fr-FR"/>
        </w:rPr>
        <w:t xml:space="preserve"> pas tels quels dans l’Evangile, </w:t>
      </w:r>
      <w:r w:rsidR="00B63E4F" w:rsidRPr="0097113C">
        <w:rPr>
          <w:rFonts w:cstheme="minorHAnsi"/>
          <w:lang w:eastAsia="fr-FR"/>
        </w:rPr>
        <w:t xml:space="preserve">qu’ils ne sont pas ritualisés </w:t>
      </w:r>
      <w:r w:rsidR="00434443" w:rsidRPr="0097113C">
        <w:rPr>
          <w:rFonts w:cstheme="minorHAnsi"/>
          <w:lang w:eastAsia="fr-FR"/>
        </w:rPr>
        <w:t xml:space="preserve">ni </w:t>
      </w:r>
      <w:r w:rsidR="00F04B59" w:rsidRPr="0097113C">
        <w:rPr>
          <w:rFonts w:cstheme="minorHAnsi"/>
          <w:lang w:eastAsia="fr-FR"/>
        </w:rPr>
        <w:t>proposés à la répétition</w:t>
      </w:r>
      <w:r w:rsidR="00434443" w:rsidRPr="0097113C">
        <w:rPr>
          <w:rFonts w:cstheme="minorHAnsi"/>
          <w:lang w:eastAsia="fr-FR"/>
        </w:rPr>
        <w:t xml:space="preserve">, </w:t>
      </w:r>
      <w:r w:rsidR="00F04B59" w:rsidRPr="0097113C">
        <w:rPr>
          <w:rFonts w:cstheme="minorHAnsi"/>
          <w:lang w:eastAsia="fr-FR"/>
        </w:rPr>
        <w:t xml:space="preserve">sauf </w:t>
      </w:r>
      <w:r w:rsidR="00434443" w:rsidRPr="0097113C">
        <w:rPr>
          <w:rFonts w:cstheme="minorHAnsi"/>
          <w:lang w:eastAsia="fr-FR"/>
        </w:rPr>
        <w:t xml:space="preserve">l’eucharistie. </w:t>
      </w:r>
      <w:r w:rsidR="00F04B59" w:rsidRPr="0097113C">
        <w:rPr>
          <w:rFonts w:cstheme="minorHAnsi"/>
          <w:lang w:eastAsia="fr-FR"/>
        </w:rPr>
        <w:t xml:space="preserve">L’eucharistie </w:t>
      </w:r>
      <w:r w:rsidR="009E7730" w:rsidRPr="0097113C">
        <w:rPr>
          <w:rFonts w:cstheme="minorHAnsi"/>
          <w:lang w:eastAsia="fr-FR"/>
        </w:rPr>
        <w:t>est instituée au cours d’un repas rituel : le rite nouveau s’insère dans le rite ancien</w:t>
      </w:r>
      <w:r w:rsidR="00FE1D40" w:rsidRPr="0097113C">
        <w:rPr>
          <w:rFonts w:cstheme="minorHAnsi"/>
          <w:lang w:eastAsia="fr-FR"/>
        </w:rPr>
        <w:t>. Cependant nous pouvons noter</w:t>
      </w:r>
      <w:r w:rsidRPr="0097113C">
        <w:rPr>
          <w:rFonts w:cstheme="minorHAnsi"/>
          <w:lang w:eastAsia="fr-FR"/>
        </w:rPr>
        <w:t xml:space="preserve"> la place centrale de l’Esprit Saint dans toute approche du sacrement comme dans le récit de l’Incarnation :</w:t>
      </w:r>
      <w:proofErr w:type="gramStart"/>
      <w:r w:rsidRPr="0097113C">
        <w:rPr>
          <w:rFonts w:cstheme="minorHAnsi"/>
          <w:lang w:eastAsia="fr-FR"/>
        </w:rPr>
        <w:t xml:space="preserve"> «L’Esprit</w:t>
      </w:r>
      <w:proofErr w:type="gramEnd"/>
      <w:r w:rsidRPr="0097113C">
        <w:rPr>
          <w:rFonts w:cstheme="minorHAnsi"/>
          <w:lang w:eastAsia="fr-FR"/>
        </w:rPr>
        <w:t xml:space="preserve"> Saint viendra sur toi et la puissance du Très-Haut te couvrira de son ombre» </w:t>
      </w:r>
      <w:r w:rsidR="0026251B">
        <w:rPr>
          <w:rFonts w:cstheme="minorHAnsi"/>
          <w:lang w:eastAsia="fr-FR"/>
        </w:rPr>
        <w:t>(</w:t>
      </w:r>
      <w:proofErr w:type="spellStart"/>
      <w:r w:rsidRPr="0097113C">
        <w:rPr>
          <w:rFonts w:cstheme="minorHAnsi"/>
          <w:lang w:eastAsia="fr-FR"/>
        </w:rPr>
        <w:t>Lc</w:t>
      </w:r>
      <w:proofErr w:type="spellEnd"/>
      <w:r w:rsidRPr="0097113C">
        <w:rPr>
          <w:rFonts w:cstheme="minorHAnsi"/>
          <w:lang w:eastAsia="fr-FR"/>
        </w:rPr>
        <w:t xml:space="preserve"> 1, 35</w:t>
      </w:r>
      <w:r w:rsidR="0026251B">
        <w:rPr>
          <w:rFonts w:cstheme="minorHAnsi"/>
          <w:lang w:eastAsia="fr-FR"/>
        </w:rPr>
        <w:t>)</w:t>
      </w:r>
      <w:r w:rsidRPr="0097113C">
        <w:rPr>
          <w:rFonts w:cstheme="minorHAnsi"/>
          <w:lang w:eastAsia="fr-FR"/>
        </w:rPr>
        <w:t>. Le premier sacrement qu’est la personne de Jésus est initié par l’action de l’Esprit Saint, il en est de même pour tous les sacrements de l’Église.</w:t>
      </w:r>
    </w:p>
    <w:p w14:paraId="14D91A0D" w14:textId="77777777" w:rsidR="00C104D9" w:rsidRPr="0097113C" w:rsidRDefault="00C104D9" w:rsidP="002D2C35">
      <w:pPr>
        <w:pStyle w:val="Paragraphedeliste"/>
        <w:numPr>
          <w:ilvl w:val="0"/>
          <w:numId w:val="10"/>
        </w:numPr>
        <w:spacing w:after="200" w:line="276" w:lineRule="auto"/>
        <w:jc w:val="both"/>
        <w:rPr>
          <w:rFonts w:cstheme="minorHAnsi"/>
          <w:b/>
          <w:bCs/>
          <w:lang w:eastAsia="fr-FR"/>
        </w:rPr>
      </w:pPr>
      <w:r w:rsidRPr="0097113C">
        <w:rPr>
          <w:rFonts w:cstheme="minorHAnsi"/>
          <w:b/>
          <w:bCs/>
          <w:lang w:eastAsia="fr-FR"/>
        </w:rPr>
        <w:t>Les sacrements, prolongement de l’Incarnation</w:t>
      </w:r>
    </w:p>
    <w:p w14:paraId="25835A13" w14:textId="75BA4A52" w:rsidR="002C7165" w:rsidRPr="0097113C" w:rsidRDefault="00D50877" w:rsidP="002D2C35">
      <w:pPr>
        <w:spacing w:after="200" w:line="276" w:lineRule="auto"/>
        <w:jc w:val="both"/>
        <w:rPr>
          <w:rFonts w:cstheme="minorHAnsi"/>
          <w:lang w:eastAsia="fr-FR"/>
        </w:rPr>
      </w:pPr>
      <w:r w:rsidRPr="0097113C">
        <w:rPr>
          <w:rFonts w:cstheme="minorHAnsi"/>
          <w:lang w:eastAsia="fr-FR"/>
        </w:rPr>
        <w:t>Il nous faut donc donner une autre signification à l’institution des sacrements par Jésus-Christ</w:t>
      </w:r>
      <w:r w:rsidR="00C104D9" w:rsidRPr="0097113C">
        <w:rPr>
          <w:rFonts w:cstheme="minorHAnsi"/>
          <w:lang w:eastAsia="fr-FR"/>
        </w:rPr>
        <w:t xml:space="preserve"> : </w:t>
      </w:r>
      <w:r w:rsidR="008D6556" w:rsidRPr="0097113C">
        <w:rPr>
          <w:rFonts w:cstheme="minorHAnsi"/>
          <w:lang w:eastAsia="fr-FR"/>
        </w:rPr>
        <w:t>les sacrements de l’Église prolongent ce premier sacrement qu’est le Christ Jésus, ils prolongent ce que Jésus a été au milieu de nous pendant sa vie terrestre, ils prolongent ce que Dieu a accompli par son Fils Jésus de Nazareth à travers toute sa vie terrestre. C’est en ce sens qu’on peut dire que les sacrements sont</w:t>
      </w:r>
      <w:proofErr w:type="gramStart"/>
      <w:r w:rsidR="008D6556" w:rsidRPr="0097113C">
        <w:rPr>
          <w:rFonts w:cstheme="minorHAnsi"/>
          <w:lang w:eastAsia="fr-FR"/>
        </w:rPr>
        <w:t xml:space="preserve"> «institués</w:t>
      </w:r>
      <w:proofErr w:type="gramEnd"/>
      <w:r w:rsidR="008D6556" w:rsidRPr="0097113C">
        <w:rPr>
          <w:rFonts w:cstheme="minorHAnsi"/>
          <w:lang w:eastAsia="fr-FR"/>
        </w:rPr>
        <w:t>» par Jésus Christ</w:t>
      </w:r>
      <w:r w:rsidR="00A274E8" w:rsidRPr="0097113C">
        <w:rPr>
          <w:rFonts w:cstheme="minorHAnsi"/>
          <w:lang w:eastAsia="fr-FR"/>
        </w:rPr>
        <w:t> : i</w:t>
      </w:r>
      <w:r w:rsidR="008D6556" w:rsidRPr="0097113C">
        <w:rPr>
          <w:rFonts w:cstheme="minorHAnsi"/>
          <w:lang w:eastAsia="fr-FR"/>
        </w:rPr>
        <w:t xml:space="preserve">ls sont en référence avec la personne de Jésus, </w:t>
      </w:r>
      <w:r w:rsidR="00845808" w:rsidRPr="0097113C">
        <w:rPr>
          <w:rFonts w:cstheme="minorHAnsi"/>
          <w:lang w:eastAsia="fr-FR"/>
        </w:rPr>
        <w:t xml:space="preserve">en lien direct avec </w:t>
      </w:r>
      <w:r w:rsidR="008D6556" w:rsidRPr="0097113C">
        <w:rPr>
          <w:rFonts w:cstheme="minorHAnsi"/>
          <w:lang w:eastAsia="fr-FR"/>
        </w:rPr>
        <w:t>sa vie, ses paroles, ses actes. Par les sacrements, Dieu, après avoir investi l’humanité dans sa totalité en la personne de Jésus, continue à investir notre humanité, les moments</w:t>
      </w:r>
      <w:r w:rsidR="00E1491E">
        <w:rPr>
          <w:rFonts w:cstheme="minorHAnsi"/>
          <w:lang w:eastAsia="fr-FR"/>
        </w:rPr>
        <w:t xml:space="preserve"> clés</w:t>
      </w:r>
      <w:r w:rsidR="008D6556" w:rsidRPr="0097113C">
        <w:rPr>
          <w:rFonts w:cstheme="minorHAnsi"/>
          <w:lang w:eastAsia="fr-FR"/>
        </w:rPr>
        <w:t xml:space="preserve"> de notre vie humaine, à travers des signes visibles en sorte que notre humanité soit touchée par la grâce qui émanait de la personne du Verbe incarné. Dieu touche notre humanité à travers ces signes comme il a touché l’humanité à travers la personne de son Fils Jésus. Dieu donne à chacun de ces sacrements une portée spirituelle efficace pour notre salut, en lien direct avec ce premier sacrement qu’est la personne humaine de Jésus.</w:t>
      </w:r>
      <w:r w:rsidR="00AA09E1">
        <w:rPr>
          <w:rFonts w:cstheme="minorHAnsi"/>
          <w:lang w:eastAsia="fr-FR"/>
        </w:rPr>
        <w:tab/>
      </w:r>
      <w:r w:rsidR="008D6556" w:rsidRPr="0097113C">
        <w:rPr>
          <w:rFonts w:cstheme="minorHAnsi"/>
          <w:lang w:eastAsia="fr-FR"/>
        </w:rPr>
        <w:t xml:space="preserve"> </w:t>
      </w:r>
      <w:r w:rsidR="00326D56" w:rsidRPr="0097113C">
        <w:rPr>
          <w:rFonts w:cstheme="minorHAnsi"/>
          <w:lang w:eastAsia="fr-FR"/>
        </w:rPr>
        <w:br/>
      </w:r>
      <w:r w:rsidR="00366212" w:rsidRPr="0097113C">
        <w:rPr>
          <w:rFonts w:cstheme="minorHAnsi"/>
          <w:lang w:eastAsia="fr-FR"/>
        </w:rPr>
        <w:t xml:space="preserve">De même que </w:t>
      </w:r>
      <w:r w:rsidR="004A461E" w:rsidRPr="0097113C">
        <w:rPr>
          <w:rFonts w:cstheme="minorHAnsi"/>
          <w:lang w:eastAsia="fr-FR"/>
        </w:rPr>
        <w:t xml:space="preserve">Jésus-Christ </w:t>
      </w:r>
      <w:r w:rsidR="00907614" w:rsidRPr="0097113C">
        <w:rPr>
          <w:rFonts w:cstheme="minorHAnsi"/>
          <w:lang w:eastAsia="fr-FR"/>
        </w:rPr>
        <w:t xml:space="preserve">a pris sur lui notre humanité, </w:t>
      </w:r>
      <w:r w:rsidR="008311D8">
        <w:rPr>
          <w:rFonts w:cstheme="minorHAnsi"/>
          <w:lang w:eastAsia="fr-FR"/>
        </w:rPr>
        <w:t>l’</w:t>
      </w:r>
      <w:r w:rsidR="00907614" w:rsidRPr="0097113C">
        <w:rPr>
          <w:rFonts w:cstheme="minorHAnsi"/>
          <w:lang w:eastAsia="fr-FR"/>
        </w:rPr>
        <w:t>a assumé</w:t>
      </w:r>
      <w:r w:rsidR="008311D8">
        <w:rPr>
          <w:rFonts w:cstheme="minorHAnsi"/>
          <w:lang w:eastAsia="fr-FR"/>
        </w:rPr>
        <w:t>e</w:t>
      </w:r>
      <w:r w:rsidR="00907614" w:rsidRPr="0097113C">
        <w:rPr>
          <w:rFonts w:cstheme="minorHAnsi"/>
          <w:lang w:eastAsia="fr-FR"/>
        </w:rPr>
        <w:t xml:space="preserve">, </w:t>
      </w:r>
      <w:r w:rsidR="00432F93" w:rsidRPr="0097113C">
        <w:rPr>
          <w:rFonts w:cstheme="minorHAnsi"/>
          <w:lang w:eastAsia="fr-FR"/>
        </w:rPr>
        <w:t xml:space="preserve">Dieu </w:t>
      </w:r>
      <w:r w:rsidR="008A30BB" w:rsidRPr="0097113C">
        <w:rPr>
          <w:rFonts w:cstheme="minorHAnsi"/>
          <w:lang w:eastAsia="fr-FR"/>
        </w:rPr>
        <w:t>prolonge sa présence efficace à travers les signes des sacrements, investissant le signe sacramentel d’une grâce de divinisation propre à chaque sacrement, touchant tel ou tel aspect de notre vie humaine. On peut dire que Dieu continue de s’incarner dans notre humanité, la portant de toute sa puissance divine</w:t>
      </w:r>
      <w:r w:rsidR="00366212" w:rsidRPr="0097113C">
        <w:rPr>
          <w:rFonts w:cstheme="minorHAnsi"/>
          <w:lang w:eastAsia="fr-FR"/>
        </w:rPr>
        <w:t>.</w:t>
      </w:r>
      <w:r w:rsidR="00421093" w:rsidRPr="0097113C">
        <w:rPr>
          <w:rFonts w:cstheme="minorHAnsi"/>
          <w:lang w:eastAsia="fr-FR"/>
        </w:rPr>
        <w:tab/>
      </w:r>
      <w:r w:rsidR="004C04D0" w:rsidRPr="0097113C">
        <w:rPr>
          <w:rFonts w:cstheme="minorHAnsi"/>
          <w:lang w:eastAsia="fr-FR"/>
        </w:rPr>
        <w:br/>
      </w:r>
      <w:r w:rsidR="004C04D0" w:rsidRPr="0097113C">
        <w:rPr>
          <w:rFonts w:cstheme="minorHAnsi"/>
          <w:lang w:eastAsia="fr-FR"/>
        </w:rPr>
        <w:lastRenderedPageBreak/>
        <w:t xml:space="preserve">Ainsi </w:t>
      </w:r>
      <w:r w:rsidR="002D11C4" w:rsidRPr="0097113C">
        <w:rPr>
          <w:rFonts w:cstheme="minorHAnsi"/>
          <w:lang w:eastAsia="fr-FR"/>
        </w:rPr>
        <w:t>dans le sacrement du mariage, à travers le signe visible d’une parole d’amour que les époux se dit publiquement («</w:t>
      </w:r>
      <w:r w:rsidR="00B44BEC">
        <w:rPr>
          <w:rFonts w:cstheme="minorHAnsi"/>
          <w:lang w:eastAsia="fr-FR"/>
        </w:rPr>
        <w:t xml:space="preserve"> </w:t>
      </w:r>
      <w:r w:rsidR="002D11C4" w:rsidRPr="0097113C">
        <w:rPr>
          <w:rFonts w:cstheme="minorHAnsi"/>
          <w:lang w:eastAsia="fr-FR"/>
        </w:rPr>
        <w:t>Je te reçois comme époux, comme épouse, et je me donne à toi pour t’aimer fidèlement</w:t>
      </w:r>
      <w:proofErr w:type="gramStart"/>
      <w:r w:rsidR="002D11C4" w:rsidRPr="0097113C">
        <w:rPr>
          <w:rFonts w:cstheme="minorHAnsi"/>
          <w:lang w:eastAsia="fr-FR"/>
        </w:rPr>
        <w:t>...»</w:t>
      </w:r>
      <w:proofErr w:type="gramEnd"/>
      <w:r w:rsidR="002D11C4" w:rsidRPr="0097113C">
        <w:rPr>
          <w:rFonts w:cstheme="minorHAnsi"/>
          <w:lang w:eastAsia="fr-FR"/>
        </w:rPr>
        <w:t>), Dieu s’investit dans leur amour, il s’incarn</w:t>
      </w:r>
      <w:r w:rsidR="004C04D0" w:rsidRPr="0097113C">
        <w:rPr>
          <w:rFonts w:cstheme="minorHAnsi"/>
          <w:lang w:eastAsia="fr-FR"/>
        </w:rPr>
        <w:t>e</w:t>
      </w:r>
      <w:r w:rsidR="002D11C4" w:rsidRPr="0097113C">
        <w:rPr>
          <w:rFonts w:cstheme="minorHAnsi"/>
          <w:lang w:eastAsia="fr-FR"/>
        </w:rPr>
        <w:t xml:space="preserve"> dans leur amour, pour lui donner </w:t>
      </w:r>
      <w:r w:rsidR="000434A0">
        <w:rPr>
          <w:rFonts w:cstheme="minorHAnsi"/>
          <w:lang w:eastAsia="fr-FR"/>
        </w:rPr>
        <w:t xml:space="preserve">sa vraie </w:t>
      </w:r>
      <w:r w:rsidR="002D11C4" w:rsidRPr="0097113C">
        <w:rPr>
          <w:rFonts w:cstheme="minorHAnsi"/>
          <w:lang w:eastAsia="fr-FR"/>
        </w:rPr>
        <w:t>dimension</w:t>
      </w:r>
      <w:r w:rsidR="000434A0">
        <w:rPr>
          <w:rFonts w:cstheme="minorHAnsi"/>
          <w:lang w:eastAsia="fr-FR"/>
        </w:rPr>
        <w:t>,</w:t>
      </w:r>
      <w:r w:rsidR="002D11C4" w:rsidRPr="0097113C">
        <w:rPr>
          <w:rFonts w:cstheme="minorHAnsi"/>
          <w:lang w:eastAsia="fr-FR"/>
        </w:rPr>
        <w:t xml:space="preserve"> spirituelle, il donn</w:t>
      </w:r>
      <w:r w:rsidR="00D7399F" w:rsidRPr="0097113C">
        <w:rPr>
          <w:rFonts w:cstheme="minorHAnsi"/>
          <w:lang w:eastAsia="fr-FR"/>
        </w:rPr>
        <w:t>e</w:t>
      </w:r>
      <w:r w:rsidR="002D11C4" w:rsidRPr="0097113C">
        <w:rPr>
          <w:rFonts w:cstheme="minorHAnsi"/>
          <w:lang w:eastAsia="fr-FR"/>
        </w:rPr>
        <w:t xml:space="preserve"> à leur amour une capacité divine, il fait</w:t>
      </w:r>
      <w:bookmarkStart w:id="0" w:name="_GoBack"/>
      <w:bookmarkEnd w:id="0"/>
      <w:r w:rsidR="002379C4">
        <w:rPr>
          <w:rFonts w:cstheme="minorHAnsi"/>
          <w:lang w:eastAsia="fr-FR"/>
        </w:rPr>
        <w:t xml:space="preserve"> </w:t>
      </w:r>
      <w:r w:rsidR="00407FD5">
        <w:rPr>
          <w:rFonts w:cstheme="minorHAnsi"/>
          <w:lang w:eastAsia="fr-FR"/>
        </w:rPr>
        <w:t>leur</w:t>
      </w:r>
      <w:r w:rsidR="002D11C4" w:rsidRPr="0097113C">
        <w:rPr>
          <w:rFonts w:cstheme="minorHAnsi"/>
          <w:lang w:eastAsia="fr-FR"/>
        </w:rPr>
        <w:t xml:space="preserve"> amour divin capable de diviniser toute leur vie</w:t>
      </w:r>
      <w:r w:rsidR="003969E6" w:rsidRPr="0097113C">
        <w:rPr>
          <w:rFonts w:cstheme="minorHAnsi"/>
          <w:lang w:eastAsia="fr-FR"/>
        </w:rPr>
        <w:t xml:space="preserve">. </w:t>
      </w:r>
      <w:r w:rsidR="002D11C4" w:rsidRPr="0097113C">
        <w:rPr>
          <w:rFonts w:cstheme="minorHAnsi"/>
          <w:lang w:eastAsia="fr-FR"/>
        </w:rPr>
        <w:t>«</w:t>
      </w:r>
      <w:r w:rsidR="003969E6" w:rsidRPr="0097113C">
        <w:rPr>
          <w:rFonts w:cstheme="minorHAnsi"/>
          <w:lang w:eastAsia="fr-FR"/>
        </w:rPr>
        <w:t xml:space="preserve"> </w:t>
      </w:r>
      <w:r w:rsidR="002D11C4" w:rsidRPr="0097113C">
        <w:rPr>
          <w:rFonts w:cstheme="minorHAnsi"/>
          <w:lang w:eastAsia="fr-FR"/>
        </w:rPr>
        <w:t>Quiconque aime est né de Dieu et parvient à la connaissance de Dieu ... puisque Dieu est amour</w:t>
      </w:r>
      <w:r w:rsidR="003969E6" w:rsidRPr="0097113C">
        <w:rPr>
          <w:rFonts w:cstheme="minorHAnsi"/>
          <w:lang w:eastAsia="fr-FR"/>
        </w:rPr>
        <w:t xml:space="preserve"> </w:t>
      </w:r>
      <w:r w:rsidR="002D11C4" w:rsidRPr="0097113C">
        <w:rPr>
          <w:rFonts w:cstheme="minorHAnsi"/>
          <w:lang w:eastAsia="fr-FR"/>
        </w:rPr>
        <w:t xml:space="preserve">» </w:t>
      </w:r>
      <w:r w:rsidR="003969E6" w:rsidRPr="0097113C">
        <w:rPr>
          <w:rFonts w:cstheme="minorHAnsi"/>
          <w:lang w:eastAsia="fr-FR"/>
        </w:rPr>
        <w:t>(</w:t>
      </w:r>
      <w:r w:rsidR="002D11C4" w:rsidRPr="0097113C">
        <w:rPr>
          <w:rFonts w:cstheme="minorHAnsi"/>
          <w:lang w:eastAsia="fr-FR"/>
        </w:rPr>
        <w:t xml:space="preserve">1 </w:t>
      </w:r>
      <w:proofErr w:type="spellStart"/>
      <w:r w:rsidR="002D11C4" w:rsidRPr="0097113C">
        <w:rPr>
          <w:rFonts w:cstheme="minorHAnsi"/>
          <w:lang w:eastAsia="fr-FR"/>
        </w:rPr>
        <w:t>Jn</w:t>
      </w:r>
      <w:proofErr w:type="spellEnd"/>
      <w:r w:rsidR="002D11C4" w:rsidRPr="0097113C">
        <w:rPr>
          <w:rFonts w:cstheme="minorHAnsi"/>
          <w:lang w:eastAsia="fr-FR"/>
        </w:rPr>
        <w:t xml:space="preserve"> 4, 7-8</w:t>
      </w:r>
      <w:r w:rsidR="00152BFD" w:rsidRPr="0097113C">
        <w:rPr>
          <w:rFonts w:cstheme="minorHAnsi"/>
          <w:lang w:eastAsia="fr-FR"/>
        </w:rPr>
        <w:t xml:space="preserve">) : </w:t>
      </w:r>
      <w:r w:rsidR="002D11C4" w:rsidRPr="0097113C">
        <w:rPr>
          <w:rFonts w:cstheme="minorHAnsi"/>
          <w:lang w:eastAsia="fr-FR"/>
        </w:rPr>
        <w:t>la grâce propre au sacrement du mariage ne s’ajoute pas à l’amour des époux, elle lui donne sa forme. Dieu pour ainsi dire</w:t>
      </w:r>
      <w:proofErr w:type="gramStart"/>
      <w:r w:rsidR="002D11C4" w:rsidRPr="0097113C">
        <w:rPr>
          <w:rFonts w:cstheme="minorHAnsi"/>
          <w:lang w:eastAsia="fr-FR"/>
        </w:rPr>
        <w:t xml:space="preserve"> «s’incarne</w:t>
      </w:r>
      <w:proofErr w:type="gramEnd"/>
      <w:r w:rsidR="002D11C4" w:rsidRPr="0097113C">
        <w:rPr>
          <w:rFonts w:cstheme="minorHAnsi"/>
          <w:lang w:eastAsia="fr-FR"/>
        </w:rPr>
        <w:t>» dans l’amour des deux époux donnant ainsi à leur amour cette capacité de divinisation qui habitait et qui habite le Christ Jésus mort et ressuscité. Le sacrement ne change pas l’amour du couple, il donne à cet amour une puissance de transformation spirituelle réciproque, cette transformation que l’on appelle divinisation.</w:t>
      </w:r>
    </w:p>
    <w:p w14:paraId="735D5462" w14:textId="2469C483" w:rsidR="002C7165" w:rsidRPr="0097113C" w:rsidRDefault="00E676F4" w:rsidP="002D2C35">
      <w:pPr>
        <w:pStyle w:val="Paragraphedeliste"/>
        <w:numPr>
          <w:ilvl w:val="0"/>
          <w:numId w:val="10"/>
        </w:numPr>
        <w:spacing w:after="200" w:line="276" w:lineRule="auto"/>
        <w:jc w:val="both"/>
        <w:rPr>
          <w:rFonts w:cstheme="minorHAnsi"/>
          <w:lang w:eastAsia="fr-FR"/>
        </w:rPr>
      </w:pPr>
      <w:r w:rsidRPr="0097113C">
        <w:rPr>
          <w:rFonts w:cstheme="minorHAnsi"/>
          <w:b/>
          <w:bCs/>
          <w:lang w:eastAsia="fr-FR"/>
        </w:rPr>
        <w:t>Les sacrements « mimétiques »</w:t>
      </w:r>
    </w:p>
    <w:p w14:paraId="1E8B7162" w14:textId="02757D1A" w:rsidR="00E85903" w:rsidRDefault="005B5E69" w:rsidP="00E85903">
      <w:pPr>
        <w:jc w:val="both"/>
        <w:rPr>
          <w:rFonts w:cstheme="minorHAnsi"/>
          <w:lang w:eastAsia="fr-FR"/>
        </w:rPr>
      </w:pPr>
      <w:r w:rsidRPr="0097113C">
        <w:rPr>
          <w:rFonts w:cstheme="minorHAnsi"/>
          <w:lang w:eastAsia="fr-FR"/>
        </w:rPr>
        <w:t xml:space="preserve">Les pères de l’Eglise </w:t>
      </w:r>
      <w:r w:rsidR="002B0010" w:rsidRPr="0097113C">
        <w:rPr>
          <w:rFonts w:cstheme="minorHAnsi"/>
          <w:lang w:eastAsia="fr-FR"/>
        </w:rPr>
        <w:t xml:space="preserve">nous ont laissé de nombreuses catéchèses baptismales </w:t>
      </w:r>
      <w:r w:rsidR="00116BCD" w:rsidRPr="0097113C">
        <w:rPr>
          <w:rFonts w:cstheme="minorHAnsi"/>
          <w:lang w:eastAsia="fr-FR"/>
        </w:rPr>
        <w:t xml:space="preserve">destinées à expliquer aux néophytes la grâce qu’ils avaient reçue dans les trois sacrements de l’initiation, tous conférés à l’époque dans la </w:t>
      </w:r>
      <w:r w:rsidR="007252CA" w:rsidRPr="0097113C">
        <w:rPr>
          <w:rFonts w:cstheme="minorHAnsi"/>
          <w:lang w:eastAsia="fr-FR"/>
        </w:rPr>
        <w:t xml:space="preserve">même nuit pascale. </w:t>
      </w:r>
      <w:r w:rsidR="00B0172D" w:rsidRPr="0097113C">
        <w:rPr>
          <w:rFonts w:cstheme="minorHAnsi"/>
          <w:lang w:eastAsia="fr-FR"/>
        </w:rPr>
        <w:t>Saint Ambroise au 4</w:t>
      </w:r>
      <w:r w:rsidR="00B0172D" w:rsidRPr="0097113C">
        <w:rPr>
          <w:rFonts w:cstheme="minorHAnsi"/>
          <w:vertAlign w:val="superscript"/>
          <w:lang w:eastAsia="fr-FR"/>
        </w:rPr>
        <w:t>ème</w:t>
      </w:r>
      <w:r w:rsidR="00B0172D" w:rsidRPr="0097113C">
        <w:rPr>
          <w:rFonts w:cstheme="minorHAnsi"/>
          <w:lang w:eastAsia="fr-FR"/>
        </w:rPr>
        <w:t xml:space="preserve"> siècle écrit un </w:t>
      </w:r>
      <w:r w:rsidR="00B0172D" w:rsidRPr="0097113C">
        <w:rPr>
          <w:rFonts w:cstheme="minorHAnsi"/>
          <w:i/>
          <w:iCs/>
          <w:lang w:eastAsia="fr-FR"/>
        </w:rPr>
        <w:t xml:space="preserve">De </w:t>
      </w:r>
      <w:proofErr w:type="spellStart"/>
      <w:r w:rsidR="00B0172D" w:rsidRPr="0097113C">
        <w:rPr>
          <w:rFonts w:cstheme="minorHAnsi"/>
          <w:i/>
          <w:iCs/>
          <w:lang w:eastAsia="fr-FR"/>
        </w:rPr>
        <w:t>sacramentis</w:t>
      </w:r>
      <w:proofErr w:type="spellEnd"/>
      <w:r w:rsidR="00821645" w:rsidRPr="0097113C">
        <w:rPr>
          <w:rFonts w:cstheme="minorHAnsi"/>
          <w:lang w:eastAsia="fr-FR"/>
        </w:rPr>
        <w:t xml:space="preserve"> et aussi un </w:t>
      </w:r>
      <w:r w:rsidR="00821645" w:rsidRPr="0097113C">
        <w:rPr>
          <w:rFonts w:cstheme="minorHAnsi"/>
          <w:i/>
          <w:iCs/>
          <w:lang w:eastAsia="fr-FR"/>
        </w:rPr>
        <w:t xml:space="preserve">De </w:t>
      </w:r>
      <w:proofErr w:type="spellStart"/>
      <w:r w:rsidR="00821645" w:rsidRPr="0097113C">
        <w:rPr>
          <w:rFonts w:cstheme="minorHAnsi"/>
          <w:i/>
          <w:iCs/>
          <w:lang w:eastAsia="fr-FR"/>
        </w:rPr>
        <w:t>mysteriis</w:t>
      </w:r>
      <w:proofErr w:type="spellEnd"/>
      <w:r w:rsidR="00821645" w:rsidRPr="0097113C">
        <w:rPr>
          <w:rFonts w:cstheme="minorHAnsi"/>
          <w:lang w:eastAsia="fr-FR"/>
        </w:rPr>
        <w:t xml:space="preserve">, sur les sacrements de l’initiation. </w:t>
      </w:r>
      <w:r w:rsidR="00AF7189" w:rsidRPr="0097113C">
        <w:rPr>
          <w:rFonts w:cstheme="minorHAnsi"/>
          <w:lang w:eastAsia="fr-FR"/>
        </w:rPr>
        <w:t>Ces instructions avaient le souci de montrer la richesse des rites</w:t>
      </w:r>
      <w:r w:rsidR="00027F37" w:rsidRPr="0097113C">
        <w:rPr>
          <w:rFonts w:cstheme="minorHAnsi"/>
          <w:lang w:eastAsia="fr-FR"/>
        </w:rPr>
        <w:t xml:space="preserve"> et d’explorer le symbolisme, souvent enraciné dans l’Ancien Testament. Surtout les pères mettent en valeur le lien avec les gestes du Christ</w:t>
      </w:r>
      <w:r w:rsidR="009D5954" w:rsidRPr="0097113C">
        <w:rPr>
          <w:rFonts w:cstheme="minorHAnsi"/>
          <w:lang w:eastAsia="fr-FR"/>
        </w:rPr>
        <w:t>. Comme le Christ on est plongé dans l’eau</w:t>
      </w:r>
      <w:r w:rsidR="0033605C">
        <w:rPr>
          <w:rFonts w:cstheme="minorHAnsi"/>
          <w:lang w:eastAsia="fr-FR"/>
        </w:rPr>
        <w:t>. D</w:t>
      </w:r>
      <w:r w:rsidR="009D5954" w:rsidRPr="0097113C">
        <w:rPr>
          <w:rFonts w:cstheme="minorHAnsi"/>
          <w:lang w:eastAsia="fr-FR"/>
        </w:rPr>
        <w:t xml:space="preserve">e même que Jésus a passé 3 jours au tombeau, on immerge trois fois </w:t>
      </w:r>
      <w:r w:rsidR="008C5878" w:rsidRPr="0097113C">
        <w:rPr>
          <w:rFonts w:cstheme="minorHAnsi"/>
          <w:lang w:eastAsia="fr-FR"/>
        </w:rPr>
        <w:t>la personne au baptême. Comme les personnes qui ont rencontré le Christ durant sa vie terrestre, on est nourri, guéri</w:t>
      </w:r>
      <w:r w:rsidR="00A9234A" w:rsidRPr="0097113C">
        <w:rPr>
          <w:rFonts w:cstheme="minorHAnsi"/>
          <w:lang w:eastAsia="fr-FR"/>
        </w:rPr>
        <w:t xml:space="preserve"> et pardonné par lui.</w:t>
      </w:r>
      <w:r w:rsidR="00A820C9" w:rsidRPr="0097113C">
        <w:rPr>
          <w:rFonts w:cstheme="minorHAnsi"/>
          <w:lang w:eastAsia="fr-FR"/>
        </w:rPr>
        <w:t xml:space="preserve"> </w:t>
      </w:r>
      <w:r w:rsidR="00BF43C2" w:rsidRPr="0097113C">
        <w:rPr>
          <w:rFonts w:cstheme="minorHAnsi"/>
          <w:lang w:eastAsia="fr-FR"/>
        </w:rPr>
        <w:t xml:space="preserve">Dans </w:t>
      </w:r>
      <w:r w:rsidR="00B4266A" w:rsidRPr="0097113C">
        <w:rPr>
          <w:rFonts w:cstheme="minorHAnsi"/>
          <w:lang w:eastAsia="fr-FR"/>
        </w:rPr>
        <w:t>s</w:t>
      </w:r>
      <w:r w:rsidR="00BF43C2" w:rsidRPr="0097113C">
        <w:rPr>
          <w:rFonts w:cstheme="minorHAnsi"/>
          <w:lang w:eastAsia="fr-FR"/>
        </w:rPr>
        <w:t>es gestes</w:t>
      </w:r>
      <w:r w:rsidR="00B4266A" w:rsidRPr="0097113C">
        <w:rPr>
          <w:rFonts w:cstheme="minorHAnsi"/>
          <w:lang w:eastAsia="fr-FR"/>
        </w:rPr>
        <w:t>,</w:t>
      </w:r>
      <w:r w:rsidR="00BF43C2" w:rsidRPr="0097113C">
        <w:rPr>
          <w:rFonts w:cstheme="minorHAnsi"/>
          <w:lang w:eastAsia="fr-FR"/>
        </w:rPr>
        <w:t xml:space="preserve"> le Christ </w:t>
      </w:r>
      <w:r w:rsidR="00B4266A" w:rsidRPr="0097113C">
        <w:rPr>
          <w:rFonts w:cstheme="minorHAnsi"/>
          <w:lang w:eastAsia="fr-FR"/>
        </w:rPr>
        <w:t>n’hésite pas à utiliser des réalités concrètes</w:t>
      </w:r>
      <w:r w:rsidR="007B2820" w:rsidRPr="0097113C">
        <w:rPr>
          <w:rFonts w:cstheme="minorHAnsi"/>
          <w:lang w:eastAsia="fr-FR"/>
        </w:rPr>
        <w:t>, comme faire de la boue avec sa salive</w:t>
      </w:r>
      <w:r w:rsidR="00B00E25" w:rsidRPr="0097113C">
        <w:rPr>
          <w:rFonts w:cstheme="minorHAnsi"/>
          <w:lang w:eastAsia="fr-FR"/>
        </w:rPr>
        <w:t>. Nous retrouvons ces réalités concrètes dans les sacrements.</w:t>
      </w:r>
      <w:r w:rsidR="00A9234A" w:rsidRPr="0097113C">
        <w:rPr>
          <w:rFonts w:cstheme="minorHAnsi"/>
          <w:lang w:eastAsia="fr-FR"/>
        </w:rPr>
        <w:t xml:space="preserve"> Les sacrements sont une manière concrète d’entrer dans la vie du Christ pour en recevoir les bienfaits. </w:t>
      </w:r>
      <w:r w:rsidR="00973C6D">
        <w:rPr>
          <w:rFonts w:cstheme="minorHAnsi"/>
          <w:lang w:eastAsia="fr-FR"/>
        </w:rPr>
        <w:tab/>
      </w:r>
      <w:r w:rsidR="00585022" w:rsidRPr="0097113C">
        <w:rPr>
          <w:rFonts w:cstheme="minorHAnsi"/>
          <w:lang w:eastAsia="fr-FR"/>
        </w:rPr>
        <w:br/>
      </w:r>
      <w:r w:rsidR="00AB00D8" w:rsidRPr="0097113C">
        <w:rPr>
          <w:rFonts w:cstheme="minorHAnsi"/>
          <w:lang w:eastAsia="fr-FR"/>
        </w:rPr>
        <w:t>Dieu a une manière d’agir,</w:t>
      </w:r>
      <w:r w:rsidR="00810BED" w:rsidRPr="0097113C">
        <w:rPr>
          <w:rFonts w:cstheme="minorHAnsi"/>
          <w:lang w:eastAsia="fr-FR"/>
        </w:rPr>
        <w:t xml:space="preserve"> il agit de façon ordonné</w:t>
      </w:r>
      <w:r w:rsidR="006C429A" w:rsidRPr="0097113C">
        <w:rPr>
          <w:rFonts w:cstheme="minorHAnsi"/>
          <w:lang w:eastAsia="fr-FR"/>
        </w:rPr>
        <w:t>e</w:t>
      </w:r>
      <w:r w:rsidR="00810BED" w:rsidRPr="0097113C">
        <w:rPr>
          <w:rFonts w:cstheme="minorHAnsi"/>
          <w:lang w:eastAsia="fr-FR"/>
        </w:rPr>
        <w:t> </w:t>
      </w:r>
      <w:r w:rsidR="00B73BAD" w:rsidRPr="0097113C">
        <w:rPr>
          <w:rFonts w:cstheme="minorHAnsi"/>
          <w:lang w:eastAsia="fr-FR"/>
        </w:rPr>
        <w:t>et les sacrements s’inscrivent dans ce cadre. La forme compte</w:t>
      </w:r>
      <w:r w:rsidR="00AC6615" w:rsidRPr="0097113C">
        <w:rPr>
          <w:rFonts w:cstheme="minorHAnsi"/>
          <w:lang w:eastAsia="fr-FR"/>
        </w:rPr>
        <w:t> : pour profiter du don de Dieu, on doit s’inscrire dans cet « ordo »</w:t>
      </w:r>
      <w:r w:rsidR="007069DA" w:rsidRPr="0097113C">
        <w:rPr>
          <w:rFonts w:cstheme="minorHAnsi"/>
          <w:lang w:eastAsia="fr-FR"/>
        </w:rPr>
        <w:t>, se couler dans la manière même de faire de Jésus.</w:t>
      </w:r>
      <w:r w:rsidR="00850FD4" w:rsidRPr="0097113C">
        <w:rPr>
          <w:rFonts w:cstheme="minorHAnsi"/>
          <w:lang w:eastAsia="fr-FR"/>
        </w:rPr>
        <w:t xml:space="preserve"> Pour les pères, tout est lié, il n’y a pas de </w:t>
      </w:r>
      <w:r w:rsidR="006C429A" w:rsidRPr="0097113C">
        <w:rPr>
          <w:rFonts w:cstheme="minorHAnsi"/>
          <w:lang w:eastAsia="fr-FR"/>
        </w:rPr>
        <w:t>distinction</w:t>
      </w:r>
      <w:r w:rsidR="00850FD4" w:rsidRPr="0097113C">
        <w:rPr>
          <w:rFonts w:cstheme="minorHAnsi"/>
          <w:lang w:eastAsia="fr-FR"/>
        </w:rPr>
        <w:t xml:space="preserve"> entre les sacrements et le reste de la liturgie</w:t>
      </w:r>
      <w:r w:rsidR="006C429A" w:rsidRPr="0097113C">
        <w:rPr>
          <w:rFonts w:cstheme="minorHAnsi"/>
          <w:lang w:eastAsia="fr-FR"/>
        </w:rPr>
        <w:t>.</w:t>
      </w:r>
      <w:r w:rsidR="00521F8D">
        <w:rPr>
          <w:rFonts w:cstheme="minorHAnsi"/>
          <w:lang w:eastAsia="fr-FR"/>
        </w:rPr>
        <w:t xml:space="preserve"> </w:t>
      </w:r>
      <w:r w:rsidR="00720DA8" w:rsidRPr="0097113C">
        <w:rPr>
          <w:rFonts w:cstheme="minorHAnsi"/>
          <w:lang w:eastAsia="fr-FR"/>
        </w:rPr>
        <w:t>Les sacrements sont le moyen pour Dieu d’agir</w:t>
      </w:r>
      <w:r w:rsidR="009904D6" w:rsidRPr="0097113C">
        <w:rPr>
          <w:rFonts w:cstheme="minorHAnsi"/>
          <w:lang w:eastAsia="fr-FR"/>
        </w:rPr>
        <w:t xml:space="preserve"> et correspondent tous à </w:t>
      </w:r>
      <w:r w:rsidR="00EB2C07" w:rsidRPr="0097113C">
        <w:rPr>
          <w:rFonts w:cstheme="minorHAnsi"/>
          <w:lang w:eastAsia="fr-FR"/>
        </w:rPr>
        <w:t>l’</w:t>
      </w:r>
      <w:r w:rsidR="009904D6" w:rsidRPr="0097113C">
        <w:rPr>
          <w:rFonts w:cstheme="minorHAnsi"/>
          <w:lang w:eastAsia="fr-FR"/>
        </w:rPr>
        <w:t>attention qu’a eu le Christ</w:t>
      </w:r>
      <w:r w:rsidR="00EB2C07" w:rsidRPr="0097113C">
        <w:rPr>
          <w:rFonts w:cstheme="minorHAnsi"/>
          <w:lang w:eastAsia="fr-FR"/>
        </w:rPr>
        <w:t xml:space="preserve"> à </w:t>
      </w:r>
      <w:r w:rsidR="00751DF0">
        <w:rPr>
          <w:rFonts w:cstheme="minorHAnsi"/>
          <w:lang w:eastAsia="fr-FR"/>
        </w:rPr>
        <w:t xml:space="preserve">notre </w:t>
      </w:r>
      <w:r w:rsidR="00626C8C" w:rsidRPr="0097113C">
        <w:rPr>
          <w:rFonts w:cstheme="minorHAnsi"/>
          <w:lang w:eastAsia="fr-FR"/>
        </w:rPr>
        <w:t>humanit</w:t>
      </w:r>
      <w:r w:rsidR="00E85903">
        <w:rPr>
          <w:rFonts w:cstheme="minorHAnsi"/>
          <w:lang w:eastAsia="fr-FR"/>
        </w:rPr>
        <w:t>é</w:t>
      </w:r>
      <w:r w:rsidR="00751DF0">
        <w:rPr>
          <w:rFonts w:cstheme="minorHAnsi"/>
          <w:lang w:eastAsia="fr-FR"/>
        </w:rPr>
        <w:t xml:space="preserve"> dans toutes ses réalités</w:t>
      </w:r>
      <w:r w:rsidR="00E85903">
        <w:rPr>
          <w:rFonts w:cstheme="minorHAnsi"/>
          <w:lang w:eastAsia="fr-FR"/>
        </w:rPr>
        <w:t>.</w:t>
      </w:r>
    </w:p>
    <w:p w14:paraId="05A0F053" w14:textId="42BC49D3" w:rsidR="00E24F05" w:rsidRPr="0097113C" w:rsidRDefault="00367EB2" w:rsidP="00DB67BB">
      <w:pPr>
        <w:pStyle w:val="Paragraphedeliste"/>
        <w:numPr>
          <w:ilvl w:val="0"/>
          <w:numId w:val="13"/>
        </w:numPr>
        <w:jc w:val="both"/>
        <w:rPr>
          <w:rFonts w:cstheme="minorHAnsi"/>
          <w:b/>
          <w:bCs/>
          <w:lang w:eastAsia="fr-FR"/>
        </w:rPr>
      </w:pPr>
      <w:r>
        <w:rPr>
          <w:rFonts w:cstheme="minorHAnsi"/>
          <w:b/>
          <w:bCs/>
          <w:lang w:eastAsia="fr-FR"/>
        </w:rPr>
        <w:t>L’institution d</w:t>
      </w:r>
      <w:r w:rsidR="00626C8C" w:rsidRPr="0097113C">
        <w:rPr>
          <w:rFonts w:cstheme="minorHAnsi"/>
          <w:b/>
          <w:bCs/>
          <w:lang w:eastAsia="fr-FR"/>
        </w:rPr>
        <w:t>es</w:t>
      </w:r>
      <w:r w:rsidR="00FE05E8" w:rsidRPr="0097113C">
        <w:rPr>
          <w:rFonts w:cstheme="minorHAnsi"/>
          <w:b/>
          <w:bCs/>
          <w:lang w:eastAsia="fr-FR"/>
        </w:rPr>
        <w:t xml:space="preserve"> sacrements</w:t>
      </w:r>
      <w:r w:rsidR="00626C8C" w:rsidRPr="0097113C">
        <w:rPr>
          <w:rFonts w:cstheme="minorHAnsi"/>
          <w:b/>
          <w:bCs/>
          <w:lang w:eastAsia="fr-FR"/>
        </w:rPr>
        <w:t xml:space="preserve"> </w:t>
      </w:r>
    </w:p>
    <w:p w14:paraId="083FB61B" w14:textId="77777777" w:rsidR="003F6B99" w:rsidRPr="0097113C" w:rsidRDefault="003F6B99" w:rsidP="002D2C35">
      <w:pPr>
        <w:pStyle w:val="Paragraphedeliste"/>
        <w:jc w:val="both"/>
        <w:rPr>
          <w:rFonts w:cstheme="minorHAnsi"/>
          <w:lang w:eastAsia="fr-FR"/>
        </w:rPr>
      </w:pPr>
    </w:p>
    <w:p w14:paraId="26B6B91B" w14:textId="77777777" w:rsidR="00560CE3" w:rsidRDefault="00367EB2" w:rsidP="00560CE3">
      <w:pPr>
        <w:pStyle w:val="Paragraphedeliste"/>
        <w:numPr>
          <w:ilvl w:val="0"/>
          <w:numId w:val="10"/>
        </w:numPr>
        <w:jc w:val="both"/>
        <w:rPr>
          <w:rFonts w:cstheme="minorHAnsi"/>
          <w:b/>
          <w:bCs/>
          <w:lang w:eastAsia="fr-FR"/>
        </w:rPr>
      </w:pPr>
      <w:r w:rsidRPr="0097113C">
        <w:rPr>
          <w:rFonts w:cstheme="minorHAnsi"/>
          <w:b/>
          <w:bCs/>
          <w:lang w:eastAsia="fr-FR"/>
        </w:rPr>
        <w:t>Continuité vivante entre le Christ et l’Eglise</w:t>
      </w:r>
    </w:p>
    <w:p w14:paraId="40A88AEF" w14:textId="77777777" w:rsidR="00521F8D" w:rsidRDefault="00367EB2" w:rsidP="00560CE3">
      <w:pPr>
        <w:jc w:val="both"/>
        <w:rPr>
          <w:rFonts w:cstheme="minorHAnsi"/>
          <w:lang w:eastAsia="fr-FR"/>
        </w:rPr>
      </w:pPr>
      <w:r w:rsidRPr="00560CE3">
        <w:rPr>
          <w:rFonts w:cstheme="minorHAnsi"/>
          <w:lang w:eastAsia="fr-FR"/>
        </w:rPr>
        <w:t>La vie du Christ sur terre avant et après la Pâques n’est pas l’exact prototype de la vie sacramentelle qui sera donnée ensuite à l’Eglise. Jésus a fait vivre à ses Apôtres une union avec lui, une participation à sa mort et à sa résurrection, une effusion de l’Esprit qui est absolument originale. C’est pourquoi on ne peut pas parler pour eux ni de baptême, ni de confirmation, ni d’ordination. Mais le même mystère pascal une fois accompli devient communicable par les gestes de l’Eglise, c’est un autre régime marqué par la ritualité et la répétitivité, mais dans le fond c’est la même chose. Il y a une transposition nécessaire entre le mode « existentiel » qui était celui de la vie terrestre de Jésus et le mode sacramentel qui a cours depuis que, assis à la droite du Père, il dispense ses dons sur l’Eglise et le monde. Cette transposition, l’Eglise ne l’invente pas : en tant qu’Epouse du Christ, elle donne corps à la pensée de son Seigneur. C’est elle qui a saisi les grands axes de sa mission, c’est elle qui a trouvé le moyen d’appliquer à chaque situation-clef de l’humanité les fruits du mystère pascal : la nouvelle naissance, la croissance spirituelle, la maladie, le mariage, l’exercice de l’autorité…</w:t>
      </w:r>
      <w:r w:rsidR="00521F8D">
        <w:rPr>
          <w:rFonts w:cstheme="minorHAnsi"/>
          <w:lang w:eastAsia="fr-FR"/>
        </w:rPr>
        <w:tab/>
      </w:r>
    </w:p>
    <w:p w14:paraId="29F04B7E" w14:textId="77777777" w:rsidR="005345A9" w:rsidRDefault="00367EB2" w:rsidP="00560CE3">
      <w:pPr>
        <w:jc w:val="both"/>
        <w:rPr>
          <w:rFonts w:cstheme="minorHAnsi"/>
          <w:lang w:eastAsia="fr-FR"/>
        </w:rPr>
      </w:pPr>
      <w:r w:rsidRPr="00560CE3">
        <w:rPr>
          <w:rFonts w:cstheme="minorHAnsi"/>
          <w:lang w:eastAsia="fr-FR"/>
        </w:rPr>
        <w:t>Les sacrements n’ont pu se déployer qu’après la naissance de l’Eglise et il y a une continuité vivante dont nous n’avons pas forcément la trace. L’Eglise ne part pas d’une idée, mais d’une réalité. Elle a constaté qu’il y avait dans la vie chrétienne et sa liturgie des rites plus importants que d’autres, qui engageaient le Christ d’une manière plus forte et on a cherché à les comprendre. Tout en conservant au mot sacrement un sens large, les maîtres du 12</w:t>
      </w:r>
      <w:r w:rsidRPr="00560CE3">
        <w:rPr>
          <w:rFonts w:cstheme="minorHAnsi"/>
          <w:vertAlign w:val="superscript"/>
          <w:lang w:eastAsia="fr-FR"/>
        </w:rPr>
        <w:t>ème</w:t>
      </w:r>
      <w:r w:rsidRPr="00560CE3">
        <w:rPr>
          <w:rFonts w:cstheme="minorHAnsi"/>
          <w:lang w:eastAsia="fr-FR"/>
        </w:rPr>
        <w:t xml:space="preserve"> et 13</w:t>
      </w:r>
      <w:r w:rsidRPr="00560CE3">
        <w:rPr>
          <w:rFonts w:cstheme="minorHAnsi"/>
          <w:vertAlign w:val="superscript"/>
          <w:lang w:eastAsia="fr-FR"/>
        </w:rPr>
        <w:t>ème</w:t>
      </w:r>
      <w:r w:rsidRPr="00560CE3">
        <w:rPr>
          <w:rFonts w:cstheme="minorHAnsi"/>
          <w:lang w:eastAsia="fr-FR"/>
        </w:rPr>
        <w:t xml:space="preserve"> siècle sont soucieux de préciser, dans l’ensemble de l’agir symbolique de l’Eglise, ce qui est doté d’une efficacité garantie (les sacrements) et ce qui dépend davantage des dispositions de celui qui le reçoit (les sacramentaux). On en vient ainsi à compter les sacrements et à arriver au septénaire. Une fois établi le septénaire, on en tire les conséquences. On remarque notamment la profonde cohérence de l’ensemble, on note le parallèle entre la vie dans l’Esprit et la vie corporelle : il faut d’abord naître, ensuite acquérir la stature adulte, il faut se nourrir, se soigner, se </w:t>
      </w:r>
      <w:r w:rsidRPr="00560CE3">
        <w:rPr>
          <w:rFonts w:cstheme="minorHAnsi"/>
          <w:lang w:eastAsia="fr-FR"/>
        </w:rPr>
        <w:lastRenderedPageBreak/>
        <w:t xml:space="preserve">mettre en état de retrouver la pleine santé. L’homme est fait pour vivre en société : exercer ses responsabilités, fonder une famille, guider.... Et puis le chiffre 7, porteur de sens. </w:t>
      </w:r>
      <w:r w:rsidR="002F7792">
        <w:rPr>
          <w:rFonts w:cstheme="minorHAnsi"/>
          <w:lang w:eastAsia="fr-FR"/>
        </w:rPr>
        <w:tab/>
      </w:r>
    </w:p>
    <w:p w14:paraId="0DB20DD0" w14:textId="77777777" w:rsidR="005345A9" w:rsidRDefault="002F7792" w:rsidP="00560CE3">
      <w:pPr>
        <w:jc w:val="both"/>
        <w:rPr>
          <w:rFonts w:cstheme="minorHAnsi"/>
          <w:bCs/>
        </w:rPr>
      </w:pPr>
      <w:r w:rsidRPr="0097113C">
        <w:rPr>
          <w:rFonts w:cstheme="minorHAnsi"/>
          <w:lang w:eastAsia="fr-FR"/>
        </w:rPr>
        <w:t xml:space="preserve">Catéchisme de l’Eglise Catholique §1115 : </w:t>
      </w:r>
      <w:r w:rsidRPr="0097113C">
        <w:rPr>
          <w:rFonts w:cstheme="minorHAnsi"/>
          <w:i/>
          <w:iCs/>
          <w:lang w:eastAsia="fr-FR"/>
        </w:rPr>
        <w:t>Les paroles et les actions de Jésus durant sa vie cachée et son ministère publique étaient déjà salvifiques. Elles anticipaient la puissance de son mystère pascal. Elles annonçaient et préparaient ce qu’il allait donner à l’Église lorsque tout serait accompli. Les mystères de la vie du Christ sont les fondements de ce que, désormais, par les ministres de son Église, le Christ dispense dans les sacrements, car " ce qui était visible en notre Sauveur est passé dans ses mystères " (S. Léon le Grand).</w:t>
      </w:r>
      <w:r>
        <w:rPr>
          <w:rFonts w:cstheme="minorHAnsi"/>
          <w:i/>
          <w:iCs/>
          <w:lang w:eastAsia="fr-FR"/>
        </w:rPr>
        <w:tab/>
      </w:r>
      <w:r w:rsidRPr="0097113C">
        <w:rPr>
          <w:rFonts w:cstheme="minorHAnsi"/>
          <w:i/>
          <w:iCs/>
          <w:lang w:eastAsia="fr-FR"/>
        </w:rPr>
        <w:br/>
      </w:r>
      <w:r w:rsidRPr="0097113C">
        <w:rPr>
          <w:rFonts w:cstheme="minorHAnsi"/>
          <w:bCs/>
        </w:rPr>
        <w:t>Le mot grec « </w:t>
      </w:r>
      <w:proofErr w:type="spellStart"/>
      <w:r w:rsidRPr="0097113C">
        <w:rPr>
          <w:rFonts w:cstheme="minorHAnsi"/>
          <w:bCs/>
        </w:rPr>
        <w:t>mysterion</w:t>
      </w:r>
      <w:proofErr w:type="spellEnd"/>
      <w:r w:rsidRPr="0097113C">
        <w:rPr>
          <w:rFonts w:cstheme="minorHAnsi"/>
          <w:bCs/>
        </w:rPr>
        <w:t> » a été traduit par le latin « sacramentum », qui a donné notre mot de sacrement. Quelque chose de caché où l’initiation nous introduit et nous révèle du divin à l’aide de symbole. Saint Paul emploie ce mot de mystère dans plusieurs sens. Quand il parle du mystère caché en Dieu depuis les origines, il s’agit du plan divin, celui de l’Incarnation. Il applique ce mot à la révélation qu’il doit en faire, surtout dans un aspect qui lui tient à cœur, l’appel de tous les hommes. Il étend cela à la constitution de ce Corps du Christ qu’est l’Eglise. La communication de ces richesses de grâce sera nommée justement mystère au sens de nos sacrements.</w:t>
      </w:r>
    </w:p>
    <w:p w14:paraId="6D69809A" w14:textId="3B224257" w:rsidR="00560CE3" w:rsidRDefault="00367EB2" w:rsidP="00560CE3">
      <w:pPr>
        <w:jc w:val="both"/>
        <w:rPr>
          <w:rFonts w:cstheme="minorHAnsi"/>
          <w:lang w:eastAsia="fr-FR"/>
        </w:rPr>
      </w:pPr>
      <w:r w:rsidRPr="00560CE3">
        <w:rPr>
          <w:rFonts w:cstheme="minorHAnsi"/>
          <w:lang w:eastAsia="fr-FR"/>
        </w:rPr>
        <w:t>L’Eglise ne fait rien d’autre que prolonger les vues du Christ, mais, pour y parvenir, il lui faut à chaque moment de l’histoire prendre des décisions, rédiger des prières, choisir parmi les gestes transmis par la tradition ce qui est essentiel et ce qui est accessoire….Cette collaboration mystérieuse qui dure depuis 2000 ans est la plus belle réalisation de ce qu’annonçait le Christ à propos de l’Esprit : « Il me glorifiera car il recevra de ce qui est à moi et il vous le communiquera » (</w:t>
      </w:r>
      <w:proofErr w:type="spellStart"/>
      <w:r w:rsidRPr="00560CE3">
        <w:rPr>
          <w:rFonts w:cstheme="minorHAnsi"/>
          <w:lang w:eastAsia="fr-FR"/>
        </w:rPr>
        <w:t>Jn</w:t>
      </w:r>
      <w:proofErr w:type="spellEnd"/>
      <w:r w:rsidRPr="00560CE3">
        <w:rPr>
          <w:rFonts w:cstheme="minorHAnsi"/>
          <w:lang w:eastAsia="fr-FR"/>
        </w:rPr>
        <w:t xml:space="preserve"> 16,14). </w:t>
      </w:r>
      <w:r w:rsidRPr="00560CE3">
        <w:rPr>
          <w:rFonts w:cstheme="minorHAnsi"/>
          <w:lang w:eastAsia="fr-FR"/>
        </w:rPr>
        <w:tab/>
      </w:r>
      <w:r w:rsidR="00A81903">
        <w:rPr>
          <w:rFonts w:cstheme="minorHAnsi"/>
          <w:lang w:eastAsia="fr-FR"/>
        </w:rPr>
        <w:br/>
      </w:r>
    </w:p>
    <w:p w14:paraId="718D7DAD" w14:textId="63567C4B" w:rsidR="00DF56F0" w:rsidRPr="00560CE3" w:rsidRDefault="00DE65B1" w:rsidP="00560CE3">
      <w:pPr>
        <w:pStyle w:val="Paragraphedeliste"/>
        <w:numPr>
          <w:ilvl w:val="0"/>
          <w:numId w:val="10"/>
        </w:numPr>
        <w:jc w:val="both"/>
        <w:rPr>
          <w:rFonts w:cstheme="minorHAnsi"/>
          <w:b/>
          <w:bCs/>
          <w:lang w:eastAsia="fr-FR"/>
        </w:rPr>
      </w:pPr>
      <w:r>
        <w:rPr>
          <w:rFonts w:cstheme="minorHAnsi"/>
          <w:b/>
          <w:bCs/>
          <w:lang w:eastAsia="fr-FR"/>
        </w:rPr>
        <w:t>C</w:t>
      </w:r>
      <w:r w:rsidR="00AD00D4">
        <w:rPr>
          <w:rFonts w:cstheme="minorHAnsi"/>
          <w:b/>
          <w:bCs/>
          <w:lang w:eastAsia="fr-FR"/>
        </w:rPr>
        <w:t xml:space="preserve">omment peut-on actualiser le salut qui a eu lieu une fois pour toutes ? </w:t>
      </w:r>
      <w:r w:rsidR="006007AC" w:rsidRPr="00560CE3">
        <w:rPr>
          <w:rFonts w:cstheme="minorHAnsi"/>
          <w:b/>
          <w:bCs/>
          <w:lang w:eastAsia="fr-FR"/>
        </w:rPr>
        <w:t xml:space="preserve"> </w:t>
      </w:r>
    </w:p>
    <w:p w14:paraId="64189D1D" w14:textId="77777777" w:rsidR="00FF1735" w:rsidRDefault="00C201BC" w:rsidP="002D2C35">
      <w:pPr>
        <w:jc w:val="both"/>
        <w:rPr>
          <w:rFonts w:cstheme="minorHAnsi"/>
          <w:lang w:eastAsia="fr-FR"/>
        </w:rPr>
      </w:pPr>
      <w:r w:rsidRPr="0097113C">
        <w:rPr>
          <w:rFonts w:cstheme="minorHAnsi"/>
          <w:lang w:eastAsia="fr-FR"/>
        </w:rPr>
        <w:t xml:space="preserve">La </w:t>
      </w:r>
      <w:r w:rsidR="00B30F33" w:rsidRPr="0097113C">
        <w:rPr>
          <w:rFonts w:cstheme="minorHAnsi"/>
          <w:lang w:eastAsia="fr-FR"/>
        </w:rPr>
        <w:t xml:space="preserve">crise protestante </w:t>
      </w:r>
      <w:r w:rsidRPr="0097113C">
        <w:rPr>
          <w:rFonts w:cstheme="minorHAnsi"/>
          <w:lang w:eastAsia="fr-FR"/>
        </w:rPr>
        <w:t>met en question la valeur des sacrements</w:t>
      </w:r>
      <w:r w:rsidR="00020A92">
        <w:rPr>
          <w:rFonts w:cstheme="minorHAnsi"/>
          <w:lang w:eastAsia="fr-FR"/>
        </w:rPr>
        <w:t xml:space="preserve"> : </w:t>
      </w:r>
      <w:r w:rsidRPr="0097113C">
        <w:rPr>
          <w:rFonts w:cstheme="minorHAnsi"/>
          <w:lang w:eastAsia="fr-FR"/>
        </w:rPr>
        <w:t xml:space="preserve">puisque le salut est réalisé une fois pour toute : </w:t>
      </w:r>
      <w:r w:rsidR="00FE05E8" w:rsidRPr="0097113C">
        <w:rPr>
          <w:rFonts w:cstheme="minorHAnsi"/>
          <w:lang w:eastAsia="fr-FR"/>
        </w:rPr>
        <w:t>« Il l’a fait une fois pour toutes en s’offrant lui-même » (He 7,27)</w:t>
      </w:r>
      <w:r w:rsidR="00020A92">
        <w:rPr>
          <w:rFonts w:cstheme="minorHAnsi"/>
          <w:lang w:eastAsia="fr-FR"/>
        </w:rPr>
        <w:t>, c</w:t>
      </w:r>
      <w:r w:rsidR="00FE05E8" w:rsidRPr="0097113C">
        <w:rPr>
          <w:rFonts w:cstheme="minorHAnsi"/>
          <w:lang w:eastAsia="fr-FR"/>
        </w:rPr>
        <w:t>omment, dès lors, une cérémonie, une</w:t>
      </w:r>
      <w:r w:rsidRPr="0097113C">
        <w:rPr>
          <w:rFonts w:cstheme="minorHAnsi"/>
          <w:lang w:eastAsia="fr-FR"/>
        </w:rPr>
        <w:t xml:space="preserve"> œuvre humaine</w:t>
      </w:r>
      <w:r w:rsidR="00FE05E8" w:rsidRPr="0097113C">
        <w:rPr>
          <w:rFonts w:cstheme="minorHAnsi"/>
          <w:lang w:eastAsia="fr-FR"/>
        </w:rPr>
        <w:t xml:space="preserve"> peut faire </w:t>
      </w:r>
      <w:r w:rsidRPr="0097113C">
        <w:rPr>
          <w:rFonts w:cstheme="minorHAnsi"/>
          <w:lang w:eastAsia="fr-FR"/>
        </w:rPr>
        <w:t>revivre la passion du Christ</w:t>
      </w:r>
      <w:r w:rsidR="00FE05E8" w:rsidRPr="0097113C">
        <w:rPr>
          <w:rFonts w:cstheme="minorHAnsi"/>
          <w:lang w:eastAsia="fr-FR"/>
        </w:rPr>
        <w:t xml:space="preserve"> ? Comme si on voulait </w:t>
      </w:r>
      <w:r w:rsidRPr="0097113C">
        <w:rPr>
          <w:rFonts w:cstheme="minorHAnsi"/>
          <w:lang w:eastAsia="fr-FR"/>
        </w:rPr>
        <w:t xml:space="preserve">acheter </w:t>
      </w:r>
      <w:r w:rsidR="00FE05E8" w:rsidRPr="0097113C">
        <w:rPr>
          <w:rFonts w:cstheme="minorHAnsi"/>
          <w:lang w:eastAsia="fr-FR"/>
        </w:rPr>
        <w:t>n</w:t>
      </w:r>
      <w:r w:rsidRPr="0097113C">
        <w:rPr>
          <w:rFonts w:cstheme="minorHAnsi"/>
          <w:lang w:eastAsia="fr-FR"/>
        </w:rPr>
        <w:t xml:space="preserve">otre salut par </w:t>
      </w:r>
      <w:r w:rsidR="00FE05E8" w:rsidRPr="0097113C">
        <w:rPr>
          <w:rFonts w:cstheme="minorHAnsi"/>
          <w:lang w:eastAsia="fr-FR"/>
        </w:rPr>
        <w:t>n</w:t>
      </w:r>
      <w:r w:rsidRPr="0097113C">
        <w:rPr>
          <w:rFonts w:cstheme="minorHAnsi"/>
          <w:lang w:eastAsia="fr-FR"/>
        </w:rPr>
        <w:t xml:space="preserve">otre œuvre ! </w:t>
      </w:r>
      <w:r w:rsidR="00131AC4">
        <w:rPr>
          <w:rFonts w:cstheme="minorHAnsi"/>
          <w:lang w:eastAsia="fr-FR"/>
        </w:rPr>
        <w:t>Refaire</w:t>
      </w:r>
      <w:r w:rsidR="00FE05E8" w:rsidRPr="0097113C">
        <w:rPr>
          <w:rFonts w:cstheme="minorHAnsi"/>
          <w:lang w:eastAsia="fr-FR"/>
        </w:rPr>
        <w:t xml:space="preserve"> vivre la passion du Christ</w:t>
      </w:r>
      <w:r w:rsidR="00367EB2">
        <w:rPr>
          <w:rFonts w:cstheme="minorHAnsi"/>
          <w:lang w:eastAsia="fr-FR"/>
        </w:rPr>
        <w:t xml:space="preserve"> supposerait que</w:t>
      </w:r>
      <w:r w:rsidR="00FE05E8" w:rsidRPr="0097113C">
        <w:rPr>
          <w:rFonts w:cstheme="minorHAnsi"/>
          <w:lang w:eastAsia="fr-FR"/>
        </w:rPr>
        <w:t xml:space="preserve"> </w:t>
      </w:r>
      <w:r w:rsidRPr="0097113C">
        <w:rPr>
          <w:rFonts w:cstheme="minorHAnsi"/>
          <w:lang w:eastAsia="fr-FR"/>
        </w:rPr>
        <w:t>celle-ci était incomplète</w:t>
      </w:r>
      <w:r w:rsidR="00FE05E8" w:rsidRPr="0097113C">
        <w:rPr>
          <w:rFonts w:cstheme="minorHAnsi"/>
          <w:lang w:eastAsia="fr-FR"/>
        </w:rPr>
        <w:t>…</w:t>
      </w:r>
      <w:r w:rsidR="009A6CCB">
        <w:rPr>
          <w:rFonts w:cstheme="minorHAnsi"/>
          <w:lang w:eastAsia="fr-FR"/>
        </w:rPr>
        <w:tab/>
      </w:r>
      <w:r w:rsidR="00FE05E8" w:rsidRPr="0097113C">
        <w:rPr>
          <w:rFonts w:cstheme="minorHAnsi"/>
          <w:lang w:eastAsia="fr-FR"/>
        </w:rPr>
        <w:br/>
        <w:t>« Chaque fois que nous célébrons ce sacrifice en mémorial c’est l’œuvre de notre rédemption qui s’accomplit »</w:t>
      </w:r>
      <w:r w:rsidRPr="0097113C">
        <w:rPr>
          <w:rFonts w:cstheme="minorHAnsi"/>
          <w:lang w:eastAsia="fr-FR"/>
        </w:rPr>
        <w:br/>
      </w:r>
      <w:r w:rsidR="00FE05E8" w:rsidRPr="0097113C">
        <w:rPr>
          <w:rFonts w:cstheme="minorHAnsi"/>
          <w:lang w:eastAsia="fr-FR"/>
        </w:rPr>
        <w:t>Ces paroles liturgiques décrivent ce que le Concile Vatican II met en avant lorsqu’il expose la nature de la liturgie : par nos rites humains marqués par la tradition biblique et par l’évolution de l’histoire humaine, nous confessons et partageons les actes de Dieu dans l’histoire. Cela positionne la liturgie au croisement d’une profession de foi de la communauté rassemblée qui reconnait son Seigneur vivant et d’une actualisation de l’œuvre de Dieu venu sauver l’humanité mais aussi d’une tradition philosophique où le langage et le temps sont considérés selon un certain regard</w:t>
      </w:r>
      <w:r w:rsidR="00FF1735">
        <w:rPr>
          <w:rFonts w:cstheme="minorHAnsi"/>
          <w:lang w:eastAsia="fr-FR"/>
        </w:rPr>
        <w:t>.</w:t>
      </w:r>
    </w:p>
    <w:p w14:paraId="50063457" w14:textId="2C57DA39" w:rsidR="00421093" w:rsidRDefault="00043BD8" w:rsidP="002D2C35">
      <w:pPr>
        <w:jc w:val="both"/>
        <w:rPr>
          <w:rFonts w:cstheme="minorHAnsi"/>
          <w:lang w:eastAsia="fr-FR"/>
        </w:rPr>
      </w:pPr>
      <w:r w:rsidRPr="0097113C">
        <w:rPr>
          <w:rFonts w:cstheme="minorHAnsi"/>
          <w:lang w:eastAsia="fr-FR"/>
        </w:rPr>
        <w:t>Il ne s’agit pas de revivre</w:t>
      </w:r>
      <w:r w:rsidR="00A27573" w:rsidRPr="0097113C">
        <w:rPr>
          <w:rFonts w:cstheme="minorHAnsi"/>
          <w:lang w:eastAsia="fr-FR"/>
        </w:rPr>
        <w:t xml:space="preserve"> la passion du Christ. Le concept d’actualisation nous permet de comprendre que les sacrements et l’évènement même ne sont pas numériquement distincts, c’est le même évènement qui s’accomplit dans le temps de Dieu, supra-temporellement.  </w:t>
      </w:r>
      <w:r w:rsidR="009A6CCB">
        <w:rPr>
          <w:rFonts w:cstheme="minorHAnsi"/>
          <w:lang w:eastAsia="fr-FR"/>
        </w:rPr>
        <w:tab/>
      </w:r>
      <w:r w:rsidR="00A27573" w:rsidRPr="0097113C">
        <w:rPr>
          <w:rFonts w:cstheme="minorHAnsi"/>
          <w:lang w:eastAsia="fr-FR"/>
        </w:rPr>
        <w:br/>
        <w:t>L’épitre aux Ephésiens nous fait comprendre cette réalité : «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(Ep 1,7-10). C</w:t>
      </w:r>
      <w:r w:rsidR="00A722DC" w:rsidRPr="0097113C">
        <w:rPr>
          <w:rFonts w:cstheme="minorHAnsi"/>
          <w:lang w:eastAsia="fr-FR"/>
        </w:rPr>
        <w:t>omme le dit Saint Jean Chrysostome, il y a une telle plénitude</w:t>
      </w:r>
      <w:r w:rsidR="00A27573" w:rsidRPr="0097113C">
        <w:rPr>
          <w:rFonts w:cstheme="minorHAnsi"/>
          <w:lang w:eastAsia="fr-FR"/>
        </w:rPr>
        <w:t xml:space="preserve"> en Dieu,</w:t>
      </w:r>
      <w:r w:rsidR="00A722DC" w:rsidRPr="0097113C">
        <w:rPr>
          <w:rFonts w:cstheme="minorHAnsi"/>
          <w:lang w:eastAsia="fr-FR"/>
        </w:rPr>
        <w:t xml:space="preserve"> que </w:t>
      </w:r>
      <w:r w:rsidR="00A27573" w:rsidRPr="0097113C">
        <w:rPr>
          <w:rFonts w:cstheme="minorHAnsi"/>
          <w:lang w:eastAsia="fr-FR"/>
        </w:rPr>
        <w:t>le salut</w:t>
      </w:r>
      <w:r w:rsidR="00A722DC" w:rsidRPr="0097113C">
        <w:rPr>
          <w:rFonts w:cstheme="minorHAnsi"/>
          <w:lang w:eastAsia="fr-FR"/>
        </w:rPr>
        <w:t xml:space="preserve"> déborde tous les jours pour nous et vient nous rejoindre aujourd’hui</w:t>
      </w:r>
      <w:r w:rsidR="00A27573" w:rsidRPr="0097113C">
        <w:rPr>
          <w:rFonts w:cstheme="minorHAnsi"/>
          <w:lang w:eastAsia="fr-FR"/>
        </w:rPr>
        <w:t xml:space="preserve"> dans les sacrements.</w:t>
      </w:r>
      <w:r w:rsidR="00361A77">
        <w:rPr>
          <w:rFonts w:cstheme="minorHAnsi"/>
          <w:lang w:eastAsia="fr-FR"/>
        </w:rPr>
        <w:t xml:space="preserve"> </w:t>
      </w:r>
      <w:r w:rsidR="001916CA" w:rsidRPr="0097113C">
        <w:rPr>
          <w:rFonts w:cstheme="minorHAnsi"/>
          <w:lang w:eastAsia="fr-FR"/>
        </w:rPr>
        <w:t>De même q</w:t>
      </w:r>
      <w:r w:rsidR="00A27573" w:rsidRPr="0097113C">
        <w:rPr>
          <w:rFonts w:cstheme="minorHAnsi"/>
          <w:lang w:eastAsia="fr-FR"/>
        </w:rPr>
        <w:t>uand saint Paul nous dit « </w:t>
      </w:r>
      <w:r w:rsidR="001916CA" w:rsidRPr="0097113C">
        <w:rPr>
          <w:rFonts w:cstheme="minorHAnsi"/>
          <w:lang w:eastAsia="fr-FR"/>
        </w:rPr>
        <w:t xml:space="preserve">ce qui reste à souffrir des épreuves du Christ dans ma propre chair, je l’accomplis pour son corps qui est l’Église » (Col 1,24), ce qui s’est passé (= ce qui est resté en arrière) </w:t>
      </w:r>
      <w:r w:rsidR="0028740A">
        <w:rPr>
          <w:rFonts w:cstheme="minorHAnsi"/>
          <w:lang w:eastAsia="fr-FR"/>
        </w:rPr>
        <w:t>dans</w:t>
      </w:r>
      <w:r w:rsidR="001916CA" w:rsidRPr="0097113C">
        <w:rPr>
          <w:rFonts w:cstheme="minorHAnsi"/>
          <w:lang w:eastAsia="fr-FR"/>
        </w:rPr>
        <w:t xml:space="preserve"> la mort et la résurrection de notre Seigneur nous rejoi</w:t>
      </w:r>
      <w:r w:rsidR="0028740A">
        <w:rPr>
          <w:rFonts w:cstheme="minorHAnsi"/>
          <w:lang w:eastAsia="fr-FR"/>
        </w:rPr>
        <w:t>nt</w:t>
      </w:r>
      <w:r w:rsidR="001916CA" w:rsidRPr="0097113C">
        <w:rPr>
          <w:rFonts w:cstheme="minorHAnsi"/>
          <w:lang w:eastAsia="fr-FR"/>
        </w:rPr>
        <w:t xml:space="preserve"> aujourd’hui, non pas théoriquement, mais dans notre chair. On retrouve là le lien essentiel </w:t>
      </w:r>
      <w:r w:rsidR="0028740A">
        <w:rPr>
          <w:rFonts w:cstheme="minorHAnsi"/>
          <w:lang w:eastAsia="fr-FR"/>
        </w:rPr>
        <w:t xml:space="preserve">des sacrements </w:t>
      </w:r>
      <w:r w:rsidR="001916CA" w:rsidRPr="0097113C">
        <w:rPr>
          <w:rFonts w:cstheme="minorHAnsi"/>
          <w:lang w:eastAsia="fr-FR"/>
        </w:rPr>
        <w:t>avec l’Incarnation.</w:t>
      </w:r>
      <w:r w:rsidR="009A6CCB">
        <w:rPr>
          <w:rFonts w:cstheme="minorHAnsi"/>
          <w:lang w:eastAsia="fr-FR"/>
        </w:rPr>
        <w:tab/>
      </w:r>
      <w:r w:rsidR="001916CA" w:rsidRPr="0097113C">
        <w:rPr>
          <w:rFonts w:cstheme="minorHAnsi"/>
          <w:lang w:eastAsia="fr-FR"/>
        </w:rPr>
        <w:t xml:space="preserve"> </w:t>
      </w:r>
      <w:r w:rsidR="00A722DC" w:rsidRPr="0097113C">
        <w:rPr>
          <w:rFonts w:cstheme="minorHAnsi"/>
          <w:lang w:eastAsia="fr-FR"/>
        </w:rPr>
        <w:br/>
      </w:r>
    </w:p>
    <w:p w14:paraId="415B95A6" w14:textId="7188CC15" w:rsidR="00A81903" w:rsidRDefault="00A81903" w:rsidP="002D2C35">
      <w:pPr>
        <w:jc w:val="both"/>
        <w:rPr>
          <w:rFonts w:cstheme="minorHAnsi"/>
          <w:lang w:eastAsia="fr-FR"/>
        </w:rPr>
      </w:pPr>
    </w:p>
    <w:p w14:paraId="280A261C" w14:textId="2864C9FA" w:rsidR="00A81903" w:rsidRDefault="00A81903" w:rsidP="002D2C35">
      <w:pPr>
        <w:jc w:val="both"/>
        <w:rPr>
          <w:rFonts w:cstheme="minorHAnsi"/>
          <w:lang w:eastAsia="fr-FR"/>
        </w:rPr>
      </w:pPr>
    </w:p>
    <w:p w14:paraId="3DA55270" w14:textId="0A586BA2" w:rsidR="00A81903" w:rsidRDefault="00A81903" w:rsidP="002D2C35">
      <w:pPr>
        <w:jc w:val="both"/>
        <w:rPr>
          <w:rFonts w:cstheme="minorHAnsi"/>
          <w:lang w:eastAsia="fr-FR"/>
        </w:rPr>
      </w:pPr>
    </w:p>
    <w:p w14:paraId="7D25CA43" w14:textId="77777777" w:rsidR="00A81903" w:rsidRPr="0097113C" w:rsidRDefault="00A81903" w:rsidP="002D2C35">
      <w:pPr>
        <w:jc w:val="both"/>
        <w:rPr>
          <w:rFonts w:cstheme="minorHAnsi"/>
          <w:lang w:eastAsia="fr-FR"/>
        </w:rPr>
      </w:pPr>
    </w:p>
    <w:p w14:paraId="472F9C6B" w14:textId="665EC5B5" w:rsidR="007B6113" w:rsidRPr="002D2C35" w:rsidRDefault="007B6113" w:rsidP="002D2C35">
      <w:pPr>
        <w:jc w:val="both"/>
        <w:rPr>
          <w:rFonts w:cstheme="minorHAnsi"/>
          <w:b/>
          <w:bCs/>
          <w:lang w:eastAsia="fr-FR"/>
        </w:rPr>
      </w:pPr>
      <w:r w:rsidRPr="002D2C35">
        <w:rPr>
          <w:rFonts w:cstheme="minorHAnsi"/>
          <w:b/>
          <w:bCs/>
          <w:lang w:eastAsia="fr-FR"/>
        </w:rPr>
        <w:lastRenderedPageBreak/>
        <w:t>Conclusion</w:t>
      </w:r>
    </w:p>
    <w:p w14:paraId="43E924C0" w14:textId="05495C95" w:rsidR="005F2929" w:rsidRPr="0097113C" w:rsidRDefault="00417B96" w:rsidP="002D2C35">
      <w:pPr>
        <w:jc w:val="both"/>
        <w:rPr>
          <w:rFonts w:cstheme="minorHAnsi"/>
          <w:lang w:eastAsia="fr-FR"/>
        </w:rPr>
      </w:pPr>
      <w:r w:rsidRPr="0097113C">
        <w:rPr>
          <w:rFonts w:cstheme="minorHAnsi"/>
          <w:lang w:eastAsia="fr-FR"/>
        </w:rPr>
        <w:t>S</w:t>
      </w:r>
      <w:r w:rsidR="00421093" w:rsidRPr="0097113C">
        <w:rPr>
          <w:rFonts w:cstheme="minorHAnsi"/>
          <w:lang w:eastAsia="fr-FR"/>
        </w:rPr>
        <w:t>aint</w:t>
      </w:r>
      <w:r w:rsidRPr="0097113C">
        <w:rPr>
          <w:rFonts w:cstheme="minorHAnsi"/>
          <w:lang w:eastAsia="fr-FR"/>
        </w:rPr>
        <w:t xml:space="preserve"> Thomas résume ainsi les différentes dimensions du signe sacramentel : " Le sacrement est le signe qui remémore ce qui a précédé, à savoir la passion du Christ ; qui met en évidence ce qui s’opère en nous par la passion du Christ, à savoir la grâce ; qui pronostique, je veux dire qui annonce à l’avance la Gloire à venir " (S. th. 3, 60, 3).</w:t>
      </w:r>
    </w:p>
    <w:p w14:paraId="101085D8" w14:textId="20C56BA9" w:rsidR="0097113C" w:rsidRDefault="0095303E" w:rsidP="002D2C35">
      <w:pPr>
        <w:jc w:val="both"/>
        <w:rPr>
          <w:rFonts w:cstheme="minorHAnsi"/>
          <w:i/>
          <w:iCs/>
          <w:lang w:eastAsia="fr-FR"/>
        </w:rPr>
      </w:pPr>
      <w:r w:rsidRPr="0097113C">
        <w:rPr>
          <w:rFonts w:cstheme="minorHAnsi"/>
          <w:lang w:eastAsia="fr-FR"/>
        </w:rPr>
        <w:t>Catéchisme de l’église catholique</w:t>
      </w:r>
      <w:r w:rsidR="00AA09E1">
        <w:rPr>
          <w:rFonts w:cstheme="minorHAnsi"/>
          <w:lang w:eastAsia="fr-FR"/>
        </w:rPr>
        <w:t xml:space="preserve"> : </w:t>
      </w:r>
      <w:r w:rsidRPr="0097113C">
        <w:rPr>
          <w:rFonts w:cstheme="minorHAnsi"/>
          <w:i/>
          <w:iCs/>
          <w:lang w:eastAsia="fr-FR"/>
        </w:rPr>
        <w:t>« Le jour de la Pentecôte, par l’effusion de l’Esprit Saint, l’Église est manifestée au monde (cf. SC 6 ; LG 2). Le don de l’Esprit inaugure un temps nouveau dans la " dispensation du Mystère " : le temps de l’Église, durant lequel le Christ manifeste, rend présent et communique son œuvre de salut par la Liturgie de Son Église, " jusqu’à ce qu’Il vienne " (1 Co 11, 26). Durant ce temps de l’Église, le Christ vit et agit désormais dans Son Église et avec elle d’une manière nouvelle, propre à ce temps nouveau. Il agit par les Sacrements ; c’est cela que la Tradition commune de l’Orient et de l’Occident appelle " l’Économie sacramentelle " ; celle-ci consiste en la communication (ou " dispensation ") des fruits du Mystère pascal du Christ dans la célébration de la liturgie " sacramentelle " de l’Église. »</w:t>
      </w:r>
    </w:p>
    <w:p w14:paraId="50BFF4A1" w14:textId="347871CF" w:rsidR="00E02694" w:rsidRPr="0097113C" w:rsidRDefault="00E02694" w:rsidP="002D2C35">
      <w:pPr>
        <w:jc w:val="both"/>
        <w:rPr>
          <w:rFonts w:cstheme="minorHAnsi"/>
          <w:i/>
          <w:iCs/>
          <w:lang w:eastAsia="fr-FR"/>
        </w:rPr>
      </w:pPr>
      <w:r w:rsidRPr="00E02694">
        <w:rPr>
          <w:rFonts w:cstheme="minorHAnsi"/>
        </w:rPr>
        <w:t xml:space="preserve">Il ne s’agit pas de gestes magiques, il ne s’agit pas de faire </w:t>
      </w:r>
      <w:r w:rsidR="00F85B4F">
        <w:rPr>
          <w:rFonts w:cstheme="minorHAnsi"/>
        </w:rPr>
        <w:t xml:space="preserve">des gestes, </w:t>
      </w:r>
      <w:r w:rsidRPr="00E02694">
        <w:rPr>
          <w:rFonts w:cstheme="minorHAnsi"/>
        </w:rPr>
        <w:t xml:space="preserve">ni même de faire comme le Christ. Il s’agit d’être, </w:t>
      </w:r>
      <w:r w:rsidR="00F85B4F">
        <w:rPr>
          <w:rFonts w:cstheme="minorHAnsi"/>
        </w:rPr>
        <w:t>d’</w:t>
      </w:r>
      <w:r w:rsidRPr="00E02694">
        <w:rPr>
          <w:rFonts w:cstheme="minorHAnsi"/>
        </w:rPr>
        <w:t>être à la manière du Christ, d’entrer dans sa volonté et donc d’adopter sa « forme », pour que Dieu demeure en nous et nous en Dieu.</w:t>
      </w:r>
    </w:p>
    <w:p w14:paraId="285A05AD" w14:textId="2B094059" w:rsidR="00415187" w:rsidRDefault="00415187" w:rsidP="00415187">
      <w:pPr>
        <w:jc w:val="both"/>
        <w:rPr>
          <w:rFonts w:eastAsia="Times New Roman" w:cstheme="minorHAnsi"/>
          <w:color w:val="000000"/>
          <w:lang w:eastAsia="fr-FR"/>
        </w:rPr>
      </w:pPr>
      <w:r w:rsidRPr="00415187">
        <w:rPr>
          <w:rFonts w:eastAsia="Times New Roman" w:cstheme="minorHAnsi"/>
          <w:color w:val="000000"/>
          <w:lang w:eastAsia="fr-FR"/>
        </w:rPr>
        <w:t>"Combien disent : je voudrais voir Sa figure, Ses traits, Sa beauté moins que Ses vêtements... Mais, dans l'Eucharistie, c'est lui-même que vous voyez, lui-même que vous touchez, lui-même que vous mangez. Pensez-y et adorez, car c'est le même qui est aux Cieux et que les anges adorent !" (Saint Jean Chrysostome (344-407), Homélie sur saint Matthieu, 82, 4)</w:t>
      </w:r>
    </w:p>
    <w:p w14:paraId="367BE15C" w14:textId="3A517443" w:rsidR="0097113C" w:rsidRPr="006270DA" w:rsidRDefault="0097113C" w:rsidP="00415187">
      <w:pPr>
        <w:jc w:val="both"/>
        <w:rPr>
          <w:rFonts w:eastAsia="Times New Roman" w:cstheme="minorHAnsi"/>
          <w:color w:val="000000"/>
          <w:lang w:eastAsia="fr-FR"/>
        </w:rPr>
      </w:pPr>
      <w:r w:rsidRPr="006270DA">
        <w:rPr>
          <w:rFonts w:eastAsia="Times New Roman" w:cstheme="minorHAnsi"/>
          <w:color w:val="000000"/>
          <w:lang w:eastAsia="fr-FR"/>
        </w:rPr>
        <w:t>Dieu</w:t>
      </w:r>
      <w:r w:rsidR="00F85B4F" w:rsidRPr="006270DA">
        <w:rPr>
          <w:rFonts w:eastAsia="Times New Roman" w:cstheme="minorHAnsi"/>
          <w:color w:val="000000"/>
          <w:lang w:eastAsia="fr-FR"/>
        </w:rPr>
        <w:t>,</w:t>
      </w:r>
      <w:r w:rsidRPr="006270DA">
        <w:rPr>
          <w:rFonts w:eastAsia="Times New Roman" w:cstheme="minorHAnsi"/>
          <w:color w:val="000000"/>
          <w:lang w:eastAsia="fr-FR"/>
        </w:rPr>
        <w:t xml:space="preserve"> qui est amour</w:t>
      </w:r>
      <w:r w:rsidR="00F85B4F" w:rsidRPr="006270DA">
        <w:rPr>
          <w:rFonts w:eastAsia="Times New Roman" w:cstheme="minorHAnsi"/>
          <w:color w:val="000000"/>
          <w:lang w:eastAsia="fr-FR"/>
        </w:rPr>
        <w:t>,</w:t>
      </w:r>
      <w:r w:rsidRPr="006270DA">
        <w:rPr>
          <w:rFonts w:eastAsia="Times New Roman" w:cstheme="minorHAnsi"/>
          <w:color w:val="000000"/>
          <w:lang w:eastAsia="fr-FR"/>
        </w:rPr>
        <w:t xml:space="preserve"> continue à s’incarner dans nos vies, nous donnant d’être peu à peu transfigurés par cet amour. Cette incarnation </w:t>
      </w:r>
      <w:r w:rsidR="005A1F20">
        <w:rPr>
          <w:rFonts w:eastAsia="Times New Roman" w:cstheme="minorHAnsi"/>
          <w:color w:val="000000"/>
          <w:lang w:eastAsia="fr-FR"/>
        </w:rPr>
        <w:t>« </w:t>
      </w:r>
      <w:proofErr w:type="gramStart"/>
      <w:r w:rsidRPr="006270DA">
        <w:rPr>
          <w:rFonts w:eastAsia="Times New Roman" w:cstheme="minorHAnsi"/>
          <w:color w:val="000000"/>
          <w:lang w:eastAsia="fr-FR"/>
        </w:rPr>
        <w:t>sacramentelle»</w:t>
      </w:r>
      <w:proofErr w:type="gramEnd"/>
      <w:r w:rsidR="000F57DB">
        <w:rPr>
          <w:rFonts w:eastAsia="Times New Roman" w:cstheme="minorHAnsi"/>
          <w:color w:val="000000"/>
          <w:lang w:eastAsia="fr-FR"/>
        </w:rPr>
        <w:t>, que permet l’Eglise, e</w:t>
      </w:r>
      <w:r w:rsidRPr="006270DA">
        <w:rPr>
          <w:rFonts w:eastAsia="Times New Roman" w:cstheme="minorHAnsi"/>
          <w:color w:val="000000"/>
          <w:lang w:eastAsia="fr-FR"/>
        </w:rPr>
        <w:t>st un élément spirituel essentiel pour nos vies</w:t>
      </w:r>
      <w:r w:rsidR="005A1F20">
        <w:rPr>
          <w:rFonts w:eastAsia="Times New Roman" w:cstheme="minorHAnsi"/>
          <w:color w:val="000000"/>
          <w:lang w:eastAsia="fr-FR"/>
        </w:rPr>
        <w:t>, elle est l</w:t>
      </w:r>
      <w:r w:rsidR="008F34EA">
        <w:rPr>
          <w:rFonts w:eastAsia="Times New Roman" w:cstheme="minorHAnsi"/>
          <w:color w:val="000000"/>
          <w:lang w:eastAsia="fr-FR"/>
        </w:rPr>
        <w:t xml:space="preserve">a </w:t>
      </w:r>
      <w:r w:rsidR="005A1F20">
        <w:rPr>
          <w:rFonts w:eastAsia="Times New Roman" w:cstheme="minorHAnsi"/>
          <w:color w:val="000000"/>
          <w:lang w:eastAsia="fr-FR"/>
        </w:rPr>
        <w:t>« </w:t>
      </w:r>
      <w:r w:rsidR="008F34EA">
        <w:rPr>
          <w:rFonts w:eastAsia="Times New Roman" w:cstheme="minorHAnsi"/>
          <w:color w:val="000000"/>
          <w:lang w:eastAsia="fr-FR"/>
        </w:rPr>
        <w:t xml:space="preserve">résurrection </w:t>
      </w:r>
      <w:r w:rsidRPr="006270DA">
        <w:rPr>
          <w:rFonts w:eastAsia="Times New Roman" w:cstheme="minorHAnsi"/>
          <w:color w:val="000000"/>
          <w:lang w:eastAsia="fr-FR"/>
        </w:rPr>
        <w:t>en-travail</w:t>
      </w:r>
      <w:r w:rsidR="005A1F20">
        <w:rPr>
          <w:rFonts w:eastAsia="Times New Roman" w:cstheme="minorHAnsi"/>
          <w:color w:val="000000"/>
          <w:lang w:eastAsia="fr-FR"/>
        </w:rPr>
        <w:t> »</w:t>
      </w:r>
      <w:r w:rsidR="008F34EA">
        <w:rPr>
          <w:rFonts w:eastAsia="Times New Roman" w:cstheme="minorHAnsi"/>
          <w:color w:val="000000"/>
          <w:lang w:eastAsia="fr-FR"/>
        </w:rPr>
        <w:t xml:space="preserve"> </w:t>
      </w:r>
      <w:r w:rsidRPr="006270DA">
        <w:rPr>
          <w:rFonts w:eastAsia="Times New Roman" w:cstheme="minorHAnsi"/>
          <w:color w:val="000000"/>
          <w:lang w:eastAsia="fr-FR"/>
        </w:rPr>
        <w:t>dans notre existence de chaque jour</w:t>
      </w:r>
      <w:r w:rsidR="008F34EA">
        <w:rPr>
          <w:rFonts w:eastAsia="Times New Roman" w:cstheme="minorHAnsi"/>
          <w:color w:val="000000"/>
          <w:lang w:eastAsia="fr-FR"/>
        </w:rPr>
        <w:t xml:space="preserve">. </w:t>
      </w:r>
    </w:p>
    <w:sectPr w:rsidR="0097113C" w:rsidRPr="006270DA" w:rsidSect="0002197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6A31" w14:textId="77777777" w:rsidR="001F538A" w:rsidRDefault="001F538A" w:rsidP="003F64E9">
      <w:pPr>
        <w:spacing w:after="0" w:line="240" w:lineRule="auto"/>
      </w:pPr>
      <w:r>
        <w:separator/>
      </w:r>
    </w:p>
  </w:endnote>
  <w:endnote w:type="continuationSeparator" w:id="0">
    <w:p w14:paraId="4FAA97B4" w14:textId="77777777" w:rsidR="001F538A" w:rsidRDefault="001F538A" w:rsidP="003F64E9">
      <w:pPr>
        <w:spacing w:after="0" w:line="240" w:lineRule="auto"/>
      </w:pPr>
      <w:r>
        <w:continuationSeparator/>
      </w:r>
    </w:p>
  </w:endnote>
  <w:endnote w:type="continuationNotice" w:id="1">
    <w:p w14:paraId="09C399AD" w14:textId="77777777" w:rsidR="001F538A" w:rsidRDefault="001F5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CAF1" w14:textId="77777777" w:rsidR="001F538A" w:rsidRDefault="001F538A" w:rsidP="003F64E9">
      <w:pPr>
        <w:spacing w:after="0" w:line="240" w:lineRule="auto"/>
      </w:pPr>
      <w:r>
        <w:separator/>
      </w:r>
    </w:p>
  </w:footnote>
  <w:footnote w:type="continuationSeparator" w:id="0">
    <w:p w14:paraId="12FB2504" w14:textId="77777777" w:rsidR="001F538A" w:rsidRDefault="001F538A" w:rsidP="003F64E9">
      <w:pPr>
        <w:spacing w:after="0" w:line="240" w:lineRule="auto"/>
      </w:pPr>
      <w:r>
        <w:continuationSeparator/>
      </w:r>
    </w:p>
  </w:footnote>
  <w:footnote w:type="continuationNotice" w:id="1">
    <w:p w14:paraId="562FB53A" w14:textId="77777777" w:rsidR="001F538A" w:rsidRDefault="001F53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059"/>
    <w:multiLevelType w:val="hybridMultilevel"/>
    <w:tmpl w:val="381E5B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D63108"/>
    <w:multiLevelType w:val="hybridMultilevel"/>
    <w:tmpl w:val="F42CF192"/>
    <w:lvl w:ilvl="0" w:tplc="18422446">
      <w:start w:val="1"/>
      <w:numFmt w:val="decimal"/>
      <w:lvlText w:val="%1."/>
      <w:lvlJc w:val="left"/>
      <w:pPr>
        <w:ind w:left="1070" w:hanging="360"/>
      </w:pPr>
      <w:rPr>
        <w:rFonts w:ascii="Times New Roman" w:hAnsi="Times New Roman" w:hint="default"/>
        <w:b/>
        <w:i w:val="0"/>
        <w:sz w:val="24"/>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 w15:restartNumberingAfterBreak="0">
    <w:nsid w:val="0E9E002B"/>
    <w:multiLevelType w:val="hybridMultilevel"/>
    <w:tmpl w:val="68DE65D6"/>
    <w:lvl w:ilvl="0" w:tplc="A558A96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E178A"/>
    <w:multiLevelType w:val="hybridMultilevel"/>
    <w:tmpl w:val="836072F6"/>
    <w:lvl w:ilvl="0" w:tplc="3848AA0E">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40215"/>
    <w:multiLevelType w:val="hybridMultilevel"/>
    <w:tmpl w:val="9AF2A560"/>
    <w:lvl w:ilvl="0" w:tplc="898EAAC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9801AA"/>
    <w:multiLevelType w:val="hybridMultilevel"/>
    <w:tmpl w:val="E244E1D0"/>
    <w:lvl w:ilvl="0" w:tplc="5054FC84">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BBE2142"/>
    <w:multiLevelType w:val="hybridMultilevel"/>
    <w:tmpl w:val="52DC35B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97B2500"/>
    <w:multiLevelType w:val="hybridMultilevel"/>
    <w:tmpl w:val="66289D44"/>
    <w:lvl w:ilvl="0" w:tplc="B23AFC52">
      <w:numFmt w:val="bullet"/>
      <w:lvlText w:val=""/>
      <w:lvlJc w:val="left"/>
      <w:pPr>
        <w:ind w:left="360" w:hanging="360"/>
      </w:pPr>
      <w:rPr>
        <w:rFonts w:ascii="Wingdings" w:eastAsiaTheme="minorHAnsi" w:hAnsi="Wingdings" w:cstheme="minorHAns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F1405BC"/>
    <w:multiLevelType w:val="hybridMultilevel"/>
    <w:tmpl w:val="B756D4D6"/>
    <w:lvl w:ilvl="0" w:tplc="EC169D86">
      <w:numFmt w:val="bullet"/>
      <w:lvlText w:val=""/>
      <w:lvlJc w:val="left"/>
      <w:pPr>
        <w:ind w:left="360" w:hanging="360"/>
      </w:pPr>
      <w:rPr>
        <w:rFonts w:ascii="Wingdings" w:eastAsiaTheme="minorHAnsi" w:hAnsi="Wingdings" w:cstheme="minorHAns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EAD58A3"/>
    <w:multiLevelType w:val="hybridMultilevel"/>
    <w:tmpl w:val="A4B2CE3C"/>
    <w:lvl w:ilvl="0" w:tplc="5496549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4C4425"/>
    <w:multiLevelType w:val="hybridMultilevel"/>
    <w:tmpl w:val="82603A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F16AD2"/>
    <w:multiLevelType w:val="hybridMultilevel"/>
    <w:tmpl w:val="06FEA8AC"/>
    <w:lvl w:ilvl="0" w:tplc="DD28D028">
      <w:start w:val="1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9"/>
  </w:num>
  <w:num w:numId="6">
    <w:abstractNumId w:val="10"/>
  </w:num>
  <w:num w:numId="7">
    <w:abstractNumId w:val="12"/>
  </w:num>
  <w:num w:numId="8">
    <w:abstractNumId w:val="0"/>
  </w:num>
  <w:num w:numId="9">
    <w:abstractNumId w:val="4"/>
  </w:num>
  <w:num w:numId="10">
    <w:abstractNumId w:val="2"/>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EF"/>
    <w:rsid w:val="00000206"/>
    <w:rsid w:val="0000047D"/>
    <w:rsid w:val="00003EDF"/>
    <w:rsid w:val="0001576D"/>
    <w:rsid w:val="000173F5"/>
    <w:rsid w:val="00020A92"/>
    <w:rsid w:val="0002197B"/>
    <w:rsid w:val="00022D0A"/>
    <w:rsid w:val="00022F85"/>
    <w:rsid w:val="000277A4"/>
    <w:rsid w:val="00027F37"/>
    <w:rsid w:val="00032B1D"/>
    <w:rsid w:val="00032EB0"/>
    <w:rsid w:val="00036E16"/>
    <w:rsid w:val="00040BDD"/>
    <w:rsid w:val="000434A0"/>
    <w:rsid w:val="00043BD8"/>
    <w:rsid w:val="00062DCA"/>
    <w:rsid w:val="00065C31"/>
    <w:rsid w:val="000672CA"/>
    <w:rsid w:val="00072FFE"/>
    <w:rsid w:val="000736E6"/>
    <w:rsid w:val="00074473"/>
    <w:rsid w:val="00075A5F"/>
    <w:rsid w:val="000809F1"/>
    <w:rsid w:val="00083156"/>
    <w:rsid w:val="00091D99"/>
    <w:rsid w:val="000A1DD3"/>
    <w:rsid w:val="000B3182"/>
    <w:rsid w:val="000C2D22"/>
    <w:rsid w:val="000C3660"/>
    <w:rsid w:val="000C7649"/>
    <w:rsid w:val="000D195B"/>
    <w:rsid w:val="000D47EC"/>
    <w:rsid w:val="000D4F8A"/>
    <w:rsid w:val="000E0F0C"/>
    <w:rsid w:val="000E1AAF"/>
    <w:rsid w:val="000E4658"/>
    <w:rsid w:val="000E613C"/>
    <w:rsid w:val="000E63A4"/>
    <w:rsid w:val="000E7832"/>
    <w:rsid w:val="000F0B3D"/>
    <w:rsid w:val="000F4140"/>
    <w:rsid w:val="000F57DB"/>
    <w:rsid w:val="000F672B"/>
    <w:rsid w:val="000F73A1"/>
    <w:rsid w:val="000F75A9"/>
    <w:rsid w:val="001006B3"/>
    <w:rsid w:val="00110231"/>
    <w:rsid w:val="00116BCD"/>
    <w:rsid w:val="00121527"/>
    <w:rsid w:val="00122364"/>
    <w:rsid w:val="001273D2"/>
    <w:rsid w:val="00131AC4"/>
    <w:rsid w:val="001334EC"/>
    <w:rsid w:val="0013507D"/>
    <w:rsid w:val="001409C2"/>
    <w:rsid w:val="00146DFB"/>
    <w:rsid w:val="00152BFD"/>
    <w:rsid w:val="001658E0"/>
    <w:rsid w:val="001676D0"/>
    <w:rsid w:val="001753E6"/>
    <w:rsid w:val="0019143C"/>
    <w:rsid w:val="001916CA"/>
    <w:rsid w:val="00197E92"/>
    <w:rsid w:val="001A60E8"/>
    <w:rsid w:val="001B1CAD"/>
    <w:rsid w:val="001B2778"/>
    <w:rsid w:val="001B3784"/>
    <w:rsid w:val="001B6781"/>
    <w:rsid w:val="001B7EAD"/>
    <w:rsid w:val="001C0F32"/>
    <w:rsid w:val="001C74AB"/>
    <w:rsid w:val="001D1F76"/>
    <w:rsid w:val="001D254E"/>
    <w:rsid w:val="001D4D81"/>
    <w:rsid w:val="001D5964"/>
    <w:rsid w:val="001E01E3"/>
    <w:rsid w:val="001E1A62"/>
    <w:rsid w:val="001E3541"/>
    <w:rsid w:val="001E6040"/>
    <w:rsid w:val="001F1AC1"/>
    <w:rsid w:val="001F4F00"/>
    <w:rsid w:val="001F538A"/>
    <w:rsid w:val="001F6810"/>
    <w:rsid w:val="001F6943"/>
    <w:rsid w:val="001F79F7"/>
    <w:rsid w:val="002031FE"/>
    <w:rsid w:val="00205E9B"/>
    <w:rsid w:val="00214645"/>
    <w:rsid w:val="00230C5A"/>
    <w:rsid w:val="00231B0F"/>
    <w:rsid w:val="00231DC2"/>
    <w:rsid w:val="002379C4"/>
    <w:rsid w:val="00237D5A"/>
    <w:rsid w:val="00242094"/>
    <w:rsid w:val="002421FC"/>
    <w:rsid w:val="00242518"/>
    <w:rsid w:val="00242E6B"/>
    <w:rsid w:val="002461BE"/>
    <w:rsid w:val="00250B42"/>
    <w:rsid w:val="002535B3"/>
    <w:rsid w:val="00256DDF"/>
    <w:rsid w:val="0025764A"/>
    <w:rsid w:val="0026251B"/>
    <w:rsid w:val="00263E89"/>
    <w:rsid w:val="00274FBC"/>
    <w:rsid w:val="00285C3D"/>
    <w:rsid w:val="0028740A"/>
    <w:rsid w:val="00291C60"/>
    <w:rsid w:val="002930E5"/>
    <w:rsid w:val="00294902"/>
    <w:rsid w:val="002A31FD"/>
    <w:rsid w:val="002A5658"/>
    <w:rsid w:val="002A5952"/>
    <w:rsid w:val="002A70C0"/>
    <w:rsid w:val="002B0010"/>
    <w:rsid w:val="002B0DB5"/>
    <w:rsid w:val="002C7165"/>
    <w:rsid w:val="002C7368"/>
    <w:rsid w:val="002D0177"/>
    <w:rsid w:val="002D036B"/>
    <w:rsid w:val="002D0F29"/>
    <w:rsid w:val="002D11C4"/>
    <w:rsid w:val="002D1D74"/>
    <w:rsid w:val="002D2C35"/>
    <w:rsid w:val="002D3331"/>
    <w:rsid w:val="002D3839"/>
    <w:rsid w:val="002D52C3"/>
    <w:rsid w:val="002D757A"/>
    <w:rsid w:val="002E48EB"/>
    <w:rsid w:val="002E6AA4"/>
    <w:rsid w:val="002F3707"/>
    <w:rsid w:val="002F7792"/>
    <w:rsid w:val="0030522B"/>
    <w:rsid w:val="00305249"/>
    <w:rsid w:val="00312527"/>
    <w:rsid w:val="00315F39"/>
    <w:rsid w:val="0031730E"/>
    <w:rsid w:val="00317754"/>
    <w:rsid w:val="003222AC"/>
    <w:rsid w:val="00323A54"/>
    <w:rsid w:val="00326D56"/>
    <w:rsid w:val="00327307"/>
    <w:rsid w:val="0033605C"/>
    <w:rsid w:val="00337F4B"/>
    <w:rsid w:val="00340BE8"/>
    <w:rsid w:val="00344116"/>
    <w:rsid w:val="003511FC"/>
    <w:rsid w:val="00352FD9"/>
    <w:rsid w:val="00356A92"/>
    <w:rsid w:val="003602CD"/>
    <w:rsid w:val="003612F9"/>
    <w:rsid w:val="00361A77"/>
    <w:rsid w:val="0036262D"/>
    <w:rsid w:val="0036419C"/>
    <w:rsid w:val="00366212"/>
    <w:rsid w:val="00367EB2"/>
    <w:rsid w:val="0037046F"/>
    <w:rsid w:val="00371E7C"/>
    <w:rsid w:val="003777F4"/>
    <w:rsid w:val="00390954"/>
    <w:rsid w:val="00391C86"/>
    <w:rsid w:val="003969E6"/>
    <w:rsid w:val="003A565E"/>
    <w:rsid w:val="003A5ED1"/>
    <w:rsid w:val="003B0329"/>
    <w:rsid w:val="003B3682"/>
    <w:rsid w:val="003B729C"/>
    <w:rsid w:val="003C44EB"/>
    <w:rsid w:val="003C57A3"/>
    <w:rsid w:val="003C7395"/>
    <w:rsid w:val="003D0EB5"/>
    <w:rsid w:val="003D5A1D"/>
    <w:rsid w:val="003D6A52"/>
    <w:rsid w:val="003E6139"/>
    <w:rsid w:val="003E7A6D"/>
    <w:rsid w:val="003E7AEA"/>
    <w:rsid w:val="003F64E9"/>
    <w:rsid w:val="003F6810"/>
    <w:rsid w:val="003F6B99"/>
    <w:rsid w:val="004011A4"/>
    <w:rsid w:val="00402DB3"/>
    <w:rsid w:val="00403AA2"/>
    <w:rsid w:val="00407FD5"/>
    <w:rsid w:val="00415187"/>
    <w:rsid w:val="00417933"/>
    <w:rsid w:val="00417B96"/>
    <w:rsid w:val="00421093"/>
    <w:rsid w:val="00423606"/>
    <w:rsid w:val="0042610B"/>
    <w:rsid w:val="00432F93"/>
    <w:rsid w:val="00434443"/>
    <w:rsid w:val="00436C3D"/>
    <w:rsid w:val="004377D4"/>
    <w:rsid w:val="0044252C"/>
    <w:rsid w:val="004473F7"/>
    <w:rsid w:val="004510C7"/>
    <w:rsid w:val="004512CB"/>
    <w:rsid w:val="00451ABF"/>
    <w:rsid w:val="00453100"/>
    <w:rsid w:val="00464AE0"/>
    <w:rsid w:val="00464F7A"/>
    <w:rsid w:val="00465B70"/>
    <w:rsid w:val="0046758A"/>
    <w:rsid w:val="00471804"/>
    <w:rsid w:val="00476D00"/>
    <w:rsid w:val="0048256D"/>
    <w:rsid w:val="00482A32"/>
    <w:rsid w:val="00485BCB"/>
    <w:rsid w:val="00490313"/>
    <w:rsid w:val="004962D2"/>
    <w:rsid w:val="004963ED"/>
    <w:rsid w:val="004A461E"/>
    <w:rsid w:val="004B5288"/>
    <w:rsid w:val="004C04D0"/>
    <w:rsid w:val="004C0E36"/>
    <w:rsid w:val="004C123E"/>
    <w:rsid w:val="004C32E3"/>
    <w:rsid w:val="004C3E3E"/>
    <w:rsid w:val="004C4994"/>
    <w:rsid w:val="004D019A"/>
    <w:rsid w:val="004D024F"/>
    <w:rsid w:val="004D4358"/>
    <w:rsid w:val="004E5897"/>
    <w:rsid w:val="004F710F"/>
    <w:rsid w:val="0050632B"/>
    <w:rsid w:val="0051031B"/>
    <w:rsid w:val="00512F46"/>
    <w:rsid w:val="00521F8D"/>
    <w:rsid w:val="00530165"/>
    <w:rsid w:val="005345A9"/>
    <w:rsid w:val="00544832"/>
    <w:rsid w:val="00560CE3"/>
    <w:rsid w:val="00562DC6"/>
    <w:rsid w:val="0057198F"/>
    <w:rsid w:val="00575EED"/>
    <w:rsid w:val="00585022"/>
    <w:rsid w:val="00585B01"/>
    <w:rsid w:val="0058636F"/>
    <w:rsid w:val="00586EE6"/>
    <w:rsid w:val="005942C4"/>
    <w:rsid w:val="005A1F20"/>
    <w:rsid w:val="005A7EC0"/>
    <w:rsid w:val="005B073C"/>
    <w:rsid w:val="005B5E69"/>
    <w:rsid w:val="005B6DA4"/>
    <w:rsid w:val="005B7EB3"/>
    <w:rsid w:val="005C4516"/>
    <w:rsid w:val="005E161A"/>
    <w:rsid w:val="005E6AB5"/>
    <w:rsid w:val="005F1494"/>
    <w:rsid w:val="005F2929"/>
    <w:rsid w:val="006007AC"/>
    <w:rsid w:val="00601D11"/>
    <w:rsid w:val="0060252F"/>
    <w:rsid w:val="00603353"/>
    <w:rsid w:val="006059D6"/>
    <w:rsid w:val="006167CE"/>
    <w:rsid w:val="00617351"/>
    <w:rsid w:val="0062072E"/>
    <w:rsid w:val="00622160"/>
    <w:rsid w:val="0062349E"/>
    <w:rsid w:val="00624472"/>
    <w:rsid w:val="00625238"/>
    <w:rsid w:val="00626C8C"/>
    <w:rsid w:val="006270DA"/>
    <w:rsid w:val="00631C81"/>
    <w:rsid w:val="006337EC"/>
    <w:rsid w:val="00637F6C"/>
    <w:rsid w:val="00641F29"/>
    <w:rsid w:val="0064230D"/>
    <w:rsid w:val="006504F5"/>
    <w:rsid w:val="0065210C"/>
    <w:rsid w:val="00654E8C"/>
    <w:rsid w:val="006562EE"/>
    <w:rsid w:val="006567CC"/>
    <w:rsid w:val="00661378"/>
    <w:rsid w:val="00665EC0"/>
    <w:rsid w:val="0066603C"/>
    <w:rsid w:val="0066676C"/>
    <w:rsid w:val="006714FA"/>
    <w:rsid w:val="00676A13"/>
    <w:rsid w:val="00690B1B"/>
    <w:rsid w:val="0069531E"/>
    <w:rsid w:val="006976B2"/>
    <w:rsid w:val="006B112F"/>
    <w:rsid w:val="006B23B9"/>
    <w:rsid w:val="006C37BE"/>
    <w:rsid w:val="006C429A"/>
    <w:rsid w:val="006C46BE"/>
    <w:rsid w:val="006D21F1"/>
    <w:rsid w:val="006D74EE"/>
    <w:rsid w:val="006D7553"/>
    <w:rsid w:val="006E0167"/>
    <w:rsid w:val="006E0BCC"/>
    <w:rsid w:val="006E625E"/>
    <w:rsid w:val="006E7555"/>
    <w:rsid w:val="006F1039"/>
    <w:rsid w:val="007007BE"/>
    <w:rsid w:val="007018C6"/>
    <w:rsid w:val="007026FA"/>
    <w:rsid w:val="00702AD3"/>
    <w:rsid w:val="007038EE"/>
    <w:rsid w:val="007069DA"/>
    <w:rsid w:val="00707634"/>
    <w:rsid w:val="007147BD"/>
    <w:rsid w:val="007151D3"/>
    <w:rsid w:val="00720CC2"/>
    <w:rsid w:val="00720DA8"/>
    <w:rsid w:val="007252CA"/>
    <w:rsid w:val="00725AD7"/>
    <w:rsid w:val="0074432B"/>
    <w:rsid w:val="00746A35"/>
    <w:rsid w:val="00751DF0"/>
    <w:rsid w:val="00757F79"/>
    <w:rsid w:val="00760AC5"/>
    <w:rsid w:val="00762315"/>
    <w:rsid w:val="007649A8"/>
    <w:rsid w:val="007656F1"/>
    <w:rsid w:val="007712A4"/>
    <w:rsid w:val="007803BC"/>
    <w:rsid w:val="0078174E"/>
    <w:rsid w:val="00784E37"/>
    <w:rsid w:val="00786245"/>
    <w:rsid w:val="00787B20"/>
    <w:rsid w:val="007970D5"/>
    <w:rsid w:val="007B0D50"/>
    <w:rsid w:val="007B2820"/>
    <w:rsid w:val="007B49E7"/>
    <w:rsid w:val="007B6113"/>
    <w:rsid w:val="007C0AC5"/>
    <w:rsid w:val="007C43C7"/>
    <w:rsid w:val="007D0625"/>
    <w:rsid w:val="007D3AD4"/>
    <w:rsid w:val="007D473B"/>
    <w:rsid w:val="007F47D8"/>
    <w:rsid w:val="007F526F"/>
    <w:rsid w:val="007F5DA5"/>
    <w:rsid w:val="008017F7"/>
    <w:rsid w:val="00805594"/>
    <w:rsid w:val="00810BED"/>
    <w:rsid w:val="00812B82"/>
    <w:rsid w:val="00812C89"/>
    <w:rsid w:val="00813BE5"/>
    <w:rsid w:val="00813CC2"/>
    <w:rsid w:val="00821645"/>
    <w:rsid w:val="008216AE"/>
    <w:rsid w:val="00825CBB"/>
    <w:rsid w:val="0082796E"/>
    <w:rsid w:val="00830679"/>
    <w:rsid w:val="008311D8"/>
    <w:rsid w:val="00832082"/>
    <w:rsid w:val="0083635C"/>
    <w:rsid w:val="00840F65"/>
    <w:rsid w:val="008416E2"/>
    <w:rsid w:val="00845808"/>
    <w:rsid w:val="00845C5F"/>
    <w:rsid w:val="00846FEB"/>
    <w:rsid w:val="00847D72"/>
    <w:rsid w:val="00850FD4"/>
    <w:rsid w:val="00852D29"/>
    <w:rsid w:val="00855C13"/>
    <w:rsid w:val="00856620"/>
    <w:rsid w:val="00861095"/>
    <w:rsid w:val="00874C5A"/>
    <w:rsid w:val="0088077E"/>
    <w:rsid w:val="008813F7"/>
    <w:rsid w:val="008834C0"/>
    <w:rsid w:val="00890966"/>
    <w:rsid w:val="00891006"/>
    <w:rsid w:val="008957CC"/>
    <w:rsid w:val="008A0D91"/>
    <w:rsid w:val="008A110A"/>
    <w:rsid w:val="008A30BB"/>
    <w:rsid w:val="008C4C91"/>
    <w:rsid w:val="008C5878"/>
    <w:rsid w:val="008C5D21"/>
    <w:rsid w:val="008D17E0"/>
    <w:rsid w:val="008D25B1"/>
    <w:rsid w:val="008D4202"/>
    <w:rsid w:val="008D607C"/>
    <w:rsid w:val="008D6556"/>
    <w:rsid w:val="008E12E7"/>
    <w:rsid w:val="008E2E3D"/>
    <w:rsid w:val="008E4A79"/>
    <w:rsid w:val="008F2C99"/>
    <w:rsid w:val="008F34EA"/>
    <w:rsid w:val="008F5147"/>
    <w:rsid w:val="00901597"/>
    <w:rsid w:val="00901729"/>
    <w:rsid w:val="00907614"/>
    <w:rsid w:val="00911144"/>
    <w:rsid w:val="00911F03"/>
    <w:rsid w:val="009132A9"/>
    <w:rsid w:val="00916848"/>
    <w:rsid w:val="009335E4"/>
    <w:rsid w:val="009344AE"/>
    <w:rsid w:val="00935763"/>
    <w:rsid w:val="009418EF"/>
    <w:rsid w:val="00946453"/>
    <w:rsid w:val="009511E3"/>
    <w:rsid w:val="00951AE9"/>
    <w:rsid w:val="0095303E"/>
    <w:rsid w:val="00956459"/>
    <w:rsid w:val="00961E60"/>
    <w:rsid w:val="009668D5"/>
    <w:rsid w:val="0097113C"/>
    <w:rsid w:val="00973A0F"/>
    <w:rsid w:val="00973C6D"/>
    <w:rsid w:val="009752C1"/>
    <w:rsid w:val="00983A26"/>
    <w:rsid w:val="00987F06"/>
    <w:rsid w:val="009904D6"/>
    <w:rsid w:val="009A149A"/>
    <w:rsid w:val="009A6CCB"/>
    <w:rsid w:val="009B2B9E"/>
    <w:rsid w:val="009C3BF2"/>
    <w:rsid w:val="009D3434"/>
    <w:rsid w:val="009D5954"/>
    <w:rsid w:val="009D6A98"/>
    <w:rsid w:val="009E5E8C"/>
    <w:rsid w:val="009E7730"/>
    <w:rsid w:val="009F0875"/>
    <w:rsid w:val="009F19A8"/>
    <w:rsid w:val="009F1DB8"/>
    <w:rsid w:val="009F3001"/>
    <w:rsid w:val="009F5719"/>
    <w:rsid w:val="00A00C99"/>
    <w:rsid w:val="00A13D97"/>
    <w:rsid w:val="00A14CF2"/>
    <w:rsid w:val="00A24A75"/>
    <w:rsid w:val="00A274E8"/>
    <w:rsid w:val="00A27573"/>
    <w:rsid w:val="00A3477A"/>
    <w:rsid w:val="00A349E9"/>
    <w:rsid w:val="00A36E97"/>
    <w:rsid w:val="00A40B8C"/>
    <w:rsid w:val="00A438AF"/>
    <w:rsid w:val="00A47968"/>
    <w:rsid w:val="00A503E2"/>
    <w:rsid w:val="00A5629F"/>
    <w:rsid w:val="00A603BA"/>
    <w:rsid w:val="00A70017"/>
    <w:rsid w:val="00A70CE3"/>
    <w:rsid w:val="00A722DC"/>
    <w:rsid w:val="00A74A64"/>
    <w:rsid w:val="00A74E96"/>
    <w:rsid w:val="00A81903"/>
    <w:rsid w:val="00A820C9"/>
    <w:rsid w:val="00A8391D"/>
    <w:rsid w:val="00A91758"/>
    <w:rsid w:val="00A9234A"/>
    <w:rsid w:val="00A94163"/>
    <w:rsid w:val="00A94C2A"/>
    <w:rsid w:val="00AA09E1"/>
    <w:rsid w:val="00AA3942"/>
    <w:rsid w:val="00AA62C0"/>
    <w:rsid w:val="00AA69CC"/>
    <w:rsid w:val="00AA7B9D"/>
    <w:rsid w:val="00AB00D8"/>
    <w:rsid w:val="00AB438D"/>
    <w:rsid w:val="00AB43E7"/>
    <w:rsid w:val="00AB579E"/>
    <w:rsid w:val="00AC6615"/>
    <w:rsid w:val="00AC69BF"/>
    <w:rsid w:val="00AC726C"/>
    <w:rsid w:val="00AD00D4"/>
    <w:rsid w:val="00AD068C"/>
    <w:rsid w:val="00AD3F47"/>
    <w:rsid w:val="00AD4591"/>
    <w:rsid w:val="00AD665F"/>
    <w:rsid w:val="00AF6074"/>
    <w:rsid w:val="00AF7189"/>
    <w:rsid w:val="00B00E25"/>
    <w:rsid w:val="00B0172D"/>
    <w:rsid w:val="00B019C4"/>
    <w:rsid w:val="00B02FA8"/>
    <w:rsid w:val="00B03BC0"/>
    <w:rsid w:val="00B06899"/>
    <w:rsid w:val="00B07260"/>
    <w:rsid w:val="00B13FC7"/>
    <w:rsid w:val="00B1485D"/>
    <w:rsid w:val="00B14FCB"/>
    <w:rsid w:val="00B15C75"/>
    <w:rsid w:val="00B17C3A"/>
    <w:rsid w:val="00B252B1"/>
    <w:rsid w:val="00B25E73"/>
    <w:rsid w:val="00B27AC2"/>
    <w:rsid w:val="00B30F33"/>
    <w:rsid w:val="00B3356A"/>
    <w:rsid w:val="00B33D7D"/>
    <w:rsid w:val="00B37A36"/>
    <w:rsid w:val="00B417F6"/>
    <w:rsid w:val="00B4266A"/>
    <w:rsid w:val="00B44BEC"/>
    <w:rsid w:val="00B4633F"/>
    <w:rsid w:val="00B638B6"/>
    <w:rsid w:val="00B63E4F"/>
    <w:rsid w:val="00B73BAD"/>
    <w:rsid w:val="00B7511A"/>
    <w:rsid w:val="00B77470"/>
    <w:rsid w:val="00B8227B"/>
    <w:rsid w:val="00B84619"/>
    <w:rsid w:val="00B92435"/>
    <w:rsid w:val="00B9490C"/>
    <w:rsid w:val="00BA0569"/>
    <w:rsid w:val="00BB5907"/>
    <w:rsid w:val="00BB680D"/>
    <w:rsid w:val="00BC0EAB"/>
    <w:rsid w:val="00BC1890"/>
    <w:rsid w:val="00BC20EC"/>
    <w:rsid w:val="00BC2CE3"/>
    <w:rsid w:val="00BC77FB"/>
    <w:rsid w:val="00BC7993"/>
    <w:rsid w:val="00BD2F90"/>
    <w:rsid w:val="00BD5CEA"/>
    <w:rsid w:val="00BE1FEA"/>
    <w:rsid w:val="00BE3CE6"/>
    <w:rsid w:val="00BE7967"/>
    <w:rsid w:val="00BF0C4D"/>
    <w:rsid w:val="00BF114B"/>
    <w:rsid w:val="00BF43C2"/>
    <w:rsid w:val="00BF5054"/>
    <w:rsid w:val="00BF5624"/>
    <w:rsid w:val="00C032F0"/>
    <w:rsid w:val="00C05F4B"/>
    <w:rsid w:val="00C104D9"/>
    <w:rsid w:val="00C178DD"/>
    <w:rsid w:val="00C201BC"/>
    <w:rsid w:val="00C23C55"/>
    <w:rsid w:val="00C24DC4"/>
    <w:rsid w:val="00C27121"/>
    <w:rsid w:val="00C30B24"/>
    <w:rsid w:val="00C36E2A"/>
    <w:rsid w:val="00C41DC2"/>
    <w:rsid w:val="00C427B2"/>
    <w:rsid w:val="00C42A64"/>
    <w:rsid w:val="00C4644E"/>
    <w:rsid w:val="00C46C86"/>
    <w:rsid w:val="00C506B1"/>
    <w:rsid w:val="00C51981"/>
    <w:rsid w:val="00C63FF0"/>
    <w:rsid w:val="00C7092E"/>
    <w:rsid w:val="00C71605"/>
    <w:rsid w:val="00C924E3"/>
    <w:rsid w:val="00C94CB4"/>
    <w:rsid w:val="00C9555A"/>
    <w:rsid w:val="00CA07EE"/>
    <w:rsid w:val="00CA1A19"/>
    <w:rsid w:val="00CA1DB8"/>
    <w:rsid w:val="00CA2DE8"/>
    <w:rsid w:val="00CB02D6"/>
    <w:rsid w:val="00CC75DC"/>
    <w:rsid w:val="00CE0EE2"/>
    <w:rsid w:val="00CE2AFD"/>
    <w:rsid w:val="00CF37BB"/>
    <w:rsid w:val="00CF6CA0"/>
    <w:rsid w:val="00CF7695"/>
    <w:rsid w:val="00D01253"/>
    <w:rsid w:val="00D01866"/>
    <w:rsid w:val="00D042FF"/>
    <w:rsid w:val="00D125D4"/>
    <w:rsid w:val="00D12EB1"/>
    <w:rsid w:val="00D137F7"/>
    <w:rsid w:val="00D230A2"/>
    <w:rsid w:val="00D32396"/>
    <w:rsid w:val="00D34260"/>
    <w:rsid w:val="00D358AC"/>
    <w:rsid w:val="00D41E5A"/>
    <w:rsid w:val="00D44F4E"/>
    <w:rsid w:val="00D46C3D"/>
    <w:rsid w:val="00D4709A"/>
    <w:rsid w:val="00D50877"/>
    <w:rsid w:val="00D517FB"/>
    <w:rsid w:val="00D67442"/>
    <w:rsid w:val="00D701CF"/>
    <w:rsid w:val="00D7399F"/>
    <w:rsid w:val="00D75725"/>
    <w:rsid w:val="00D76498"/>
    <w:rsid w:val="00D80FB3"/>
    <w:rsid w:val="00D81246"/>
    <w:rsid w:val="00D852EB"/>
    <w:rsid w:val="00D855AF"/>
    <w:rsid w:val="00D92D73"/>
    <w:rsid w:val="00D954A3"/>
    <w:rsid w:val="00D963AA"/>
    <w:rsid w:val="00D96DF3"/>
    <w:rsid w:val="00DA0AF0"/>
    <w:rsid w:val="00DA0D4B"/>
    <w:rsid w:val="00DA7C93"/>
    <w:rsid w:val="00DB2A14"/>
    <w:rsid w:val="00DB5EBA"/>
    <w:rsid w:val="00DB67BB"/>
    <w:rsid w:val="00DB6CFD"/>
    <w:rsid w:val="00DB787C"/>
    <w:rsid w:val="00DD4B20"/>
    <w:rsid w:val="00DD597C"/>
    <w:rsid w:val="00DE0B68"/>
    <w:rsid w:val="00DE2162"/>
    <w:rsid w:val="00DE45C6"/>
    <w:rsid w:val="00DE52FE"/>
    <w:rsid w:val="00DE651C"/>
    <w:rsid w:val="00DE65B1"/>
    <w:rsid w:val="00DF0157"/>
    <w:rsid w:val="00DF56F0"/>
    <w:rsid w:val="00DF60ED"/>
    <w:rsid w:val="00E02694"/>
    <w:rsid w:val="00E03ECA"/>
    <w:rsid w:val="00E07328"/>
    <w:rsid w:val="00E11BBB"/>
    <w:rsid w:val="00E1491E"/>
    <w:rsid w:val="00E15197"/>
    <w:rsid w:val="00E24F05"/>
    <w:rsid w:val="00E25E89"/>
    <w:rsid w:val="00E26575"/>
    <w:rsid w:val="00E27564"/>
    <w:rsid w:val="00E30AC9"/>
    <w:rsid w:val="00E35460"/>
    <w:rsid w:val="00E36E03"/>
    <w:rsid w:val="00E43776"/>
    <w:rsid w:val="00E5028A"/>
    <w:rsid w:val="00E55E1A"/>
    <w:rsid w:val="00E676F4"/>
    <w:rsid w:val="00E7280B"/>
    <w:rsid w:val="00E7371D"/>
    <w:rsid w:val="00E7607E"/>
    <w:rsid w:val="00E85903"/>
    <w:rsid w:val="00E96449"/>
    <w:rsid w:val="00EA1908"/>
    <w:rsid w:val="00EB2C07"/>
    <w:rsid w:val="00EC4372"/>
    <w:rsid w:val="00EC4934"/>
    <w:rsid w:val="00ED1868"/>
    <w:rsid w:val="00ED20CC"/>
    <w:rsid w:val="00ED20E7"/>
    <w:rsid w:val="00ED306F"/>
    <w:rsid w:val="00ED3837"/>
    <w:rsid w:val="00ED480C"/>
    <w:rsid w:val="00ED7A85"/>
    <w:rsid w:val="00EE0DCC"/>
    <w:rsid w:val="00EE2598"/>
    <w:rsid w:val="00EE4915"/>
    <w:rsid w:val="00EE5A15"/>
    <w:rsid w:val="00EE6299"/>
    <w:rsid w:val="00EF4CEF"/>
    <w:rsid w:val="00F00521"/>
    <w:rsid w:val="00F018A3"/>
    <w:rsid w:val="00F0402B"/>
    <w:rsid w:val="00F04B59"/>
    <w:rsid w:val="00F06FFD"/>
    <w:rsid w:val="00F104FB"/>
    <w:rsid w:val="00F131FA"/>
    <w:rsid w:val="00F2152A"/>
    <w:rsid w:val="00F24ACA"/>
    <w:rsid w:val="00F25F82"/>
    <w:rsid w:val="00F31525"/>
    <w:rsid w:val="00F35E2C"/>
    <w:rsid w:val="00F46373"/>
    <w:rsid w:val="00F47629"/>
    <w:rsid w:val="00F515DD"/>
    <w:rsid w:val="00F519EA"/>
    <w:rsid w:val="00F60314"/>
    <w:rsid w:val="00F62AE6"/>
    <w:rsid w:val="00F6427C"/>
    <w:rsid w:val="00F64E9B"/>
    <w:rsid w:val="00F67685"/>
    <w:rsid w:val="00F715CC"/>
    <w:rsid w:val="00F7200F"/>
    <w:rsid w:val="00F7540D"/>
    <w:rsid w:val="00F758B3"/>
    <w:rsid w:val="00F83960"/>
    <w:rsid w:val="00F83D05"/>
    <w:rsid w:val="00F84718"/>
    <w:rsid w:val="00F85B4F"/>
    <w:rsid w:val="00F961E2"/>
    <w:rsid w:val="00F97C6D"/>
    <w:rsid w:val="00FA17AE"/>
    <w:rsid w:val="00FA217D"/>
    <w:rsid w:val="00FA2378"/>
    <w:rsid w:val="00FA41A4"/>
    <w:rsid w:val="00FB0B56"/>
    <w:rsid w:val="00FB107D"/>
    <w:rsid w:val="00FB1149"/>
    <w:rsid w:val="00FB3CD0"/>
    <w:rsid w:val="00FC02E3"/>
    <w:rsid w:val="00FC0C36"/>
    <w:rsid w:val="00FC1B48"/>
    <w:rsid w:val="00FC337D"/>
    <w:rsid w:val="00FC3B51"/>
    <w:rsid w:val="00FC43C7"/>
    <w:rsid w:val="00FC52DF"/>
    <w:rsid w:val="00FC53B8"/>
    <w:rsid w:val="00FC6477"/>
    <w:rsid w:val="00FD5869"/>
    <w:rsid w:val="00FE0472"/>
    <w:rsid w:val="00FE05E8"/>
    <w:rsid w:val="00FE1D40"/>
    <w:rsid w:val="00FE331B"/>
    <w:rsid w:val="00FE5A8B"/>
    <w:rsid w:val="00FF17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C5A7"/>
  <w15:docId w15:val="{021BB54B-B69C-4B28-9F94-E5567B30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EF"/>
    <w:pPr>
      <w:spacing w:after="160" w:line="259" w:lineRule="auto"/>
    </w:pPr>
  </w:style>
  <w:style w:type="paragraph" w:styleId="Titre2">
    <w:name w:val="heading 2"/>
    <w:basedOn w:val="Normal"/>
    <w:link w:val="Titre2Car"/>
    <w:uiPriority w:val="9"/>
    <w:qFormat/>
    <w:rsid w:val="00E55E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EF"/>
    <w:pPr>
      <w:ind w:left="720"/>
      <w:contextualSpacing/>
    </w:pPr>
  </w:style>
  <w:style w:type="character" w:styleId="Marquedecommentaire">
    <w:name w:val="annotation reference"/>
    <w:basedOn w:val="Policepardfaut"/>
    <w:uiPriority w:val="99"/>
    <w:semiHidden/>
    <w:unhideWhenUsed/>
    <w:rsid w:val="00EF4CEF"/>
    <w:rPr>
      <w:sz w:val="16"/>
      <w:szCs w:val="16"/>
    </w:rPr>
  </w:style>
  <w:style w:type="paragraph" w:styleId="Commentaire">
    <w:name w:val="annotation text"/>
    <w:basedOn w:val="Normal"/>
    <w:link w:val="CommentaireCar"/>
    <w:uiPriority w:val="99"/>
    <w:semiHidden/>
    <w:unhideWhenUsed/>
    <w:rsid w:val="00EF4CEF"/>
    <w:pPr>
      <w:spacing w:line="240" w:lineRule="auto"/>
    </w:pPr>
    <w:rPr>
      <w:sz w:val="20"/>
      <w:szCs w:val="20"/>
    </w:rPr>
  </w:style>
  <w:style w:type="character" w:customStyle="1" w:styleId="CommentaireCar">
    <w:name w:val="Commentaire Car"/>
    <w:basedOn w:val="Policepardfaut"/>
    <w:link w:val="Commentaire"/>
    <w:uiPriority w:val="99"/>
    <w:semiHidden/>
    <w:rsid w:val="00EF4CEF"/>
    <w:rPr>
      <w:sz w:val="20"/>
      <w:szCs w:val="20"/>
    </w:rPr>
  </w:style>
  <w:style w:type="paragraph" w:styleId="Textedebulles">
    <w:name w:val="Balloon Text"/>
    <w:basedOn w:val="Normal"/>
    <w:link w:val="TextedebullesCar"/>
    <w:uiPriority w:val="99"/>
    <w:semiHidden/>
    <w:unhideWhenUsed/>
    <w:rsid w:val="00EF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EF"/>
    <w:rPr>
      <w:rFonts w:ascii="Tahoma" w:hAnsi="Tahoma" w:cs="Tahoma"/>
      <w:sz w:val="16"/>
      <w:szCs w:val="16"/>
    </w:rPr>
  </w:style>
  <w:style w:type="paragraph" w:styleId="NormalWeb">
    <w:name w:val="Normal (Web)"/>
    <w:basedOn w:val="Normal"/>
    <w:uiPriority w:val="99"/>
    <w:unhideWhenUsed/>
    <w:rsid w:val="00F961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961E2"/>
    <w:rPr>
      <w:color w:val="0000FF"/>
      <w:u w:val="single"/>
    </w:rPr>
  </w:style>
  <w:style w:type="paragraph" w:styleId="Notedebasdepage">
    <w:name w:val="footnote text"/>
    <w:basedOn w:val="Normal"/>
    <w:link w:val="NotedebasdepageCar"/>
    <w:uiPriority w:val="99"/>
    <w:semiHidden/>
    <w:unhideWhenUsed/>
    <w:rsid w:val="003F64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4E9"/>
    <w:rPr>
      <w:sz w:val="20"/>
      <w:szCs w:val="20"/>
    </w:rPr>
  </w:style>
  <w:style w:type="character" w:styleId="Appelnotedebasdep">
    <w:name w:val="footnote reference"/>
    <w:basedOn w:val="Policepardfaut"/>
    <w:uiPriority w:val="99"/>
    <w:semiHidden/>
    <w:unhideWhenUsed/>
    <w:rsid w:val="003F64E9"/>
    <w:rPr>
      <w:vertAlign w:val="superscript"/>
    </w:rPr>
  </w:style>
  <w:style w:type="paragraph" w:styleId="Objetducommentaire">
    <w:name w:val="annotation subject"/>
    <w:basedOn w:val="Commentaire"/>
    <w:next w:val="Commentaire"/>
    <w:link w:val="ObjetducommentaireCar"/>
    <w:uiPriority w:val="99"/>
    <w:semiHidden/>
    <w:unhideWhenUsed/>
    <w:rsid w:val="00075A5F"/>
    <w:rPr>
      <w:b/>
      <w:bCs/>
    </w:rPr>
  </w:style>
  <w:style w:type="character" w:customStyle="1" w:styleId="ObjetducommentaireCar">
    <w:name w:val="Objet du commentaire Car"/>
    <w:basedOn w:val="CommentaireCar"/>
    <w:link w:val="Objetducommentaire"/>
    <w:uiPriority w:val="99"/>
    <w:semiHidden/>
    <w:rsid w:val="00075A5F"/>
    <w:rPr>
      <w:b/>
      <w:bCs/>
      <w:sz w:val="20"/>
      <w:szCs w:val="20"/>
    </w:rPr>
  </w:style>
  <w:style w:type="paragraph" w:customStyle="1" w:styleId="spip">
    <w:name w:val="spip"/>
    <w:basedOn w:val="Normal"/>
    <w:rsid w:val="00ED18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935763"/>
  </w:style>
  <w:style w:type="character" w:customStyle="1" w:styleId="Titre2Car">
    <w:name w:val="Titre 2 Car"/>
    <w:basedOn w:val="Policepardfaut"/>
    <w:link w:val="Titre2"/>
    <w:uiPriority w:val="9"/>
    <w:rsid w:val="00E55E1A"/>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5942C4"/>
    <w:pPr>
      <w:tabs>
        <w:tab w:val="center" w:pos="4536"/>
        <w:tab w:val="right" w:pos="9072"/>
      </w:tabs>
      <w:spacing w:after="0" w:line="240" w:lineRule="auto"/>
    </w:pPr>
  </w:style>
  <w:style w:type="character" w:customStyle="1" w:styleId="En-tteCar">
    <w:name w:val="En-tête Car"/>
    <w:basedOn w:val="Policepardfaut"/>
    <w:link w:val="En-tte"/>
    <w:uiPriority w:val="99"/>
    <w:rsid w:val="005942C4"/>
  </w:style>
  <w:style w:type="paragraph" w:styleId="Pieddepage">
    <w:name w:val="footer"/>
    <w:basedOn w:val="Normal"/>
    <w:link w:val="PieddepageCar"/>
    <w:uiPriority w:val="99"/>
    <w:unhideWhenUsed/>
    <w:rsid w:val="005942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8724">
      <w:bodyDiv w:val="1"/>
      <w:marLeft w:val="0"/>
      <w:marRight w:val="0"/>
      <w:marTop w:val="0"/>
      <w:marBottom w:val="0"/>
      <w:divBdr>
        <w:top w:val="none" w:sz="0" w:space="0" w:color="auto"/>
        <w:left w:val="none" w:sz="0" w:space="0" w:color="auto"/>
        <w:bottom w:val="none" w:sz="0" w:space="0" w:color="auto"/>
        <w:right w:val="none" w:sz="0" w:space="0" w:color="auto"/>
      </w:divBdr>
    </w:div>
    <w:div w:id="172184377">
      <w:bodyDiv w:val="1"/>
      <w:marLeft w:val="0"/>
      <w:marRight w:val="0"/>
      <w:marTop w:val="0"/>
      <w:marBottom w:val="0"/>
      <w:divBdr>
        <w:top w:val="none" w:sz="0" w:space="0" w:color="auto"/>
        <w:left w:val="none" w:sz="0" w:space="0" w:color="auto"/>
        <w:bottom w:val="none" w:sz="0" w:space="0" w:color="auto"/>
        <w:right w:val="none" w:sz="0" w:space="0" w:color="auto"/>
      </w:divBdr>
      <w:divsChild>
        <w:div w:id="1372725410">
          <w:marLeft w:val="0"/>
          <w:marRight w:val="0"/>
          <w:marTop w:val="0"/>
          <w:marBottom w:val="0"/>
          <w:divBdr>
            <w:top w:val="none" w:sz="0" w:space="0" w:color="auto"/>
            <w:left w:val="none" w:sz="0" w:space="0" w:color="auto"/>
            <w:bottom w:val="none" w:sz="0" w:space="0" w:color="auto"/>
            <w:right w:val="none" w:sz="0" w:space="0" w:color="auto"/>
          </w:divBdr>
          <w:divsChild>
            <w:div w:id="55206217">
              <w:marLeft w:val="0"/>
              <w:marRight w:val="0"/>
              <w:marTop w:val="0"/>
              <w:marBottom w:val="0"/>
              <w:divBdr>
                <w:top w:val="none" w:sz="0" w:space="0" w:color="auto"/>
                <w:left w:val="none" w:sz="0" w:space="0" w:color="auto"/>
                <w:bottom w:val="none" w:sz="0" w:space="0" w:color="auto"/>
                <w:right w:val="none" w:sz="0" w:space="0" w:color="auto"/>
              </w:divBdr>
              <w:divsChild>
                <w:div w:id="1773358496">
                  <w:marLeft w:val="0"/>
                  <w:marRight w:val="0"/>
                  <w:marTop w:val="0"/>
                  <w:marBottom w:val="0"/>
                  <w:divBdr>
                    <w:top w:val="none" w:sz="0" w:space="0" w:color="auto"/>
                    <w:left w:val="none" w:sz="0" w:space="0" w:color="auto"/>
                    <w:bottom w:val="none" w:sz="0" w:space="0" w:color="auto"/>
                    <w:right w:val="none" w:sz="0" w:space="0" w:color="auto"/>
                  </w:divBdr>
                  <w:divsChild>
                    <w:div w:id="6600810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541286787">
      <w:bodyDiv w:val="1"/>
      <w:marLeft w:val="0"/>
      <w:marRight w:val="0"/>
      <w:marTop w:val="0"/>
      <w:marBottom w:val="0"/>
      <w:divBdr>
        <w:top w:val="none" w:sz="0" w:space="0" w:color="auto"/>
        <w:left w:val="none" w:sz="0" w:space="0" w:color="auto"/>
        <w:bottom w:val="none" w:sz="0" w:space="0" w:color="auto"/>
        <w:right w:val="none" w:sz="0" w:space="0" w:color="auto"/>
      </w:divBdr>
    </w:div>
    <w:div w:id="581261335">
      <w:bodyDiv w:val="1"/>
      <w:marLeft w:val="0"/>
      <w:marRight w:val="0"/>
      <w:marTop w:val="0"/>
      <w:marBottom w:val="0"/>
      <w:divBdr>
        <w:top w:val="none" w:sz="0" w:space="0" w:color="auto"/>
        <w:left w:val="none" w:sz="0" w:space="0" w:color="auto"/>
        <w:bottom w:val="none" w:sz="0" w:space="0" w:color="auto"/>
        <w:right w:val="none" w:sz="0" w:space="0" w:color="auto"/>
      </w:divBdr>
    </w:div>
    <w:div w:id="799416822">
      <w:bodyDiv w:val="1"/>
      <w:marLeft w:val="0"/>
      <w:marRight w:val="0"/>
      <w:marTop w:val="0"/>
      <w:marBottom w:val="0"/>
      <w:divBdr>
        <w:top w:val="none" w:sz="0" w:space="0" w:color="auto"/>
        <w:left w:val="none" w:sz="0" w:space="0" w:color="auto"/>
        <w:bottom w:val="none" w:sz="0" w:space="0" w:color="auto"/>
        <w:right w:val="none" w:sz="0" w:space="0" w:color="auto"/>
      </w:divBdr>
    </w:div>
    <w:div w:id="831679589">
      <w:bodyDiv w:val="1"/>
      <w:marLeft w:val="0"/>
      <w:marRight w:val="0"/>
      <w:marTop w:val="0"/>
      <w:marBottom w:val="0"/>
      <w:divBdr>
        <w:top w:val="none" w:sz="0" w:space="0" w:color="auto"/>
        <w:left w:val="none" w:sz="0" w:space="0" w:color="auto"/>
        <w:bottom w:val="none" w:sz="0" w:space="0" w:color="auto"/>
        <w:right w:val="none" w:sz="0" w:space="0" w:color="auto"/>
      </w:divBdr>
    </w:div>
    <w:div w:id="875653286">
      <w:bodyDiv w:val="1"/>
      <w:marLeft w:val="0"/>
      <w:marRight w:val="0"/>
      <w:marTop w:val="0"/>
      <w:marBottom w:val="0"/>
      <w:divBdr>
        <w:top w:val="none" w:sz="0" w:space="0" w:color="auto"/>
        <w:left w:val="none" w:sz="0" w:space="0" w:color="auto"/>
        <w:bottom w:val="none" w:sz="0" w:space="0" w:color="auto"/>
        <w:right w:val="none" w:sz="0" w:space="0" w:color="auto"/>
      </w:divBdr>
    </w:div>
    <w:div w:id="1115557420">
      <w:bodyDiv w:val="1"/>
      <w:marLeft w:val="0"/>
      <w:marRight w:val="0"/>
      <w:marTop w:val="0"/>
      <w:marBottom w:val="0"/>
      <w:divBdr>
        <w:top w:val="none" w:sz="0" w:space="0" w:color="auto"/>
        <w:left w:val="none" w:sz="0" w:space="0" w:color="auto"/>
        <w:bottom w:val="none" w:sz="0" w:space="0" w:color="auto"/>
        <w:right w:val="none" w:sz="0" w:space="0" w:color="auto"/>
      </w:divBdr>
    </w:div>
    <w:div w:id="1198080346">
      <w:bodyDiv w:val="1"/>
      <w:marLeft w:val="0"/>
      <w:marRight w:val="0"/>
      <w:marTop w:val="0"/>
      <w:marBottom w:val="0"/>
      <w:divBdr>
        <w:top w:val="none" w:sz="0" w:space="0" w:color="auto"/>
        <w:left w:val="none" w:sz="0" w:space="0" w:color="auto"/>
        <w:bottom w:val="none" w:sz="0" w:space="0" w:color="auto"/>
        <w:right w:val="none" w:sz="0" w:space="0" w:color="auto"/>
      </w:divBdr>
    </w:div>
    <w:div w:id="1620531740">
      <w:bodyDiv w:val="1"/>
      <w:marLeft w:val="0"/>
      <w:marRight w:val="0"/>
      <w:marTop w:val="0"/>
      <w:marBottom w:val="0"/>
      <w:divBdr>
        <w:top w:val="none" w:sz="0" w:space="0" w:color="auto"/>
        <w:left w:val="none" w:sz="0" w:space="0" w:color="auto"/>
        <w:bottom w:val="none" w:sz="0" w:space="0" w:color="auto"/>
        <w:right w:val="none" w:sz="0" w:space="0" w:color="auto"/>
      </w:divBdr>
    </w:div>
    <w:div w:id="1745251265">
      <w:bodyDiv w:val="1"/>
      <w:marLeft w:val="0"/>
      <w:marRight w:val="0"/>
      <w:marTop w:val="0"/>
      <w:marBottom w:val="0"/>
      <w:divBdr>
        <w:top w:val="none" w:sz="0" w:space="0" w:color="auto"/>
        <w:left w:val="none" w:sz="0" w:space="0" w:color="auto"/>
        <w:bottom w:val="none" w:sz="0" w:space="0" w:color="auto"/>
        <w:right w:val="none" w:sz="0" w:space="0" w:color="auto"/>
      </w:divBdr>
      <w:divsChild>
        <w:div w:id="85099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80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52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882847">
      <w:bodyDiv w:val="1"/>
      <w:marLeft w:val="0"/>
      <w:marRight w:val="0"/>
      <w:marTop w:val="0"/>
      <w:marBottom w:val="0"/>
      <w:divBdr>
        <w:top w:val="none" w:sz="0" w:space="0" w:color="auto"/>
        <w:left w:val="none" w:sz="0" w:space="0" w:color="auto"/>
        <w:bottom w:val="none" w:sz="0" w:space="0" w:color="auto"/>
        <w:right w:val="none" w:sz="0" w:space="0" w:color="auto"/>
      </w:divBdr>
    </w:div>
    <w:div w:id="1851408232">
      <w:bodyDiv w:val="1"/>
      <w:marLeft w:val="0"/>
      <w:marRight w:val="0"/>
      <w:marTop w:val="0"/>
      <w:marBottom w:val="0"/>
      <w:divBdr>
        <w:top w:val="none" w:sz="0" w:space="0" w:color="auto"/>
        <w:left w:val="none" w:sz="0" w:space="0" w:color="auto"/>
        <w:bottom w:val="none" w:sz="0" w:space="0" w:color="auto"/>
        <w:right w:val="none" w:sz="0" w:space="0" w:color="auto"/>
      </w:divBdr>
    </w:div>
    <w:div w:id="1941181597">
      <w:bodyDiv w:val="1"/>
      <w:marLeft w:val="0"/>
      <w:marRight w:val="0"/>
      <w:marTop w:val="0"/>
      <w:marBottom w:val="0"/>
      <w:divBdr>
        <w:top w:val="none" w:sz="0" w:space="0" w:color="auto"/>
        <w:left w:val="none" w:sz="0" w:space="0" w:color="auto"/>
        <w:bottom w:val="none" w:sz="0" w:space="0" w:color="auto"/>
        <w:right w:val="none" w:sz="0" w:space="0" w:color="auto"/>
      </w:divBdr>
    </w:div>
    <w:div w:id="1957445134">
      <w:bodyDiv w:val="1"/>
      <w:marLeft w:val="0"/>
      <w:marRight w:val="0"/>
      <w:marTop w:val="0"/>
      <w:marBottom w:val="0"/>
      <w:divBdr>
        <w:top w:val="none" w:sz="0" w:space="0" w:color="auto"/>
        <w:left w:val="none" w:sz="0" w:space="0" w:color="auto"/>
        <w:bottom w:val="none" w:sz="0" w:space="0" w:color="auto"/>
        <w:right w:val="none" w:sz="0" w:space="0" w:color="auto"/>
      </w:divBdr>
    </w:div>
    <w:div w:id="1976446213">
      <w:bodyDiv w:val="1"/>
      <w:marLeft w:val="0"/>
      <w:marRight w:val="0"/>
      <w:marTop w:val="0"/>
      <w:marBottom w:val="0"/>
      <w:divBdr>
        <w:top w:val="none" w:sz="0" w:space="0" w:color="auto"/>
        <w:left w:val="none" w:sz="0" w:space="0" w:color="auto"/>
        <w:bottom w:val="none" w:sz="0" w:space="0" w:color="auto"/>
        <w:right w:val="none" w:sz="0" w:space="0" w:color="auto"/>
      </w:divBdr>
    </w:div>
    <w:div w:id="21212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2276</TotalTime>
  <Pages>8</Pages>
  <Words>4032</Words>
  <Characters>22180</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394</cp:revision>
  <cp:lastPrinted>2020-10-05T09:37:00Z</cp:lastPrinted>
  <dcterms:created xsi:type="dcterms:W3CDTF">2021-10-03T18:30:00Z</dcterms:created>
  <dcterms:modified xsi:type="dcterms:W3CDTF">2021-10-16T13:12:00Z</dcterms:modified>
</cp:coreProperties>
</file>